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B3" w:rsidRPr="00793F34" w:rsidRDefault="009373B3" w:rsidP="009373B3">
      <w:pPr>
        <w:ind w:firstLine="0"/>
        <w:jc w:val="center"/>
        <w:rPr>
          <w:color w:val="000000"/>
          <w:sz w:val="28"/>
          <w:szCs w:val="28"/>
        </w:rPr>
      </w:pPr>
      <w:r w:rsidRPr="00793F34">
        <w:rPr>
          <w:color w:val="000000"/>
          <w:sz w:val="28"/>
          <w:szCs w:val="28"/>
        </w:rPr>
        <w:t>MỤC LỤC</w:t>
      </w:r>
    </w:p>
    <w:p w:rsidR="00793F34" w:rsidRDefault="009373B3">
      <w:pPr>
        <w:pStyle w:val="TOC1"/>
        <w:rPr>
          <w:noProof/>
          <w:color w:val="auto"/>
        </w:rPr>
      </w:pPr>
      <w:r w:rsidRPr="00793F34">
        <w:rPr>
          <w:color w:val="000000"/>
          <w:sz w:val="28"/>
          <w:szCs w:val="28"/>
        </w:rPr>
        <w:fldChar w:fldCharType="begin"/>
      </w:r>
      <w:r w:rsidRPr="00793F34">
        <w:rPr>
          <w:color w:val="000000"/>
          <w:sz w:val="28"/>
          <w:szCs w:val="28"/>
        </w:rPr>
        <w:instrText xml:space="preserve"> TOC  \* MERGEFORMAT </w:instrText>
      </w:r>
      <w:r w:rsidRPr="00793F34">
        <w:rPr>
          <w:color w:val="000000"/>
          <w:sz w:val="28"/>
          <w:szCs w:val="28"/>
        </w:rPr>
        <w:fldChar w:fldCharType="separate"/>
      </w:r>
      <w:r w:rsidR="00793F34" w:rsidRPr="0024599E">
        <w:rPr>
          <w:noProof/>
          <w:color w:val="000000"/>
        </w:rPr>
        <w:t>CHƯƠNG I</w:t>
      </w:r>
      <w:r w:rsidR="00793F34">
        <w:rPr>
          <w:noProof/>
        </w:rPr>
        <w:tab/>
      </w:r>
      <w:r w:rsidR="00793F34">
        <w:rPr>
          <w:noProof/>
        </w:rPr>
        <w:fldChar w:fldCharType="begin"/>
      </w:r>
      <w:r w:rsidR="00793F34">
        <w:rPr>
          <w:noProof/>
        </w:rPr>
        <w:instrText xml:space="preserve"> PAGEREF _Toc398907806 \h </w:instrText>
      </w:r>
      <w:r w:rsidR="00793F34">
        <w:rPr>
          <w:noProof/>
        </w:rPr>
      </w:r>
      <w:r w:rsidR="00793F34">
        <w:rPr>
          <w:noProof/>
        </w:rPr>
        <w:fldChar w:fldCharType="separate"/>
      </w:r>
      <w:r w:rsidR="00793F34">
        <w:rPr>
          <w:noProof/>
        </w:rPr>
        <w:t>2</w:t>
      </w:r>
      <w:r w:rsidR="00793F34">
        <w:rPr>
          <w:noProof/>
        </w:rPr>
        <w:fldChar w:fldCharType="end"/>
      </w:r>
    </w:p>
    <w:p w:rsidR="00793F34" w:rsidRDefault="00793F34">
      <w:pPr>
        <w:pStyle w:val="TOC1"/>
        <w:rPr>
          <w:noProof/>
          <w:color w:val="auto"/>
        </w:rPr>
      </w:pPr>
      <w:r w:rsidRPr="0024599E">
        <w:rPr>
          <w:noProof/>
          <w:color w:val="000000"/>
        </w:rPr>
        <w:t>QUY ĐỊNH CHUNG</w:t>
      </w:r>
      <w:r>
        <w:rPr>
          <w:noProof/>
        </w:rPr>
        <w:tab/>
      </w:r>
      <w:r>
        <w:rPr>
          <w:noProof/>
        </w:rPr>
        <w:fldChar w:fldCharType="begin"/>
      </w:r>
      <w:r>
        <w:rPr>
          <w:noProof/>
        </w:rPr>
        <w:instrText xml:space="preserve"> PAGEREF _Toc398907807 \h </w:instrText>
      </w:r>
      <w:r>
        <w:rPr>
          <w:noProof/>
        </w:rPr>
      </w:r>
      <w:r>
        <w:rPr>
          <w:noProof/>
        </w:rPr>
        <w:fldChar w:fldCharType="separate"/>
      </w:r>
      <w:r>
        <w:rPr>
          <w:noProof/>
        </w:rPr>
        <w:t>2</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1. Phạm vi điều chỉnh</w:t>
      </w:r>
      <w:r>
        <w:rPr>
          <w:noProof/>
        </w:rPr>
        <w:tab/>
      </w:r>
      <w:r>
        <w:rPr>
          <w:noProof/>
        </w:rPr>
        <w:fldChar w:fldCharType="begin"/>
      </w:r>
      <w:r>
        <w:rPr>
          <w:noProof/>
        </w:rPr>
        <w:instrText xml:space="preserve"> PAGEREF _Toc398907808 \h </w:instrText>
      </w:r>
      <w:r>
        <w:rPr>
          <w:noProof/>
        </w:rPr>
      </w:r>
      <w:r>
        <w:rPr>
          <w:noProof/>
        </w:rPr>
        <w:fldChar w:fldCharType="separate"/>
      </w:r>
      <w:r>
        <w:rPr>
          <w:noProof/>
        </w:rPr>
        <w:t>2</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2. Đối tượng áp dụng</w:t>
      </w:r>
      <w:r>
        <w:rPr>
          <w:noProof/>
        </w:rPr>
        <w:tab/>
      </w:r>
      <w:r>
        <w:rPr>
          <w:noProof/>
        </w:rPr>
        <w:fldChar w:fldCharType="begin"/>
      </w:r>
      <w:r>
        <w:rPr>
          <w:noProof/>
        </w:rPr>
        <w:instrText xml:space="preserve"> PAGEREF _Toc398907809 \h </w:instrText>
      </w:r>
      <w:r>
        <w:rPr>
          <w:noProof/>
        </w:rPr>
      </w:r>
      <w:r>
        <w:rPr>
          <w:noProof/>
        </w:rPr>
        <w:fldChar w:fldCharType="separate"/>
      </w:r>
      <w:r>
        <w:rPr>
          <w:noProof/>
        </w:rPr>
        <w:t>2</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3. Áp dụng Luật doanh nghiệp và các luật chuyên ngành</w:t>
      </w:r>
      <w:r>
        <w:rPr>
          <w:noProof/>
        </w:rPr>
        <w:tab/>
      </w:r>
      <w:r>
        <w:rPr>
          <w:noProof/>
        </w:rPr>
        <w:fldChar w:fldCharType="begin"/>
      </w:r>
      <w:r>
        <w:rPr>
          <w:noProof/>
        </w:rPr>
        <w:instrText xml:space="preserve"> PAGEREF _Toc398907810 \h </w:instrText>
      </w:r>
      <w:r>
        <w:rPr>
          <w:noProof/>
        </w:rPr>
      </w:r>
      <w:r>
        <w:rPr>
          <w:noProof/>
        </w:rPr>
        <w:fldChar w:fldCharType="separate"/>
      </w:r>
      <w:r>
        <w:rPr>
          <w:noProof/>
        </w:rPr>
        <w:t>2</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4. Giải thích từ ngữ</w:t>
      </w:r>
      <w:r>
        <w:rPr>
          <w:noProof/>
        </w:rPr>
        <w:tab/>
      </w:r>
      <w:r>
        <w:rPr>
          <w:noProof/>
        </w:rPr>
        <w:fldChar w:fldCharType="begin"/>
      </w:r>
      <w:r>
        <w:rPr>
          <w:noProof/>
        </w:rPr>
        <w:instrText xml:space="preserve"> PAGEREF _Toc398907811 \h </w:instrText>
      </w:r>
      <w:r>
        <w:rPr>
          <w:noProof/>
        </w:rPr>
      </w:r>
      <w:r>
        <w:rPr>
          <w:noProof/>
        </w:rPr>
        <w:fldChar w:fldCharType="separate"/>
      </w:r>
      <w:r>
        <w:rPr>
          <w:noProof/>
        </w:rPr>
        <w:t>2</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5. Bảo đảm của Nhà nước đối với doanh nghiệp và chủ sở hữu doanh nghiệp</w:t>
      </w:r>
      <w:r>
        <w:rPr>
          <w:noProof/>
        </w:rPr>
        <w:tab/>
      </w:r>
      <w:r>
        <w:rPr>
          <w:noProof/>
        </w:rPr>
        <w:fldChar w:fldCharType="begin"/>
      </w:r>
      <w:r>
        <w:rPr>
          <w:noProof/>
        </w:rPr>
        <w:instrText xml:space="preserve"> PAGEREF _Toc398907812 \h </w:instrText>
      </w:r>
      <w:r>
        <w:rPr>
          <w:noProof/>
        </w:rPr>
      </w:r>
      <w:r>
        <w:rPr>
          <w:noProof/>
        </w:rPr>
        <w:fldChar w:fldCharType="separate"/>
      </w:r>
      <w:r>
        <w:rPr>
          <w:noProof/>
        </w:rPr>
        <w:t>5</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6. Tổ chức chính trị và tổ chức chính trị - xã hội trong doanh nghiệp</w:t>
      </w:r>
      <w:r>
        <w:rPr>
          <w:noProof/>
        </w:rPr>
        <w:tab/>
      </w:r>
      <w:r>
        <w:rPr>
          <w:noProof/>
        </w:rPr>
        <w:fldChar w:fldCharType="begin"/>
      </w:r>
      <w:r>
        <w:rPr>
          <w:noProof/>
        </w:rPr>
        <w:instrText xml:space="preserve"> PAGEREF _Toc398907813 \h </w:instrText>
      </w:r>
      <w:r>
        <w:rPr>
          <w:noProof/>
        </w:rPr>
      </w:r>
      <w:r>
        <w:rPr>
          <w:noProof/>
        </w:rPr>
        <w:fldChar w:fldCharType="separate"/>
      </w:r>
      <w:r>
        <w:rPr>
          <w:noProof/>
        </w:rPr>
        <w:t>5</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7. Quyền của doanh nghiệp</w:t>
      </w:r>
      <w:r>
        <w:rPr>
          <w:noProof/>
        </w:rPr>
        <w:tab/>
      </w:r>
      <w:r>
        <w:rPr>
          <w:noProof/>
        </w:rPr>
        <w:fldChar w:fldCharType="begin"/>
      </w:r>
      <w:r>
        <w:rPr>
          <w:noProof/>
        </w:rPr>
        <w:instrText xml:space="preserve"> PAGEREF _Toc398907814 \h </w:instrText>
      </w:r>
      <w:r>
        <w:rPr>
          <w:noProof/>
        </w:rPr>
      </w:r>
      <w:r>
        <w:rPr>
          <w:noProof/>
        </w:rPr>
        <w:fldChar w:fldCharType="separate"/>
      </w:r>
      <w:r>
        <w:rPr>
          <w:noProof/>
        </w:rPr>
        <w:t>5</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8. Nghĩa vụ của doanh nghiệp</w:t>
      </w:r>
      <w:r>
        <w:rPr>
          <w:noProof/>
        </w:rPr>
        <w:tab/>
      </w:r>
      <w:r>
        <w:rPr>
          <w:noProof/>
        </w:rPr>
        <w:fldChar w:fldCharType="begin"/>
      </w:r>
      <w:r>
        <w:rPr>
          <w:noProof/>
        </w:rPr>
        <w:instrText xml:space="preserve"> PAGEREF _Toc398907815 \h </w:instrText>
      </w:r>
      <w:r>
        <w:rPr>
          <w:noProof/>
        </w:rPr>
      </w:r>
      <w:r>
        <w:rPr>
          <w:noProof/>
        </w:rPr>
        <w:fldChar w:fldCharType="separate"/>
      </w:r>
      <w:r>
        <w:rPr>
          <w:noProof/>
        </w:rPr>
        <w:t>5</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9. Quyền và nghĩa vụ của doanh nghiệp cung ứng các sản phẩm, dịch vụ công ích</w:t>
      </w:r>
      <w:r>
        <w:rPr>
          <w:noProof/>
        </w:rPr>
        <w:tab/>
      </w:r>
      <w:r>
        <w:rPr>
          <w:noProof/>
        </w:rPr>
        <w:fldChar w:fldCharType="begin"/>
      </w:r>
      <w:r>
        <w:rPr>
          <w:noProof/>
        </w:rPr>
        <w:instrText xml:space="preserve"> PAGEREF _Toc398907816 \h </w:instrText>
      </w:r>
      <w:r>
        <w:rPr>
          <w:noProof/>
        </w:rPr>
      </w:r>
      <w:r>
        <w:rPr>
          <w:noProof/>
        </w:rPr>
        <w:fldChar w:fldCharType="separate"/>
      </w:r>
      <w:r>
        <w:rPr>
          <w:noProof/>
        </w:rPr>
        <w:t>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10. </w:t>
      </w:r>
      <w:r w:rsidRPr="0024599E">
        <w:rPr>
          <w:noProof/>
          <w:color w:val="000000"/>
        </w:rPr>
        <w:t>Tiêu chí, q</w:t>
      </w:r>
      <w:r w:rsidRPr="0024599E">
        <w:rPr>
          <w:noProof/>
          <w:color w:val="000000"/>
          <w:lang w:val="vi-VN"/>
        </w:rPr>
        <w:t>uyền và nghĩa vụ của doanh nghiệp xã hội</w:t>
      </w:r>
      <w:r>
        <w:rPr>
          <w:noProof/>
        </w:rPr>
        <w:tab/>
      </w:r>
      <w:r>
        <w:rPr>
          <w:noProof/>
        </w:rPr>
        <w:fldChar w:fldCharType="begin"/>
      </w:r>
      <w:r>
        <w:rPr>
          <w:noProof/>
        </w:rPr>
        <w:instrText xml:space="preserve"> PAGEREF _Toc398907817 \h </w:instrText>
      </w:r>
      <w:r>
        <w:rPr>
          <w:noProof/>
        </w:rPr>
      </w:r>
      <w:r>
        <w:rPr>
          <w:noProof/>
        </w:rPr>
        <w:fldChar w:fldCharType="separate"/>
      </w:r>
      <w:r>
        <w:rPr>
          <w:noProof/>
        </w:rPr>
        <w:t>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11. Các hành vi bị cấm</w:t>
      </w:r>
      <w:r>
        <w:rPr>
          <w:noProof/>
        </w:rPr>
        <w:tab/>
      </w:r>
      <w:r>
        <w:rPr>
          <w:noProof/>
        </w:rPr>
        <w:fldChar w:fldCharType="begin"/>
      </w:r>
      <w:r>
        <w:rPr>
          <w:noProof/>
        </w:rPr>
        <w:instrText xml:space="preserve"> PAGEREF _Toc398907818 \h </w:instrText>
      </w:r>
      <w:r>
        <w:rPr>
          <w:noProof/>
        </w:rPr>
      </w:r>
      <w:r>
        <w:rPr>
          <w:noProof/>
        </w:rPr>
        <w:fldChar w:fldCharType="separate"/>
      </w:r>
      <w:r>
        <w:rPr>
          <w:noProof/>
        </w:rPr>
        <w:t>7</w:t>
      </w:r>
      <w:r>
        <w:rPr>
          <w:noProof/>
        </w:rPr>
        <w:fldChar w:fldCharType="end"/>
      </w:r>
    </w:p>
    <w:p w:rsidR="00793F34" w:rsidRDefault="00793F34">
      <w:pPr>
        <w:pStyle w:val="TOC3"/>
        <w:tabs>
          <w:tab w:val="right" w:leader="dot" w:pos="9737"/>
        </w:tabs>
        <w:rPr>
          <w:noProof/>
          <w:color w:val="auto"/>
        </w:rPr>
      </w:pPr>
      <w:r w:rsidRPr="0024599E">
        <w:rPr>
          <w:noProof/>
          <w:color w:val="000000"/>
        </w:rPr>
        <w:t>Điều 12. Chế độ lưu giữ tài liệu của doanh nghiệp</w:t>
      </w:r>
      <w:r>
        <w:rPr>
          <w:noProof/>
        </w:rPr>
        <w:tab/>
      </w:r>
      <w:r>
        <w:rPr>
          <w:noProof/>
        </w:rPr>
        <w:fldChar w:fldCharType="begin"/>
      </w:r>
      <w:r>
        <w:rPr>
          <w:noProof/>
        </w:rPr>
        <w:instrText xml:space="preserve"> PAGEREF _Toc398907819 \h </w:instrText>
      </w:r>
      <w:r>
        <w:rPr>
          <w:noProof/>
        </w:rPr>
      </w:r>
      <w:r>
        <w:rPr>
          <w:noProof/>
        </w:rPr>
        <w:fldChar w:fldCharType="separate"/>
      </w:r>
      <w:r>
        <w:rPr>
          <w:noProof/>
        </w:rPr>
        <w:t>7</w:t>
      </w:r>
      <w:r>
        <w:rPr>
          <w:noProof/>
        </w:rPr>
        <w:fldChar w:fldCharType="end"/>
      </w:r>
    </w:p>
    <w:p w:rsidR="00793F34" w:rsidRDefault="00793F34">
      <w:pPr>
        <w:pStyle w:val="TOC3"/>
        <w:tabs>
          <w:tab w:val="right" w:leader="dot" w:pos="9737"/>
        </w:tabs>
        <w:rPr>
          <w:noProof/>
          <w:color w:val="auto"/>
        </w:rPr>
      </w:pPr>
      <w:r w:rsidRPr="0024599E">
        <w:rPr>
          <w:noProof/>
          <w:color w:val="000000"/>
        </w:rPr>
        <w:t>Điều 13. Báo cáo về hoạt động doanh nghiệp</w:t>
      </w:r>
      <w:r>
        <w:rPr>
          <w:noProof/>
        </w:rPr>
        <w:tab/>
      </w:r>
      <w:r>
        <w:rPr>
          <w:noProof/>
        </w:rPr>
        <w:fldChar w:fldCharType="begin"/>
      </w:r>
      <w:r>
        <w:rPr>
          <w:noProof/>
        </w:rPr>
        <w:instrText xml:space="preserve"> PAGEREF _Toc398907820 \h </w:instrText>
      </w:r>
      <w:r>
        <w:rPr>
          <w:noProof/>
        </w:rPr>
      </w:r>
      <w:r>
        <w:rPr>
          <w:noProof/>
        </w:rPr>
        <w:fldChar w:fldCharType="separate"/>
      </w:r>
      <w:r>
        <w:rPr>
          <w:noProof/>
        </w:rPr>
        <w:t>8</w:t>
      </w:r>
      <w:r>
        <w:rPr>
          <w:noProof/>
        </w:rPr>
        <w:fldChar w:fldCharType="end"/>
      </w:r>
    </w:p>
    <w:p w:rsidR="00793F34" w:rsidRDefault="00793F34">
      <w:pPr>
        <w:pStyle w:val="TOC3"/>
        <w:tabs>
          <w:tab w:val="right" w:leader="dot" w:pos="9737"/>
        </w:tabs>
        <w:rPr>
          <w:noProof/>
          <w:color w:val="auto"/>
        </w:rPr>
      </w:pPr>
      <w:r w:rsidRPr="0024599E">
        <w:rPr>
          <w:noProof/>
          <w:color w:val="000000"/>
        </w:rPr>
        <w:t>Điều 14. Người đại diện theo pháp luật của doanh nghiệp</w:t>
      </w:r>
      <w:r>
        <w:rPr>
          <w:noProof/>
        </w:rPr>
        <w:tab/>
      </w:r>
      <w:r>
        <w:rPr>
          <w:noProof/>
        </w:rPr>
        <w:fldChar w:fldCharType="begin"/>
      </w:r>
      <w:r>
        <w:rPr>
          <w:noProof/>
        </w:rPr>
        <w:instrText xml:space="preserve"> PAGEREF _Toc398907821 \h </w:instrText>
      </w:r>
      <w:r>
        <w:rPr>
          <w:noProof/>
        </w:rPr>
      </w:r>
      <w:r>
        <w:rPr>
          <w:noProof/>
        </w:rPr>
        <w:fldChar w:fldCharType="separate"/>
      </w:r>
      <w:r>
        <w:rPr>
          <w:noProof/>
        </w:rPr>
        <w:t>9</w:t>
      </w:r>
      <w:r>
        <w:rPr>
          <w:noProof/>
        </w:rPr>
        <w:fldChar w:fldCharType="end"/>
      </w:r>
    </w:p>
    <w:p w:rsidR="00793F34" w:rsidRDefault="00793F34">
      <w:pPr>
        <w:pStyle w:val="TOC3"/>
        <w:tabs>
          <w:tab w:val="right" w:leader="dot" w:pos="9737"/>
        </w:tabs>
        <w:rPr>
          <w:noProof/>
          <w:color w:val="auto"/>
        </w:rPr>
      </w:pPr>
      <w:r w:rsidRPr="0024599E">
        <w:rPr>
          <w:noProof/>
          <w:color w:val="000000"/>
        </w:rPr>
        <w:t>Điều 15. Nghĩa vụ người đại diện theo pháp luật của doanh nghiệp</w:t>
      </w:r>
      <w:r>
        <w:rPr>
          <w:noProof/>
        </w:rPr>
        <w:tab/>
      </w:r>
      <w:r>
        <w:rPr>
          <w:noProof/>
        </w:rPr>
        <w:fldChar w:fldCharType="begin"/>
      </w:r>
      <w:r>
        <w:rPr>
          <w:noProof/>
        </w:rPr>
        <w:instrText xml:space="preserve"> PAGEREF _Toc398907822 \h </w:instrText>
      </w:r>
      <w:r>
        <w:rPr>
          <w:noProof/>
        </w:rPr>
      </w:r>
      <w:r>
        <w:rPr>
          <w:noProof/>
        </w:rPr>
        <w:fldChar w:fldCharType="separate"/>
      </w:r>
      <w:r>
        <w:rPr>
          <w:noProof/>
        </w:rPr>
        <w:t>10</w:t>
      </w:r>
      <w:r>
        <w:rPr>
          <w:noProof/>
        </w:rPr>
        <w:fldChar w:fldCharType="end"/>
      </w:r>
    </w:p>
    <w:p w:rsidR="00793F34" w:rsidRDefault="00793F34">
      <w:pPr>
        <w:pStyle w:val="TOC3"/>
        <w:tabs>
          <w:tab w:val="right" w:leader="dot" w:pos="9737"/>
        </w:tabs>
        <w:rPr>
          <w:noProof/>
          <w:color w:val="auto"/>
        </w:rPr>
      </w:pPr>
      <w:r w:rsidRPr="0024599E">
        <w:rPr>
          <w:noProof/>
          <w:color w:val="000000"/>
          <w:spacing w:val="-6"/>
          <w:lang w:val="vi-VN"/>
        </w:rPr>
        <w:t>Điều 16. Người đại diện theo ủy quyền của chủ sở hữu, thành viên, cổ đông là tổ chức</w:t>
      </w:r>
      <w:r>
        <w:rPr>
          <w:noProof/>
        </w:rPr>
        <w:tab/>
      </w:r>
      <w:r>
        <w:rPr>
          <w:noProof/>
        </w:rPr>
        <w:fldChar w:fldCharType="begin"/>
      </w:r>
      <w:r>
        <w:rPr>
          <w:noProof/>
        </w:rPr>
        <w:instrText xml:space="preserve"> PAGEREF _Toc398907823 \h </w:instrText>
      </w:r>
      <w:r>
        <w:rPr>
          <w:noProof/>
        </w:rPr>
      </w:r>
      <w:r>
        <w:rPr>
          <w:noProof/>
        </w:rPr>
        <w:fldChar w:fldCharType="separate"/>
      </w:r>
      <w:r>
        <w:rPr>
          <w:noProof/>
        </w:rPr>
        <w:t>10</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17. Nghĩa vụ của người đại diện theo ủy quyền của chủ sở hữu, thành viên, cổ đông là tổ chức</w:t>
      </w:r>
      <w:r>
        <w:rPr>
          <w:noProof/>
        </w:rPr>
        <w:tab/>
      </w:r>
      <w:r>
        <w:rPr>
          <w:noProof/>
        </w:rPr>
        <w:fldChar w:fldCharType="begin"/>
      </w:r>
      <w:r>
        <w:rPr>
          <w:noProof/>
        </w:rPr>
        <w:instrText xml:space="preserve"> PAGEREF _Toc398907824 \h </w:instrText>
      </w:r>
      <w:r>
        <w:rPr>
          <w:noProof/>
        </w:rPr>
      </w:r>
      <w:r>
        <w:rPr>
          <w:noProof/>
        </w:rPr>
        <w:fldChar w:fldCharType="separate"/>
      </w:r>
      <w:r>
        <w:rPr>
          <w:noProof/>
        </w:rPr>
        <w:t>11</w:t>
      </w:r>
      <w:r>
        <w:rPr>
          <w:noProof/>
        </w:rPr>
        <w:fldChar w:fldCharType="end"/>
      </w:r>
    </w:p>
    <w:p w:rsidR="00793F34" w:rsidRDefault="00793F34">
      <w:pPr>
        <w:pStyle w:val="TOC1"/>
        <w:rPr>
          <w:noProof/>
          <w:color w:val="auto"/>
        </w:rPr>
      </w:pPr>
      <w:r w:rsidRPr="0024599E">
        <w:rPr>
          <w:noProof/>
          <w:color w:val="000000"/>
          <w:lang w:val="vi-VN"/>
        </w:rPr>
        <w:t>CHƯƠNG II</w:t>
      </w:r>
      <w:r>
        <w:rPr>
          <w:noProof/>
        </w:rPr>
        <w:tab/>
      </w:r>
      <w:r>
        <w:rPr>
          <w:noProof/>
        </w:rPr>
        <w:fldChar w:fldCharType="begin"/>
      </w:r>
      <w:r>
        <w:rPr>
          <w:noProof/>
        </w:rPr>
        <w:instrText xml:space="preserve"> PAGEREF _Toc398907825 \h </w:instrText>
      </w:r>
      <w:r>
        <w:rPr>
          <w:noProof/>
        </w:rPr>
      </w:r>
      <w:r>
        <w:rPr>
          <w:noProof/>
        </w:rPr>
        <w:fldChar w:fldCharType="separate"/>
      </w:r>
      <w:r>
        <w:rPr>
          <w:noProof/>
        </w:rPr>
        <w:t>11</w:t>
      </w:r>
      <w:r>
        <w:rPr>
          <w:noProof/>
        </w:rPr>
        <w:fldChar w:fldCharType="end"/>
      </w:r>
    </w:p>
    <w:p w:rsidR="00793F34" w:rsidRDefault="00793F34">
      <w:pPr>
        <w:pStyle w:val="TOC1"/>
        <w:rPr>
          <w:noProof/>
          <w:color w:val="auto"/>
        </w:rPr>
      </w:pPr>
      <w:r w:rsidRPr="0024599E">
        <w:rPr>
          <w:noProof/>
          <w:color w:val="000000"/>
          <w:lang w:val="vi-VN"/>
        </w:rPr>
        <w:t>ĐĂNG KÝ THÀNH LẬP DOANH NGHIỆP</w:t>
      </w:r>
      <w:r>
        <w:rPr>
          <w:noProof/>
        </w:rPr>
        <w:tab/>
      </w:r>
      <w:r>
        <w:rPr>
          <w:noProof/>
        </w:rPr>
        <w:fldChar w:fldCharType="begin"/>
      </w:r>
      <w:r>
        <w:rPr>
          <w:noProof/>
        </w:rPr>
        <w:instrText xml:space="preserve"> PAGEREF _Toc398907826 \h </w:instrText>
      </w:r>
      <w:r>
        <w:rPr>
          <w:noProof/>
        </w:rPr>
      </w:r>
      <w:r>
        <w:rPr>
          <w:noProof/>
        </w:rPr>
        <w:fldChar w:fldCharType="separate"/>
      </w:r>
      <w:r>
        <w:rPr>
          <w:noProof/>
        </w:rPr>
        <w:t>11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18. Quyền thành lập, góp vốn, mua cổ phần và quản lý doanh nghiệp</w:t>
      </w:r>
      <w:r>
        <w:rPr>
          <w:noProof/>
        </w:rPr>
        <w:tab/>
      </w:r>
      <w:r>
        <w:rPr>
          <w:noProof/>
        </w:rPr>
        <w:fldChar w:fldCharType="begin"/>
      </w:r>
      <w:r>
        <w:rPr>
          <w:noProof/>
        </w:rPr>
        <w:instrText xml:space="preserve"> PAGEREF _Toc398907827 \h </w:instrText>
      </w:r>
      <w:r>
        <w:rPr>
          <w:noProof/>
        </w:rPr>
      </w:r>
      <w:r>
        <w:rPr>
          <w:noProof/>
        </w:rPr>
        <w:fldChar w:fldCharType="separate"/>
      </w:r>
      <w:r>
        <w:rPr>
          <w:noProof/>
        </w:rPr>
        <w:t>11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19. Hợp đồng trước đăng ký doanh nghiệp</w:t>
      </w:r>
      <w:r>
        <w:rPr>
          <w:noProof/>
        </w:rPr>
        <w:tab/>
      </w:r>
      <w:r>
        <w:rPr>
          <w:noProof/>
        </w:rPr>
        <w:fldChar w:fldCharType="begin"/>
      </w:r>
      <w:r>
        <w:rPr>
          <w:noProof/>
        </w:rPr>
        <w:instrText xml:space="preserve"> PAGEREF _Toc398907828 \h </w:instrText>
      </w:r>
      <w:r>
        <w:rPr>
          <w:noProof/>
        </w:rPr>
      </w:r>
      <w:r>
        <w:rPr>
          <w:noProof/>
        </w:rPr>
        <w:fldChar w:fldCharType="separate"/>
      </w:r>
      <w:r>
        <w:rPr>
          <w:noProof/>
        </w:rPr>
        <w:t>12</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20. Hồ sơ đăng ký doanh nghiệp của doanh nghiệp tư nhân</w:t>
      </w:r>
      <w:r>
        <w:rPr>
          <w:noProof/>
        </w:rPr>
        <w:tab/>
      </w:r>
      <w:r>
        <w:rPr>
          <w:noProof/>
        </w:rPr>
        <w:fldChar w:fldCharType="begin"/>
      </w:r>
      <w:r>
        <w:rPr>
          <w:noProof/>
        </w:rPr>
        <w:instrText xml:space="preserve"> PAGEREF _Toc398907829 \h </w:instrText>
      </w:r>
      <w:r>
        <w:rPr>
          <w:noProof/>
        </w:rPr>
      </w:r>
      <w:r>
        <w:rPr>
          <w:noProof/>
        </w:rPr>
        <w:fldChar w:fldCharType="separate"/>
      </w:r>
      <w:r>
        <w:rPr>
          <w:noProof/>
        </w:rPr>
        <w:t>13</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21. Hồ sơ đăng ký doanh nghiệp của công ty hợp danh</w:t>
      </w:r>
      <w:r>
        <w:rPr>
          <w:noProof/>
        </w:rPr>
        <w:tab/>
      </w:r>
      <w:r>
        <w:rPr>
          <w:noProof/>
        </w:rPr>
        <w:fldChar w:fldCharType="begin"/>
      </w:r>
      <w:r>
        <w:rPr>
          <w:noProof/>
        </w:rPr>
        <w:instrText xml:space="preserve"> PAGEREF _Toc398907830 \h </w:instrText>
      </w:r>
      <w:r>
        <w:rPr>
          <w:noProof/>
        </w:rPr>
      </w:r>
      <w:r>
        <w:rPr>
          <w:noProof/>
        </w:rPr>
        <w:fldChar w:fldCharType="separate"/>
      </w:r>
      <w:r>
        <w:rPr>
          <w:noProof/>
        </w:rPr>
        <w:t>13</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22. Hồ sơ đăng ký doanh nghiệp của công ty trách nhiệm hữu hạn</w:t>
      </w:r>
      <w:r>
        <w:rPr>
          <w:noProof/>
        </w:rPr>
        <w:tab/>
      </w:r>
      <w:r>
        <w:rPr>
          <w:noProof/>
        </w:rPr>
        <w:fldChar w:fldCharType="begin"/>
      </w:r>
      <w:r>
        <w:rPr>
          <w:noProof/>
        </w:rPr>
        <w:instrText xml:space="preserve"> PAGEREF _Toc398907831 \h </w:instrText>
      </w:r>
      <w:r>
        <w:rPr>
          <w:noProof/>
        </w:rPr>
      </w:r>
      <w:r>
        <w:rPr>
          <w:noProof/>
        </w:rPr>
        <w:fldChar w:fldCharType="separate"/>
      </w:r>
      <w:r>
        <w:rPr>
          <w:noProof/>
        </w:rPr>
        <w:t>13</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23. Hồ sơ đăng ký doanh nghiệp của công ty cổ phần</w:t>
      </w:r>
      <w:r>
        <w:rPr>
          <w:noProof/>
        </w:rPr>
        <w:tab/>
      </w:r>
      <w:r>
        <w:rPr>
          <w:noProof/>
        </w:rPr>
        <w:fldChar w:fldCharType="begin"/>
      </w:r>
      <w:r>
        <w:rPr>
          <w:noProof/>
        </w:rPr>
        <w:instrText xml:space="preserve"> PAGEREF _Toc398907832 \h </w:instrText>
      </w:r>
      <w:r>
        <w:rPr>
          <w:noProof/>
        </w:rPr>
      </w:r>
      <w:r>
        <w:rPr>
          <w:noProof/>
        </w:rPr>
        <w:fldChar w:fldCharType="separate"/>
      </w:r>
      <w:r>
        <w:rPr>
          <w:noProof/>
        </w:rPr>
        <w:t>13</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24. Nội dung giấy đề nghị đăng ký doanh nghiệp</w:t>
      </w:r>
      <w:r>
        <w:rPr>
          <w:noProof/>
        </w:rPr>
        <w:tab/>
      </w:r>
      <w:r>
        <w:rPr>
          <w:noProof/>
        </w:rPr>
        <w:fldChar w:fldCharType="begin"/>
      </w:r>
      <w:r>
        <w:rPr>
          <w:noProof/>
        </w:rPr>
        <w:instrText xml:space="preserve"> PAGEREF _Toc398907833 \h </w:instrText>
      </w:r>
      <w:r>
        <w:rPr>
          <w:noProof/>
        </w:rPr>
      </w:r>
      <w:r>
        <w:rPr>
          <w:noProof/>
        </w:rPr>
        <w:fldChar w:fldCharType="separate"/>
      </w:r>
      <w:r>
        <w:rPr>
          <w:noProof/>
        </w:rPr>
        <w:t>14</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25. Điều lệ công ty</w:t>
      </w:r>
      <w:r>
        <w:rPr>
          <w:noProof/>
        </w:rPr>
        <w:tab/>
      </w:r>
      <w:r>
        <w:rPr>
          <w:noProof/>
        </w:rPr>
        <w:fldChar w:fldCharType="begin"/>
      </w:r>
      <w:r>
        <w:rPr>
          <w:noProof/>
        </w:rPr>
        <w:instrText xml:space="preserve"> PAGEREF _Toc398907834 \h </w:instrText>
      </w:r>
      <w:r>
        <w:rPr>
          <w:noProof/>
        </w:rPr>
      </w:r>
      <w:r>
        <w:rPr>
          <w:noProof/>
        </w:rPr>
        <w:fldChar w:fldCharType="separate"/>
      </w:r>
      <w:r>
        <w:rPr>
          <w:noProof/>
        </w:rPr>
        <w:t>14</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26. Danh sách thành viên công ty trách nhiệm hữu hạn, công ty hợp danh, danh sách cổ đông sáng lập đối với công ty cổ phần</w:t>
      </w:r>
      <w:r>
        <w:rPr>
          <w:noProof/>
        </w:rPr>
        <w:tab/>
      </w:r>
      <w:r>
        <w:rPr>
          <w:noProof/>
        </w:rPr>
        <w:fldChar w:fldCharType="begin"/>
      </w:r>
      <w:r>
        <w:rPr>
          <w:noProof/>
        </w:rPr>
        <w:instrText xml:space="preserve"> PAGEREF _Toc398907835 \h </w:instrText>
      </w:r>
      <w:r>
        <w:rPr>
          <w:noProof/>
        </w:rPr>
      </w:r>
      <w:r>
        <w:rPr>
          <w:noProof/>
        </w:rPr>
        <w:fldChar w:fldCharType="separate"/>
      </w:r>
      <w:r>
        <w:rPr>
          <w:noProof/>
        </w:rPr>
        <w:t>15</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27. Trình tự đăng ký doanh nghiệp</w:t>
      </w:r>
      <w:r>
        <w:rPr>
          <w:noProof/>
        </w:rPr>
        <w:tab/>
      </w:r>
      <w:r>
        <w:rPr>
          <w:noProof/>
        </w:rPr>
        <w:fldChar w:fldCharType="begin"/>
      </w:r>
      <w:r>
        <w:rPr>
          <w:noProof/>
        </w:rPr>
        <w:instrText xml:space="preserve"> PAGEREF _Toc398907836 \h </w:instrText>
      </w:r>
      <w:r>
        <w:rPr>
          <w:noProof/>
        </w:rPr>
      </w:r>
      <w:r>
        <w:rPr>
          <w:noProof/>
        </w:rPr>
        <w:fldChar w:fldCharType="separate"/>
      </w:r>
      <w:r>
        <w:rPr>
          <w:noProof/>
        </w:rPr>
        <w:t>16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28. Cấp Giấy chứng nhận đăng ký doanh nghiệp</w:t>
      </w:r>
      <w:r>
        <w:rPr>
          <w:noProof/>
        </w:rPr>
        <w:tab/>
      </w:r>
      <w:r>
        <w:rPr>
          <w:noProof/>
        </w:rPr>
        <w:fldChar w:fldCharType="begin"/>
      </w:r>
      <w:r>
        <w:rPr>
          <w:noProof/>
        </w:rPr>
        <w:instrText xml:space="preserve"> PAGEREF _Toc398907837 \h </w:instrText>
      </w:r>
      <w:r>
        <w:rPr>
          <w:noProof/>
        </w:rPr>
      </w:r>
      <w:r>
        <w:rPr>
          <w:noProof/>
        </w:rPr>
        <w:fldChar w:fldCharType="separate"/>
      </w:r>
      <w:r>
        <w:rPr>
          <w:noProof/>
        </w:rPr>
        <w:t>16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29. Nội dung Giấy chứng nhận đăng ký doanh nghiệp</w:t>
      </w:r>
      <w:r>
        <w:rPr>
          <w:noProof/>
        </w:rPr>
        <w:tab/>
      </w:r>
      <w:r>
        <w:rPr>
          <w:noProof/>
        </w:rPr>
        <w:fldChar w:fldCharType="begin"/>
      </w:r>
      <w:r>
        <w:rPr>
          <w:noProof/>
        </w:rPr>
        <w:instrText xml:space="preserve"> PAGEREF _Toc398907838 \h </w:instrText>
      </w:r>
      <w:r>
        <w:rPr>
          <w:noProof/>
        </w:rPr>
      </w:r>
      <w:r>
        <w:rPr>
          <w:noProof/>
        </w:rPr>
        <w:fldChar w:fldCharType="separate"/>
      </w:r>
      <w:r>
        <w:rPr>
          <w:noProof/>
        </w:rPr>
        <w:t>17</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30. Mã số doanh nghiệp</w:t>
      </w:r>
      <w:r>
        <w:rPr>
          <w:noProof/>
        </w:rPr>
        <w:tab/>
      </w:r>
      <w:r>
        <w:rPr>
          <w:noProof/>
        </w:rPr>
        <w:fldChar w:fldCharType="begin"/>
      </w:r>
      <w:r>
        <w:rPr>
          <w:noProof/>
        </w:rPr>
        <w:instrText xml:space="preserve"> PAGEREF _Toc398907839 \h </w:instrText>
      </w:r>
      <w:r>
        <w:rPr>
          <w:noProof/>
        </w:rPr>
      </w:r>
      <w:r>
        <w:rPr>
          <w:noProof/>
        </w:rPr>
        <w:fldChar w:fldCharType="separate"/>
      </w:r>
      <w:r>
        <w:rPr>
          <w:noProof/>
        </w:rPr>
        <w:t>17</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31. </w:t>
      </w:r>
      <w:r w:rsidRPr="0024599E">
        <w:rPr>
          <w:noProof/>
          <w:color w:val="000000"/>
        </w:rPr>
        <w:t>T</w:t>
      </w:r>
      <w:r w:rsidRPr="0024599E">
        <w:rPr>
          <w:noProof/>
          <w:color w:val="000000"/>
          <w:lang w:val="vi-VN"/>
        </w:rPr>
        <w:t>hay đổi nội dung đăng ký doanh nghiệp</w:t>
      </w:r>
      <w:r>
        <w:rPr>
          <w:noProof/>
        </w:rPr>
        <w:tab/>
      </w:r>
      <w:r>
        <w:rPr>
          <w:noProof/>
        </w:rPr>
        <w:fldChar w:fldCharType="begin"/>
      </w:r>
      <w:r>
        <w:rPr>
          <w:noProof/>
        </w:rPr>
        <w:instrText xml:space="preserve"> PAGEREF _Toc398907840 \h </w:instrText>
      </w:r>
      <w:r>
        <w:rPr>
          <w:noProof/>
        </w:rPr>
      </w:r>
      <w:r>
        <w:rPr>
          <w:noProof/>
        </w:rPr>
        <w:fldChar w:fldCharType="separate"/>
      </w:r>
      <w:r>
        <w:rPr>
          <w:noProof/>
        </w:rPr>
        <w:t>17</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lastRenderedPageBreak/>
        <w:t>Điều 32. Trình tự đăng ký thay đổi nội dung đăng ký doanh nghiệp</w:t>
      </w:r>
      <w:r>
        <w:rPr>
          <w:noProof/>
        </w:rPr>
        <w:tab/>
      </w:r>
      <w:r>
        <w:rPr>
          <w:noProof/>
        </w:rPr>
        <w:fldChar w:fldCharType="begin"/>
      </w:r>
      <w:r>
        <w:rPr>
          <w:noProof/>
        </w:rPr>
        <w:instrText xml:space="preserve"> PAGEREF _Toc398907841 \h </w:instrText>
      </w:r>
      <w:r>
        <w:rPr>
          <w:noProof/>
        </w:rPr>
      </w:r>
      <w:r>
        <w:rPr>
          <w:noProof/>
        </w:rPr>
        <w:fldChar w:fldCharType="separate"/>
      </w:r>
      <w:r>
        <w:rPr>
          <w:noProof/>
        </w:rPr>
        <w:t>17</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33. Công bố nội dung đăng ký doanh nghiệp.</w:t>
      </w:r>
      <w:r>
        <w:rPr>
          <w:noProof/>
        </w:rPr>
        <w:tab/>
      </w:r>
      <w:r>
        <w:rPr>
          <w:noProof/>
        </w:rPr>
        <w:fldChar w:fldCharType="begin"/>
      </w:r>
      <w:r>
        <w:rPr>
          <w:noProof/>
        </w:rPr>
        <w:instrText xml:space="preserve"> PAGEREF _Toc398907842 \h </w:instrText>
      </w:r>
      <w:r>
        <w:rPr>
          <w:noProof/>
        </w:rPr>
      </w:r>
      <w:r>
        <w:rPr>
          <w:noProof/>
        </w:rPr>
        <w:fldChar w:fldCharType="separate"/>
      </w:r>
      <w:r>
        <w:rPr>
          <w:noProof/>
        </w:rPr>
        <w:t>19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34</w:t>
      </w:r>
      <w:r w:rsidRPr="0024599E">
        <w:rPr>
          <w:noProof/>
          <w:color w:val="000000"/>
          <w:lang w:val="vi-VN"/>
        </w:rPr>
        <w:t>. Cung cấp thông tin về nội dung đăng ký doanh nghiệp.</w:t>
      </w:r>
      <w:r>
        <w:rPr>
          <w:noProof/>
        </w:rPr>
        <w:tab/>
      </w:r>
      <w:r>
        <w:rPr>
          <w:noProof/>
        </w:rPr>
        <w:fldChar w:fldCharType="begin"/>
      </w:r>
      <w:r>
        <w:rPr>
          <w:noProof/>
        </w:rPr>
        <w:instrText xml:space="preserve"> PAGEREF _Toc398907843 \h </w:instrText>
      </w:r>
      <w:r>
        <w:rPr>
          <w:noProof/>
        </w:rPr>
      </w:r>
      <w:r>
        <w:rPr>
          <w:noProof/>
        </w:rPr>
        <w:fldChar w:fldCharType="separate"/>
      </w:r>
      <w:r>
        <w:rPr>
          <w:noProof/>
        </w:rPr>
        <w:t>19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35. Tài sản góp vốn</w:t>
      </w:r>
      <w:r>
        <w:rPr>
          <w:noProof/>
        </w:rPr>
        <w:tab/>
      </w:r>
      <w:r>
        <w:rPr>
          <w:noProof/>
        </w:rPr>
        <w:fldChar w:fldCharType="begin"/>
      </w:r>
      <w:r>
        <w:rPr>
          <w:noProof/>
        </w:rPr>
        <w:instrText xml:space="preserve"> PAGEREF _Toc398907844 \h </w:instrText>
      </w:r>
      <w:r>
        <w:rPr>
          <w:noProof/>
        </w:rPr>
      </w:r>
      <w:r>
        <w:rPr>
          <w:noProof/>
        </w:rPr>
        <w:fldChar w:fldCharType="separate"/>
      </w:r>
      <w:r>
        <w:rPr>
          <w:noProof/>
        </w:rPr>
        <w:t>19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36. Chuyển quyền sở hữu tài sản góp vốn</w:t>
      </w:r>
      <w:r>
        <w:rPr>
          <w:noProof/>
        </w:rPr>
        <w:tab/>
      </w:r>
      <w:r>
        <w:rPr>
          <w:noProof/>
        </w:rPr>
        <w:fldChar w:fldCharType="begin"/>
      </w:r>
      <w:r>
        <w:rPr>
          <w:noProof/>
        </w:rPr>
        <w:instrText xml:space="preserve"> PAGEREF _Toc398907845 \h </w:instrText>
      </w:r>
      <w:r>
        <w:rPr>
          <w:noProof/>
        </w:rPr>
      </w:r>
      <w:r>
        <w:rPr>
          <w:noProof/>
        </w:rPr>
        <w:fldChar w:fldCharType="separate"/>
      </w:r>
      <w:r>
        <w:rPr>
          <w:noProof/>
        </w:rPr>
        <w:t>20</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37. Định giá tài sản góp vốn</w:t>
      </w:r>
      <w:r>
        <w:rPr>
          <w:noProof/>
        </w:rPr>
        <w:tab/>
      </w:r>
      <w:r>
        <w:rPr>
          <w:noProof/>
        </w:rPr>
        <w:fldChar w:fldCharType="begin"/>
      </w:r>
      <w:r>
        <w:rPr>
          <w:noProof/>
        </w:rPr>
        <w:instrText xml:space="preserve"> PAGEREF _Toc398907846 \h </w:instrText>
      </w:r>
      <w:r>
        <w:rPr>
          <w:noProof/>
        </w:rPr>
      </w:r>
      <w:r>
        <w:rPr>
          <w:noProof/>
        </w:rPr>
        <w:fldChar w:fldCharType="separate"/>
      </w:r>
      <w:r>
        <w:rPr>
          <w:noProof/>
        </w:rPr>
        <w:t>20</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38. Tên doanh nghiệp</w:t>
      </w:r>
      <w:r>
        <w:rPr>
          <w:noProof/>
        </w:rPr>
        <w:tab/>
      </w:r>
      <w:r>
        <w:rPr>
          <w:noProof/>
        </w:rPr>
        <w:fldChar w:fldCharType="begin"/>
      </w:r>
      <w:r>
        <w:rPr>
          <w:noProof/>
        </w:rPr>
        <w:instrText xml:space="preserve"> PAGEREF _Toc398907847 \h </w:instrText>
      </w:r>
      <w:r>
        <w:rPr>
          <w:noProof/>
        </w:rPr>
      </w:r>
      <w:r>
        <w:rPr>
          <w:noProof/>
        </w:rPr>
        <w:fldChar w:fldCharType="separate"/>
      </w:r>
      <w:r>
        <w:rPr>
          <w:noProof/>
        </w:rPr>
        <w:t>21</w:t>
      </w:r>
      <w:r>
        <w:rPr>
          <w:noProof/>
        </w:rPr>
        <w:fldChar w:fldCharType="end"/>
      </w:r>
    </w:p>
    <w:p w:rsidR="00793F34" w:rsidRDefault="00793F34">
      <w:pPr>
        <w:pStyle w:val="TOC3"/>
        <w:tabs>
          <w:tab w:val="right" w:leader="dot" w:pos="9737"/>
        </w:tabs>
        <w:rPr>
          <w:noProof/>
          <w:color w:val="auto"/>
        </w:rPr>
      </w:pPr>
      <w:r w:rsidRPr="0024599E">
        <w:rPr>
          <w:noProof/>
          <w:color w:val="000000"/>
        </w:rPr>
        <w:t>Điều 39. Những điều cấm trong đặt tên doanh nghiệp</w:t>
      </w:r>
      <w:r>
        <w:rPr>
          <w:noProof/>
        </w:rPr>
        <w:tab/>
      </w:r>
      <w:r>
        <w:rPr>
          <w:noProof/>
        </w:rPr>
        <w:fldChar w:fldCharType="begin"/>
      </w:r>
      <w:r>
        <w:rPr>
          <w:noProof/>
        </w:rPr>
        <w:instrText xml:space="preserve"> PAGEREF _Toc398907848 \h </w:instrText>
      </w:r>
      <w:r>
        <w:rPr>
          <w:noProof/>
        </w:rPr>
      </w:r>
      <w:r>
        <w:rPr>
          <w:noProof/>
        </w:rPr>
        <w:fldChar w:fldCharType="separate"/>
      </w:r>
      <w:r>
        <w:rPr>
          <w:noProof/>
        </w:rPr>
        <w:t>21</w:t>
      </w:r>
      <w:r>
        <w:rPr>
          <w:noProof/>
        </w:rPr>
        <w:fldChar w:fldCharType="end"/>
      </w:r>
    </w:p>
    <w:p w:rsidR="00793F34" w:rsidRDefault="00793F34">
      <w:pPr>
        <w:pStyle w:val="TOC3"/>
        <w:tabs>
          <w:tab w:val="right" w:leader="dot" w:pos="9737"/>
        </w:tabs>
        <w:rPr>
          <w:noProof/>
          <w:color w:val="auto"/>
        </w:rPr>
      </w:pPr>
      <w:r w:rsidRPr="00C2351F">
        <w:rPr>
          <w:noProof/>
          <w:color w:val="000000"/>
        </w:rPr>
        <w:t>Điều 40. Tên doanh nghiệp viết bằng tiếng nước ngoài và tên viết tắt của doanh nghiệp</w:t>
      </w:r>
      <w:r>
        <w:rPr>
          <w:noProof/>
        </w:rPr>
        <w:tab/>
      </w:r>
      <w:r>
        <w:rPr>
          <w:noProof/>
        </w:rPr>
        <w:fldChar w:fldCharType="begin"/>
      </w:r>
      <w:r>
        <w:rPr>
          <w:noProof/>
        </w:rPr>
        <w:instrText xml:space="preserve"> PAGEREF _Toc398907849 \h </w:instrText>
      </w:r>
      <w:r>
        <w:rPr>
          <w:noProof/>
        </w:rPr>
      </w:r>
      <w:r>
        <w:rPr>
          <w:noProof/>
        </w:rPr>
        <w:fldChar w:fldCharType="separate"/>
      </w:r>
      <w:r>
        <w:rPr>
          <w:noProof/>
        </w:rPr>
        <w:t>21</w:t>
      </w:r>
      <w:r>
        <w:rPr>
          <w:noProof/>
        </w:rPr>
        <w:fldChar w:fldCharType="end"/>
      </w:r>
    </w:p>
    <w:p w:rsidR="00793F34" w:rsidRDefault="00793F34">
      <w:pPr>
        <w:pStyle w:val="TOC3"/>
        <w:tabs>
          <w:tab w:val="right" w:leader="dot" w:pos="9737"/>
        </w:tabs>
        <w:rPr>
          <w:noProof/>
          <w:color w:val="auto"/>
        </w:rPr>
      </w:pPr>
      <w:r w:rsidRPr="0024599E">
        <w:rPr>
          <w:noProof/>
          <w:color w:val="000000"/>
        </w:rPr>
        <w:t>Điều 41. Tên chi nhánh, văn phòng đại diện</w:t>
      </w:r>
      <w:r>
        <w:rPr>
          <w:noProof/>
        </w:rPr>
        <w:tab/>
      </w:r>
      <w:r>
        <w:rPr>
          <w:noProof/>
        </w:rPr>
        <w:fldChar w:fldCharType="begin"/>
      </w:r>
      <w:r>
        <w:rPr>
          <w:noProof/>
        </w:rPr>
        <w:instrText xml:space="preserve"> PAGEREF _Toc398907850 \h </w:instrText>
      </w:r>
      <w:r>
        <w:rPr>
          <w:noProof/>
        </w:rPr>
      </w:r>
      <w:r>
        <w:rPr>
          <w:noProof/>
        </w:rPr>
        <w:fldChar w:fldCharType="separate"/>
      </w:r>
      <w:r>
        <w:rPr>
          <w:noProof/>
        </w:rPr>
        <w:t>22</w:t>
      </w:r>
      <w:r>
        <w:rPr>
          <w:noProof/>
        </w:rPr>
        <w:fldChar w:fldCharType="end"/>
      </w:r>
    </w:p>
    <w:p w:rsidR="00793F34" w:rsidRDefault="00793F34">
      <w:pPr>
        <w:pStyle w:val="TOC3"/>
        <w:tabs>
          <w:tab w:val="right" w:leader="dot" w:pos="9737"/>
        </w:tabs>
        <w:rPr>
          <w:noProof/>
          <w:color w:val="auto"/>
        </w:rPr>
      </w:pPr>
      <w:r w:rsidRPr="0024599E">
        <w:rPr>
          <w:noProof/>
          <w:color w:val="000000"/>
        </w:rPr>
        <w:t>Điều 42. Tên trùng và tên gây nhầm lẫn</w:t>
      </w:r>
      <w:r>
        <w:rPr>
          <w:noProof/>
        </w:rPr>
        <w:tab/>
      </w:r>
      <w:r>
        <w:rPr>
          <w:noProof/>
        </w:rPr>
        <w:fldChar w:fldCharType="begin"/>
      </w:r>
      <w:r>
        <w:rPr>
          <w:noProof/>
        </w:rPr>
        <w:instrText xml:space="preserve"> PAGEREF _Toc398907851 \h </w:instrText>
      </w:r>
      <w:r>
        <w:rPr>
          <w:noProof/>
        </w:rPr>
      </w:r>
      <w:r>
        <w:rPr>
          <w:noProof/>
        </w:rPr>
        <w:fldChar w:fldCharType="separate"/>
      </w:r>
      <w:r>
        <w:rPr>
          <w:noProof/>
        </w:rPr>
        <w:t>22</w:t>
      </w:r>
      <w:r>
        <w:rPr>
          <w:noProof/>
        </w:rPr>
        <w:fldChar w:fldCharType="end"/>
      </w:r>
    </w:p>
    <w:p w:rsidR="00793F34" w:rsidRDefault="00793F34">
      <w:pPr>
        <w:pStyle w:val="TOC3"/>
        <w:tabs>
          <w:tab w:val="right" w:leader="dot" w:pos="9737"/>
        </w:tabs>
        <w:rPr>
          <w:noProof/>
          <w:color w:val="auto"/>
        </w:rPr>
      </w:pPr>
      <w:r w:rsidRPr="0024599E">
        <w:rPr>
          <w:noProof/>
          <w:color w:val="000000"/>
        </w:rPr>
        <w:t>Điều 43. Trụ sở chính của doanh nghiệp</w:t>
      </w:r>
      <w:r>
        <w:rPr>
          <w:noProof/>
        </w:rPr>
        <w:tab/>
      </w:r>
      <w:r>
        <w:rPr>
          <w:noProof/>
        </w:rPr>
        <w:fldChar w:fldCharType="begin"/>
      </w:r>
      <w:r>
        <w:rPr>
          <w:noProof/>
        </w:rPr>
        <w:instrText xml:space="preserve"> PAGEREF _Toc398907852 \h </w:instrText>
      </w:r>
      <w:r>
        <w:rPr>
          <w:noProof/>
        </w:rPr>
      </w:r>
      <w:r>
        <w:rPr>
          <w:noProof/>
        </w:rPr>
        <w:fldChar w:fldCharType="separate"/>
      </w:r>
      <w:r>
        <w:rPr>
          <w:noProof/>
        </w:rPr>
        <w:t>23</w:t>
      </w:r>
      <w:r>
        <w:rPr>
          <w:noProof/>
        </w:rPr>
        <w:fldChar w:fldCharType="end"/>
      </w:r>
    </w:p>
    <w:p w:rsidR="00793F34" w:rsidRDefault="00793F34">
      <w:pPr>
        <w:pStyle w:val="TOC3"/>
        <w:tabs>
          <w:tab w:val="right" w:leader="dot" w:pos="9737"/>
        </w:tabs>
        <w:rPr>
          <w:noProof/>
          <w:color w:val="auto"/>
        </w:rPr>
      </w:pPr>
      <w:r w:rsidRPr="0024599E">
        <w:rPr>
          <w:noProof/>
          <w:color w:val="000000"/>
        </w:rPr>
        <w:t>Điều 44. Con dấu của doanh nghiệp</w:t>
      </w:r>
      <w:r>
        <w:rPr>
          <w:noProof/>
        </w:rPr>
        <w:tab/>
      </w:r>
      <w:r>
        <w:rPr>
          <w:noProof/>
        </w:rPr>
        <w:fldChar w:fldCharType="begin"/>
      </w:r>
      <w:r>
        <w:rPr>
          <w:noProof/>
        </w:rPr>
        <w:instrText xml:space="preserve"> PAGEREF _Toc398907853 \h </w:instrText>
      </w:r>
      <w:r>
        <w:rPr>
          <w:noProof/>
        </w:rPr>
      </w:r>
      <w:r>
        <w:rPr>
          <w:noProof/>
        </w:rPr>
        <w:fldChar w:fldCharType="separate"/>
      </w:r>
      <w:r>
        <w:rPr>
          <w:noProof/>
        </w:rPr>
        <w:t>23</w:t>
      </w:r>
      <w:r>
        <w:rPr>
          <w:noProof/>
        </w:rPr>
        <w:fldChar w:fldCharType="end"/>
      </w:r>
    </w:p>
    <w:p w:rsidR="00793F34" w:rsidRDefault="00793F34">
      <w:pPr>
        <w:pStyle w:val="TOC3"/>
        <w:tabs>
          <w:tab w:val="right" w:leader="dot" w:pos="9737"/>
        </w:tabs>
        <w:rPr>
          <w:noProof/>
          <w:color w:val="auto"/>
        </w:rPr>
      </w:pPr>
      <w:r w:rsidRPr="0024599E">
        <w:rPr>
          <w:noProof/>
          <w:color w:val="000000"/>
        </w:rPr>
        <w:t>Điều 45. Văn phòng đại diện, chi nhánh và địa điểm kinh doanh của doanh nghiệp</w:t>
      </w:r>
      <w:r>
        <w:rPr>
          <w:noProof/>
        </w:rPr>
        <w:tab/>
      </w:r>
      <w:r>
        <w:rPr>
          <w:noProof/>
        </w:rPr>
        <w:fldChar w:fldCharType="begin"/>
      </w:r>
      <w:r>
        <w:rPr>
          <w:noProof/>
        </w:rPr>
        <w:instrText xml:space="preserve"> PAGEREF _Toc398907854 \h </w:instrText>
      </w:r>
      <w:r>
        <w:rPr>
          <w:noProof/>
        </w:rPr>
      </w:r>
      <w:r>
        <w:rPr>
          <w:noProof/>
        </w:rPr>
        <w:fldChar w:fldCharType="separate"/>
      </w:r>
      <w:r>
        <w:rPr>
          <w:noProof/>
        </w:rPr>
        <w:t>23</w:t>
      </w:r>
      <w:r>
        <w:rPr>
          <w:noProof/>
        </w:rPr>
        <w:fldChar w:fldCharType="end"/>
      </w:r>
    </w:p>
    <w:p w:rsidR="00793F34" w:rsidRDefault="00793F34">
      <w:pPr>
        <w:pStyle w:val="TOC3"/>
        <w:tabs>
          <w:tab w:val="right" w:leader="dot" w:pos="9737"/>
        </w:tabs>
        <w:rPr>
          <w:noProof/>
          <w:color w:val="auto"/>
        </w:rPr>
      </w:pPr>
      <w:r w:rsidRPr="0024599E">
        <w:rPr>
          <w:noProof/>
          <w:color w:val="000000"/>
        </w:rPr>
        <w:t>Điều 46. Thành lập chi nhánh, văn phòng đại diện của doanh nghiệp</w:t>
      </w:r>
      <w:r>
        <w:rPr>
          <w:noProof/>
        </w:rPr>
        <w:tab/>
      </w:r>
      <w:r>
        <w:rPr>
          <w:noProof/>
        </w:rPr>
        <w:fldChar w:fldCharType="begin"/>
      </w:r>
      <w:r>
        <w:rPr>
          <w:noProof/>
        </w:rPr>
        <w:instrText xml:space="preserve"> PAGEREF _Toc398907855 \h </w:instrText>
      </w:r>
      <w:r>
        <w:rPr>
          <w:noProof/>
        </w:rPr>
      </w:r>
      <w:r>
        <w:rPr>
          <w:noProof/>
        </w:rPr>
        <w:fldChar w:fldCharType="separate"/>
      </w:r>
      <w:r>
        <w:rPr>
          <w:noProof/>
        </w:rPr>
        <w:t>23</w:t>
      </w:r>
      <w:r>
        <w:rPr>
          <w:noProof/>
        </w:rPr>
        <w:fldChar w:fldCharType="end"/>
      </w:r>
    </w:p>
    <w:p w:rsidR="00793F34" w:rsidRDefault="00793F34">
      <w:pPr>
        <w:pStyle w:val="TOC1"/>
        <w:rPr>
          <w:noProof/>
          <w:color w:val="auto"/>
        </w:rPr>
      </w:pPr>
      <w:r w:rsidRPr="0024599E">
        <w:rPr>
          <w:noProof/>
          <w:color w:val="000000"/>
        </w:rPr>
        <w:t>CHƯƠNG III</w:t>
      </w:r>
      <w:r>
        <w:rPr>
          <w:noProof/>
        </w:rPr>
        <w:tab/>
      </w:r>
      <w:r>
        <w:rPr>
          <w:noProof/>
        </w:rPr>
        <w:fldChar w:fldCharType="begin"/>
      </w:r>
      <w:r>
        <w:rPr>
          <w:noProof/>
        </w:rPr>
        <w:instrText xml:space="preserve"> PAGEREF _Toc398907856 \h </w:instrText>
      </w:r>
      <w:r>
        <w:rPr>
          <w:noProof/>
        </w:rPr>
      </w:r>
      <w:r>
        <w:rPr>
          <w:noProof/>
        </w:rPr>
        <w:fldChar w:fldCharType="separate"/>
      </w:r>
      <w:r>
        <w:rPr>
          <w:noProof/>
        </w:rPr>
        <w:t>24</w:t>
      </w:r>
      <w:r>
        <w:rPr>
          <w:noProof/>
        </w:rPr>
        <w:fldChar w:fldCharType="end"/>
      </w:r>
    </w:p>
    <w:p w:rsidR="00793F34" w:rsidRDefault="00793F34">
      <w:pPr>
        <w:pStyle w:val="TOC1"/>
        <w:rPr>
          <w:noProof/>
          <w:color w:val="auto"/>
        </w:rPr>
      </w:pPr>
      <w:r w:rsidRPr="0024599E">
        <w:rPr>
          <w:noProof/>
          <w:color w:val="000000"/>
        </w:rPr>
        <w:t>CÔNG TY TRÁCH NHIỆM HỮU HẠN</w:t>
      </w:r>
      <w:r>
        <w:rPr>
          <w:noProof/>
        </w:rPr>
        <w:tab/>
      </w:r>
      <w:r>
        <w:rPr>
          <w:noProof/>
        </w:rPr>
        <w:fldChar w:fldCharType="begin"/>
      </w:r>
      <w:r>
        <w:rPr>
          <w:noProof/>
        </w:rPr>
        <w:instrText xml:space="preserve"> PAGEREF _Toc398907857 \h </w:instrText>
      </w:r>
      <w:r>
        <w:rPr>
          <w:noProof/>
        </w:rPr>
      </w:r>
      <w:r>
        <w:rPr>
          <w:noProof/>
        </w:rPr>
        <w:fldChar w:fldCharType="separate"/>
      </w:r>
      <w:r>
        <w:rPr>
          <w:noProof/>
        </w:rPr>
        <w:t>24</w:t>
      </w:r>
      <w:r>
        <w:rPr>
          <w:noProof/>
        </w:rPr>
        <w:fldChar w:fldCharType="end"/>
      </w:r>
    </w:p>
    <w:p w:rsidR="00793F34" w:rsidRDefault="00793F34">
      <w:pPr>
        <w:pStyle w:val="TOC2"/>
        <w:tabs>
          <w:tab w:val="right" w:leader="dot" w:pos="9737"/>
        </w:tabs>
        <w:rPr>
          <w:noProof/>
          <w:color w:val="auto"/>
        </w:rPr>
      </w:pPr>
      <w:r w:rsidRPr="0024599E">
        <w:rPr>
          <w:noProof/>
          <w:color w:val="000000"/>
        </w:rPr>
        <w:t>Mục 1</w:t>
      </w:r>
      <w:r>
        <w:rPr>
          <w:noProof/>
        </w:rPr>
        <w:tab/>
      </w:r>
      <w:r>
        <w:rPr>
          <w:noProof/>
        </w:rPr>
        <w:fldChar w:fldCharType="begin"/>
      </w:r>
      <w:r>
        <w:rPr>
          <w:noProof/>
        </w:rPr>
        <w:instrText xml:space="preserve"> PAGEREF _Toc398907858 \h </w:instrText>
      </w:r>
      <w:r>
        <w:rPr>
          <w:noProof/>
        </w:rPr>
      </w:r>
      <w:r>
        <w:rPr>
          <w:noProof/>
        </w:rPr>
        <w:fldChar w:fldCharType="separate"/>
      </w:r>
      <w:r>
        <w:rPr>
          <w:noProof/>
        </w:rPr>
        <w:t>24</w:t>
      </w:r>
      <w:r>
        <w:rPr>
          <w:noProof/>
        </w:rPr>
        <w:fldChar w:fldCharType="end"/>
      </w:r>
    </w:p>
    <w:p w:rsidR="00793F34" w:rsidRDefault="00793F34">
      <w:pPr>
        <w:pStyle w:val="TOC2"/>
        <w:tabs>
          <w:tab w:val="right" w:leader="dot" w:pos="9737"/>
        </w:tabs>
        <w:rPr>
          <w:noProof/>
          <w:color w:val="auto"/>
        </w:rPr>
      </w:pPr>
      <w:r w:rsidRPr="0024599E">
        <w:rPr>
          <w:noProof/>
          <w:color w:val="000000"/>
        </w:rPr>
        <w:t>CÔNG TY TRÁCH NHIỆM HỮU HẠN HAI THÀNH VIÊN TRỞ LÊN</w:t>
      </w:r>
      <w:r>
        <w:rPr>
          <w:noProof/>
        </w:rPr>
        <w:tab/>
      </w:r>
      <w:r>
        <w:rPr>
          <w:noProof/>
        </w:rPr>
        <w:fldChar w:fldCharType="begin"/>
      </w:r>
      <w:r>
        <w:rPr>
          <w:noProof/>
        </w:rPr>
        <w:instrText xml:space="preserve"> PAGEREF _Toc398907859 \h </w:instrText>
      </w:r>
      <w:r>
        <w:rPr>
          <w:noProof/>
        </w:rPr>
      </w:r>
      <w:r>
        <w:rPr>
          <w:noProof/>
        </w:rPr>
        <w:fldChar w:fldCharType="separate"/>
      </w:r>
      <w:r>
        <w:rPr>
          <w:noProof/>
        </w:rPr>
        <w:t>24</w:t>
      </w:r>
      <w:r>
        <w:rPr>
          <w:noProof/>
        </w:rPr>
        <w:fldChar w:fldCharType="end"/>
      </w:r>
    </w:p>
    <w:p w:rsidR="00793F34" w:rsidRDefault="00793F34">
      <w:pPr>
        <w:pStyle w:val="TOC3"/>
        <w:tabs>
          <w:tab w:val="right" w:leader="dot" w:pos="9737"/>
        </w:tabs>
        <w:rPr>
          <w:noProof/>
          <w:color w:val="auto"/>
        </w:rPr>
      </w:pPr>
      <w:r w:rsidRPr="0024599E">
        <w:rPr>
          <w:noProof/>
          <w:color w:val="000000"/>
        </w:rPr>
        <w:t>Điều 47. Công ty trách nhiệm hữu hạn hai thành viên trở lên</w:t>
      </w:r>
      <w:r>
        <w:rPr>
          <w:noProof/>
        </w:rPr>
        <w:tab/>
      </w:r>
      <w:r>
        <w:rPr>
          <w:noProof/>
        </w:rPr>
        <w:fldChar w:fldCharType="begin"/>
      </w:r>
      <w:r>
        <w:rPr>
          <w:noProof/>
        </w:rPr>
        <w:instrText xml:space="preserve"> PAGEREF _Toc398907860 \h </w:instrText>
      </w:r>
      <w:r>
        <w:rPr>
          <w:noProof/>
        </w:rPr>
      </w:r>
      <w:r>
        <w:rPr>
          <w:noProof/>
        </w:rPr>
        <w:fldChar w:fldCharType="separate"/>
      </w:r>
      <w:r>
        <w:rPr>
          <w:noProof/>
        </w:rPr>
        <w:t>24</w:t>
      </w:r>
      <w:r>
        <w:rPr>
          <w:noProof/>
        </w:rPr>
        <w:fldChar w:fldCharType="end"/>
      </w:r>
    </w:p>
    <w:p w:rsidR="00793F34" w:rsidRDefault="00793F34">
      <w:pPr>
        <w:pStyle w:val="TOC3"/>
        <w:tabs>
          <w:tab w:val="right" w:leader="dot" w:pos="9737"/>
        </w:tabs>
        <w:rPr>
          <w:noProof/>
          <w:color w:val="auto"/>
        </w:rPr>
      </w:pPr>
      <w:r w:rsidRPr="0024599E">
        <w:rPr>
          <w:noProof/>
          <w:color w:val="000000"/>
        </w:rPr>
        <w:t>Điều 48. Thực hiện góp vốn thành lập công ty và cấp giấy chứng nhận phần vốn góp</w:t>
      </w:r>
      <w:r>
        <w:rPr>
          <w:noProof/>
        </w:rPr>
        <w:tab/>
      </w:r>
      <w:r>
        <w:rPr>
          <w:noProof/>
        </w:rPr>
        <w:fldChar w:fldCharType="begin"/>
      </w:r>
      <w:r>
        <w:rPr>
          <w:noProof/>
        </w:rPr>
        <w:instrText xml:space="preserve"> PAGEREF _Toc398907861 \h </w:instrText>
      </w:r>
      <w:r>
        <w:rPr>
          <w:noProof/>
        </w:rPr>
      </w:r>
      <w:r>
        <w:rPr>
          <w:noProof/>
        </w:rPr>
        <w:fldChar w:fldCharType="separate"/>
      </w:r>
      <w:r>
        <w:rPr>
          <w:noProof/>
        </w:rPr>
        <w:t>25</w:t>
      </w:r>
      <w:r>
        <w:rPr>
          <w:noProof/>
        </w:rPr>
        <w:fldChar w:fldCharType="end"/>
      </w:r>
    </w:p>
    <w:p w:rsidR="00793F34" w:rsidRDefault="00793F34">
      <w:pPr>
        <w:pStyle w:val="TOC3"/>
        <w:tabs>
          <w:tab w:val="right" w:leader="dot" w:pos="9737"/>
        </w:tabs>
        <w:rPr>
          <w:noProof/>
          <w:color w:val="auto"/>
        </w:rPr>
      </w:pPr>
      <w:r w:rsidRPr="0024599E">
        <w:rPr>
          <w:noProof/>
          <w:color w:val="000000"/>
        </w:rPr>
        <w:t>Điều 49. Sổ đăng ký thành viên</w:t>
      </w:r>
      <w:r>
        <w:rPr>
          <w:noProof/>
        </w:rPr>
        <w:tab/>
      </w:r>
      <w:r>
        <w:rPr>
          <w:noProof/>
        </w:rPr>
        <w:fldChar w:fldCharType="begin"/>
      </w:r>
      <w:r>
        <w:rPr>
          <w:noProof/>
        </w:rPr>
        <w:instrText xml:space="preserve"> PAGEREF _Toc398907862 \h </w:instrText>
      </w:r>
      <w:r>
        <w:rPr>
          <w:noProof/>
        </w:rPr>
      </w:r>
      <w:r>
        <w:rPr>
          <w:noProof/>
        </w:rPr>
        <w:fldChar w:fldCharType="separate"/>
      </w:r>
      <w:r>
        <w:rPr>
          <w:noProof/>
        </w:rPr>
        <w:t>26</w:t>
      </w:r>
      <w:r>
        <w:rPr>
          <w:noProof/>
        </w:rPr>
        <w:fldChar w:fldCharType="end"/>
      </w:r>
    </w:p>
    <w:p w:rsidR="00793F34" w:rsidRDefault="00793F34">
      <w:pPr>
        <w:pStyle w:val="TOC3"/>
        <w:tabs>
          <w:tab w:val="right" w:leader="dot" w:pos="9737"/>
        </w:tabs>
        <w:rPr>
          <w:noProof/>
          <w:color w:val="auto"/>
        </w:rPr>
      </w:pPr>
      <w:r w:rsidRPr="0024599E">
        <w:rPr>
          <w:noProof/>
          <w:color w:val="000000"/>
        </w:rPr>
        <w:t>Điều 50. Quyền của thành viên</w:t>
      </w:r>
      <w:r>
        <w:rPr>
          <w:noProof/>
        </w:rPr>
        <w:tab/>
      </w:r>
      <w:r>
        <w:rPr>
          <w:noProof/>
        </w:rPr>
        <w:fldChar w:fldCharType="begin"/>
      </w:r>
      <w:r>
        <w:rPr>
          <w:noProof/>
        </w:rPr>
        <w:instrText xml:space="preserve"> PAGEREF _Toc398907863 \h </w:instrText>
      </w:r>
      <w:r>
        <w:rPr>
          <w:noProof/>
        </w:rPr>
      </w:r>
      <w:r>
        <w:rPr>
          <w:noProof/>
        </w:rPr>
        <w:fldChar w:fldCharType="separate"/>
      </w:r>
      <w:r>
        <w:rPr>
          <w:noProof/>
        </w:rPr>
        <w:t>26</w:t>
      </w:r>
      <w:r>
        <w:rPr>
          <w:noProof/>
        </w:rPr>
        <w:fldChar w:fldCharType="end"/>
      </w:r>
    </w:p>
    <w:p w:rsidR="00793F34" w:rsidRDefault="00793F34">
      <w:pPr>
        <w:pStyle w:val="TOC3"/>
        <w:tabs>
          <w:tab w:val="right" w:leader="dot" w:pos="9737"/>
        </w:tabs>
        <w:rPr>
          <w:noProof/>
          <w:color w:val="auto"/>
        </w:rPr>
      </w:pPr>
      <w:r w:rsidRPr="0024599E">
        <w:rPr>
          <w:noProof/>
          <w:color w:val="000000"/>
        </w:rPr>
        <w:t>Điều 51. Nghĩa vụ của thành viên</w:t>
      </w:r>
      <w:r>
        <w:rPr>
          <w:noProof/>
        </w:rPr>
        <w:tab/>
      </w:r>
      <w:r>
        <w:rPr>
          <w:noProof/>
        </w:rPr>
        <w:fldChar w:fldCharType="begin"/>
      </w:r>
      <w:r>
        <w:rPr>
          <w:noProof/>
        </w:rPr>
        <w:instrText xml:space="preserve"> PAGEREF _Toc398907864 \h </w:instrText>
      </w:r>
      <w:r>
        <w:rPr>
          <w:noProof/>
        </w:rPr>
      </w:r>
      <w:r>
        <w:rPr>
          <w:noProof/>
        </w:rPr>
        <w:fldChar w:fldCharType="separate"/>
      </w:r>
      <w:r>
        <w:rPr>
          <w:noProof/>
        </w:rPr>
        <w:t>27</w:t>
      </w:r>
      <w:r>
        <w:rPr>
          <w:noProof/>
        </w:rPr>
        <w:fldChar w:fldCharType="end"/>
      </w:r>
    </w:p>
    <w:p w:rsidR="00793F34" w:rsidRDefault="00793F34">
      <w:pPr>
        <w:pStyle w:val="TOC3"/>
        <w:tabs>
          <w:tab w:val="right" w:leader="dot" w:pos="9737"/>
        </w:tabs>
        <w:rPr>
          <w:noProof/>
          <w:color w:val="auto"/>
        </w:rPr>
      </w:pPr>
      <w:r w:rsidRPr="0024599E">
        <w:rPr>
          <w:noProof/>
          <w:color w:val="000000"/>
          <w:lang w:val="it-IT"/>
        </w:rPr>
        <w:t>Điều 52. Mua lại phần vốn góp</w:t>
      </w:r>
      <w:r>
        <w:rPr>
          <w:noProof/>
        </w:rPr>
        <w:tab/>
      </w:r>
      <w:r>
        <w:rPr>
          <w:noProof/>
        </w:rPr>
        <w:fldChar w:fldCharType="begin"/>
      </w:r>
      <w:r>
        <w:rPr>
          <w:noProof/>
        </w:rPr>
        <w:instrText xml:space="preserve"> PAGEREF _Toc398907865 \h </w:instrText>
      </w:r>
      <w:r>
        <w:rPr>
          <w:noProof/>
        </w:rPr>
      </w:r>
      <w:r>
        <w:rPr>
          <w:noProof/>
        </w:rPr>
        <w:fldChar w:fldCharType="separate"/>
      </w:r>
      <w:r>
        <w:rPr>
          <w:noProof/>
        </w:rPr>
        <w:t>27</w:t>
      </w:r>
      <w:r>
        <w:rPr>
          <w:noProof/>
        </w:rPr>
        <w:fldChar w:fldCharType="end"/>
      </w:r>
    </w:p>
    <w:p w:rsidR="00793F34" w:rsidRDefault="00793F34">
      <w:pPr>
        <w:pStyle w:val="TOC3"/>
        <w:tabs>
          <w:tab w:val="right" w:leader="dot" w:pos="9737"/>
        </w:tabs>
        <w:rPr>
          <w:noProof/>
          <w:color w:val="auto"/>
        </w:rPr>
      </w:pPr>
      <w:r w:rsidRPr="0024599E">
        <w:rPr>
          <w:noProof/>
          <w:color w:val="000000"/>
          <w:lang w:val="it-IT"/>
        </w:rPr>
        <w:t>Điều 53. Chuyển nhượng phần vốn góp</w:t>
      </w:r>
      <w:r>
        <w:rPr>
          <w:noProof/>
        </w:rPr>
        <w:tab/>
      </w:r>
      <w:r>
        <w:rPr>
          <w:noProof/>
        </w:rPr>
        <w:fldChar w:fldCharType="begin"/>
      </w:r>
      <w:r>
        <w:rPr>
          <w:noProof/>
        </w:rPr>
        <w:instrText xml:space="preserve"> PAGEREF _Toc398907866 \h </w:instrText>
      </w:r>
      <w:r>
        <w:rPr>
          <w:noProof/>
        </w:rPr>
      </w:r>
      <w:r>
        <w:rPr>
          <w:noProof/>
        </w:rPr>
        <w:fldChar w:fldCharType="separate"/>
      </w:r>
      <w:r>
        <w:rPr>
          <w:noProof/>
        </w:rPr>
        <w:t>28</w:t>
      </w:r>
      <w:r>
        <w:rPr>
          <w:noProof/>
        </w:rPr>
        <w:fldChar w:fldCharType="end"/>
      </w:r>
    </w:p>
    <w:p w:rsidR="00793F34" w:rsidRDefault="00793F34">
      <w:pPr>
        <w:pStyle w:val="TOC3"/>
        <w:tabs>
          <w:tab w:val="right" w:leader="dot" w:pos="9737"/>
        </w:tabs>
        <w:rPr>
          <w:noProof/>
          <w:color w:val="auto"/>
        </w:rPr>
      </w:pPr>
      <w:r w:rsidRPr="0024599E">
        <w:rPr>
          <w:noProof/>
          <w:color w:val="000000"/>
          <w:lang w:val="it-IT"/>
        </w:rPr>
        <w:t>Điều 54. Xử lý phần vốn góp trong một số trường hợp đặc biệt</w:t>
      </w:r>
      <w:r>
        <w:rPr>
          <w:noProof/>
        </w:rPr>
        <w:tab/>
      </w:r>
      <w:r>
        <w:rPr>
          <w:noProof/>
        </w:rPr>
        <w:fldChar w:fldCharType="begin"/>
      </w:r>
      <w:r>
        <w:rPr>
          <w:noProof/>
        </w:rPr>
        <w:instrText xml:space="preserve"> PAGEREF _Toc398907867 \h </w:instrText>
      </w:r>
      <w:r>
        <w:rPr>
          <w:noProof/>
        </w:rPr>
      </w:r>
      <w:r>
        <w:rPr>
          <w:noProof/>
        </w:rPr>
        <w:fldChar w:fldCharType="separate"/>
      </w:r>
      <w:r>
        <w:rPr>
          <w:noProof/>
        </w:rPr>
        <w:t>28</w:t>
      </w:r>
      <w:r>
        <w:rPr>
          <w:noProof/>
        </w:rPr>
        <w:fldChar w:fldCharType="end"/>
      </w:r>
    </w:p>
    <w:p w:rsidR="00793F34" w:rsidRDefault="00793F34">
      <w:pPr>
        <w:pStyle w:val="TOC3"/>
        <w:tabs>
          <w:tab w:val="right" w:leader="dot" w:pos="9737"/>
        </w:tabs>
        <w:rPr>
          <w:noProof/>
          <w:color w:val="auto"/>
        </w:rPr>
      </w:pPr>
      <w:r w:rsidRPr="0024599E">
        <w:rPr>
          <w:noProof/>
          <w:color w:val="000000"/>
          <w:lang w:val="it-IT"/>
        </w:rPr>
        <w:t>Điều 55. Cơ cấu tổ chức quản lý công ty</w:t>
      </w:r>
      <w:r>
        <w:rPr>
          <w:noProof/>
        </w:rPr>
        <w:tab/>
      </w:r>
      <w:r>
        <w:rPr>
          <w:noProof/>
        </w:rPr>
        <w:fldChar w:fldCharType="begin"/>
      </w:r>
      <w:r>
        <w:rPr>
          <w:noProof/>
        </w:rPr>
        <w:instrText xml:space="preserve"> PAGEREF _Toc398907868 \h </w:instrText>
      </w:r>
      <w:r>
        <w:rPr>
          <w:noProof/>
        </w:rPr>
      </w:r>
      <w:r>
        <w:rPr>
          <w:noProof/>
        </w:rPr>
        <w:fldChar w:fldCharType="separate"/>
      </w:r>
      <w:r>
        <w:rPr>
          <w:noProof/>
        </w:rPr>
        <w:t>29</w:t>
      </w:r>
      <w:r>
        <w:rPr>
          <w:noProof/>
        </w:rPr>
        <w:fldChar w:fldCharType="end"/>
      </w:r>
    </w:p>
    <w:p w:rsidR="00793F34" w:rsidRDefault="00793F34">
      <w:pPr>
        <w:pStyle w:val="TOC3"/>
        <w:tabs>
          <w:tab w:val="right" w:leader="dot" w:pos="9737"/>
        </w:tabs>
        <w:rPr>
          <w:noProof/>
          <w:color w:val="auto"/>
        </w:rPr>
      </w:pPr>
      <w:r w:rsidRPr="0024599E">
        <w:rPr>
          <w:noProof/>
          <w:color w:val="000000"/>
          <w:lang w:val="it-IT"/>
        </w:rPr>
        <w:t>Điều 56. Hội đồng thành viên</w:t>
      </w:r>
      <w:r>
        <w:rPr>
          <w:noProof/>
        </w:rPr>
        <w:tab/>
      </w:r>
      <w:r>
        <w:rPr>
          <w:noProof/>
        </w:rPr>
        <w:fldChar w:fldCharType="begin"/>
      </w:r>
      <w:r>
        <w:rPr>
          <w:noProof/>
        </w:rPr>
        <w:instrText xml:space="preserve"> PAGEREF _Toc398907869 \h </w:instrText>
      </w:r>
      <w:r>
        <w:rPr>
          <w:noProof/>
        </w:rPr>
      </w:r>
      <w:r>
        <w:rPr>
          <w:noProof/>
        </w:rPr>
        <w:fldChar w:fldCharType="separate"/>
      </w:r>
      <w:r>
        <w:rPr>
          <w:noProof/>
        </w:rPr>
        <w:t>29</w:t>
      </w:r>
      <w:r>
        <w:rPr>
          <w:noProof/>
        </w:rPr>
        <w:fldChar w:fldCharType="end"/>
      </w:r>
    </w:p>
    <w:p w:rsidR="00793F34" w:rsidRDefault="00793F34">
      <w:pPr>
        <w:pStyle w:val="TOC3"/>
        <w:tabs>
          <w:tab w:val="right" w:leader="dot" w:pos="9737"/>
        </w:tabs>
        <w:rPr>
          <w:noProof/>
          <w:color w:val="auto"/>
        </w:rPr>
      </w:pPr>
      <w:r w:rsidRPr="0024599E">
        <w:rPr>
          <w:noProof/>
          <w:color w:val="000000"/>
          <w:lang w:val="it-IT"/>
        </w:rPr>
        <w:t>Điều 57. Chủ tịch Hội đồng thành viên</w:t>
      </w:r>
      <w:r>
        <w:rPr>
          <w:noProof/>
        </w:rPr>
        <w:tab/>
      </w:r>
      <w:r>
        <w:rPr>
          <w:noProof/>
        </w:rPr>
        <w:fldChar w:fldCharType="begin"/>
      </w:r>
      <w:r>
        <w:rPr>
          <w:noProof/>
        </w:rPr>
        <w:instrText xml:space="preserve"> PAGEREF _Toc398907870 \h </w:instrText>
      </w:r>
      <w:r>
        <w:rPr>
          <w:noProof/>
        </w:rPr>
      </w:r>
      <w:r>
        <w:rPr>
          <w:noProof/>
        </w:rPr>
        <w:fldChar w:fldCharType="separate"/>
      </w:r>
      <w:r>
        <w:rPr>
          <w:noProof/>
        </w:rPr>
        <w:t>30</w:t>
      </w:r>
      <w:r>
        <w:rPr>
          <w:noProof/>
        </w:rPr>
        <w:fldChar w:fldCharType="end"/>
      </w:r>
    </w:p>
    <w:p w:rsidR="00793F34" w:rsidRDefault="00793F34">
      <w:pPr>
        <w:pStyle w:val="TOC3"/>
        <w:tabs>
          <w:tab w:val="right" w:leader="dot" w:pos="9737"/>
        </w:tabs>
        <w:rPr>
          <w:noProof/>
          <w:color w:val="auto"/>
        </w:rPr>
      </w:pPr>
      <w:r w:rsidRPr="0024599E">
        <w:rPr>
          <w:noProof/>
          <w:color w:val="000000"/>
          <w:lang w:val="it-IT"/>
        </w:rPr>
        <w:t>Điều 58. Triệu tập họp Hội đồng thành viên</w:t>
      </w:r>
      <w:r>
        <w:rPr>
          <w:noProof/>
        </w:rPr>
        <w:tab/>
      </w:r>
      <w:r>
        <w:rPr>
          <w:noProof/>
        </w:rPr>
        <w:fldChar w:fldCharType="begin"/>
      </w:r>
      <w:r>
        <w:rPr>
          <w:noProof/>
        </w:rPr>
        <w:instrText xml:space="preserve"> PAGEREF _Toc398907871 \h </w:instrText>
      </w:r>
      <w:r>
        <w:rPr>
          <w:noProof/>
        </w:rPr>
      </w:r>
      <w:r>
        <w:rPr>
          <w:noProof/>
        </w:rPr>
        <w:fldChar w:fldCharType="separate"/>
      </w:r>
      <w:r>
        <w:rPr>
          <w:noProof/>
        </w:rPr>
        <w:t>31</w:t>
      </w:r>
      <w:r>
        <w:rPr>
          <w:noProof/>
        </w:rPr>
        <w:fldChar w:fldCharType="end"/>
      </w:r>
    </w:p>
    <w:p w:rsidR="00793F34" w:rsidRDefault="00793F34">
      <w:pPr>
        <w:pStyle w:val="TOC3"/>
        <w:tabs>
          <w:tab w:val="right" w:leader="dot" w:pos="9737"/>
        </w:tabs>
        <w:rPr>
          <w:noProof/>
          <w:color w:val="auto"/>
        </w:rPr>
      </w:pPr>
      <w:r w:rsidRPr="0024599E">
        <w:rPr>
          <w:noProof/>
          <w:color w:val="000000"/>
        </w:rPr>
        <w:t>Điều 59. Điều kiện và thể thức tiến hành họp Hội đồng thành viên</w:t>
      </w:r>
      <w:r>
        <w:rPr>
          <w:noProof/>
        </w:rPr>
        <w:tab/>
      </w:r>
      <w:r>
        <w:rPr>
          <w:noProof/>
        </w:rPr>
        <w:fldChar w:fldCharType="begin"/>
      </w:r>
      <w:r>
        <w:rPr>
          <w:noProof/>
        </w:rPr>
        <w:instrText xml:space="preserve"> PAGEREF _Toc398907872 \h </w:instrText>
      </w:r>
      <w:r>
        <w:rPr>
          <w:noProof/>
        </w:rPr>
      </w:r>
      <w:r>
        <w:rPr>
          <w:noProof/>
        </w:rPr>
        <w:fldChar w:fldCharType="separate"/>
      </w:r>
      <w:r>
        <w:rPr>
          <w:noProof/>
        </w:rPr>
        <w:t>32</w:t>
      </w:r>
      <w:r>
        <w:rPr>
          <w:noProof/>
        </w:rPr>
        <w:fldChar w:fldCharType="end"/>
      </w:r>
    </w:p>
    <w:p w:rsidR="00793F34" w:rsidRDefault="00793F34">
      <w:pPr>
        <w:pStyle w:val="TOC3"/>
        <w:tabs>
          <w:tab w:val="right" w:leader="dot" w:pos="9737"/>
        </w:tabs>
        <w:rPr>
          <w:noProof/>
          <w:color w:val="auto"/>
        </w:rPr>
      </w:pPr>
      <w:r w:rsidRPr="0024599E">
        <w:rPr>
          <w:noProof/>
          <w:color w:val="000000"/>
        </w:rPr>
        <w:t>Điều 60. Quyết định của Hội đồng thành viên</w:t>
      </w:r>
      <w:r>
        <w:rPr>
          <w:noProof/>
        </w:rPr>
        <w:tab/>
      </w:r>
      <w:r>
        <w:rPr>
          <w:noProof/>
        </w:rPr>
        <w:fldChar w:fldCharType="begin"/>
      </w:r>
      <w:r>
        <w:rPr>
          <w:noProof/>
        </w:rPr>
        <w:instrText xml:space="preserve"> PAGEREF _Toc398907873 \h </w:instrText>
      </w:r>
      <w:r>
        <w:rPr>
          <w:noProof/>
        </w:rPr>
      </w:r>
      <w:r>
        <w:rPr>
          <w:noProof/>
        </w:rPr>
        <w:fldChar w:fldCharType="separate"/>
      </w:r>
      <w:r>
        <w:rPr>
          <w:noProof/>
        </w:rPr>
        <w:t>33</w:t>
      </w:r>
      <w:r>
        <w:rPr>
          <w:noProof/>
        </w:rPr>
        <w:fldChar w:fldCharType="end"/>
      </w:r>
    </w:p>
    <w:p w:rsidR="00793F34" w:rsidRDefault="00793F34">
      <w:pPr>
        <w:pStyle w:val="TOC3"/>
        <w:tabs>
          <w:tab w:val="right" w:leader="dot" w:pos="9737"/>
        </w:tabs>
        <w:rPr>
          <w:noProof/>
          <w:color w:val="auto"/>
        </w:rPr>
      </w:pPr>
      <w:r w:rsidRPr="0024599E">
        <w:rPr>
          <w:noProof/>
          <w:color w:val="000000"/>
        </w:rPr>
        <w:t>Điều 61. Biên bản họp Hội đồng thành viên</w:t>
      </w:r>
      <w:r>
        <w:rPr>
          <w:noProof/>
        </w:rPr>
        <w:tab/>
      </w:r>
      <w:r>
        <w:rPr>
          <w:noProof/>
        </w:rPr>
        <w:fldChar w:fldCharType="begin"/>
      </w:r>
      <w:r>
        <w:rPr>
          <w:noProof/>
        </w:rPr>
        <w:instrText xml:space="preserve"> PAGEREF _Toc398907874 \h </w:instrText>
      </w:r>
      <w:r>
        <w:rPr>
          <w:noProof/>
        </w:rPr>
      </w:r>
      <w:r>
        <w:rPr>
          <w:noProof/>
        </w:rPr>
        <w:fldChar w:fldCharType="separate"/>
      </w:r>
      <w:r>
        <w:rPr>
          <w:noProof/>
        </w:rPr>
        <w:t>33</w:t>
      </w:r>
      <w:r>
        <w:rPr>
          <w:noProof/>
        </w:rPr>
        <w:fldChar w:fldCharType="end"/>
      </w:r>
    </w:p>
    <w:p w:rsidR="00793F34" w:rsidRDefault="00793F34">
      <w:pPr>
        <w:pStyle w:val="TOC3"/>
        <w:tabs>
          <w:tab w:val="right" w:leader="dot" w:pos="9737"/>
        </w:tabs>
        <w:rPr>
          <w:noProof/>
          <w:color w:val="auto"/>
        </w:rPr>
      </w:pPr>
      <w:r w:rsidRPr="0024599E">
        <w:rPr>
          <w:noProof/>
          <w:color w:val="000000"/>
        </w:rPr>
        <w:t>Điều 62. Thủ tục thông qua quyết định của Hội đồng thành viên theo hình thức lấy ý kiến bằng văn bản</w:t>
      </w:r>
      <w:r>
        <w:rPr>
          <w:noProof/>
        </w:rPr>
        <w:tab/>
      </w:r>
      <w:r>
        <w:rPr>
          <w:noProof/>
        </w:rPr>
        <w:fldChar w:fldCharType="begin"/>
      </w:r>
      <w:r>
        <w:rPr>
          <w:noProof/>
        </w:rPr>
        <w:instrText xml:space="preserve"> PAGEREF _Toc398907875 \h </w:instrText>
      </w:r>
      <w:r>
        <w:rPr>
          <w:noProof/>
        </w:rPr>
      </w:r>
      <w:r>
        <w:rPr>
          <w:noProof/>
        </w:rPr>
        <w:fldChar w:fldCharType="separate"/>
      </w:r>
      <w:r>
        <w:rPr>
          <w:noProof/>
        </w:rPr>
        <w:t>34</w:t>
      </w:r>
      <w:r>
        <w:rPr>
          <w:noProof/>
        </w:rPr>
        <w:fldChar w:fldCharType="end"/>
      </w:r>
    </w:p>
    <w:p w:rsidR="00793F34" w:rsidRDefault="00793F34">
      <w:pPr>
        <w:pStyle w:val="TOC3"/>
        <w:tabs>
          <w:tab w:val="right" w:leader="dot" w:pos="9737"/>
        </w:tabs>
        <w:rPr>
          <w:noProof/>
          <w:color w:val="auto"/>
        </w:rPr>
      </w:pPr>
      <w:r w:rsidRPr="0024599E">
        <w:rPr>
          <w:noProof/>
          <w:color w:val="000000"/>
        </w:rPr>
        <w:t>Điều 63. Hiệu lực nghị quyết, quyết định của Hội đồng thành viên</w:t>
      </w:r>
      <w:r>
        <w:rPr>
          <w:noProof/>
        </w:rPr>
        <w:tab/>
      </w:r>
      <w:r>
        <w:rPr>
          <w:noProof/>
        </w:rPr>
        <w:fldChar w:fldCharType="begin"/>
      </w:r>
      <w:r>
        <w:rPr>
          <w:noProof/>
        </w:rPr>
        <w:instrText xml:space="preserve"> PAGEREF _Toc398907876 \h </w:instrText>
      </w:r>
      <w:r>
        <w:rPr>
          <w:noProof/>
        </w:rPr>
      </w:r>
      <w:r>
        <w:rPr>
          <w:noProof/>
        </w:rPr>
        <w:fldChar w:fldCharType="separate"/>
      </w:r>
      <w:r>
        <w:rPr>
          <w:noProof/>
        </w:rPr>
        <w:t>35</w:t>
      </w:r>
      <w:r>
        <w:rPr>
          <w:noProof/>
        </w:rPr>
        <w:fldChar w:fldCharType="end"/>
      </w:r>
    </w:p>
    <w:p w:rsidR="00793F34" w:rsidRDefault="00793F34">
      <w:pPr>
        <w:pStyle w:val="TOC3"/>
        <w:tabs>
          <w:tab w:val="right" w:leader="dot" w:pos="9737"/>
        </w:tabs>
        <w:rPr>
          <w:noProof/>
          <w:color w:val="auto"/>
        </w:rPr>
      </w:pPr>
      <w:r w:rsidRPr="0024599E">
        <w:rPr>
          <w:noProof/>
          <w:color w:val="000000"/>
        </w:rPr>
        <w:t>Điều 64. Giám đốc, Tổng Giám đốc</w:t>
      </w:r>
      <w:r>
        <w:rPr>
          <w:noProof/>
        </w:rPr>
        <w:tab/>
      </w:r>
      <w:r>
        <w:rPr>
          <w:noProof/>
        </w:rPr>
        <w:fldChar w:fldCharType="begin"/>
      </w:r>
      <w:r>
        <w:rPr>
          <w:noProof/>
        </w:rPr>
        <w:instrText xml:space="preserve"> PAGEREF _Toc398907877 \h </w:instrText>
      </w:r>
      <w:r>
        <w:rPr>
          <w:noProof/>
        </w:rPr>
      </w:r>
      <w:r>
        <w:rPr>
          <w:noProof/>
        </w:rPr>
        <w:fldChar w:fldCharType="separate"/>
      </w:r>
      <w:r>
        <w:rPr>
          <w:noProof/>
        </w:rPr>
        <w:t>35</w:t>
      </w:r>
      <w:r>
        <w:rPr>
          <w:noProof/>
        </w:rPr>
        <w:fldChar w:fldCharType="end"/>
      </w:r>
    </w:p>
    <w:p w:rsidR="00793F34" w:rsidRDefault="00793F34">
      <w:pPr>
        <w:pStyle w:val="TOC3"/>
        <w:tabs>
          <w:tab w:val="right" w:leader="dot" w:pos="9737"/>
        </w:tabs>
        <w:rPr>
          <w:noProof/>
          <w:color w:val="auto"/>
        </w:rPr>
      </w:pPr>
      <w:r w:rsidRPr="0024599E">
        <w:rPr>
          <w:noProof/>
          <w:color w:val="000000"/>
        </w:rPr>
        <w:lastRenderedPageBreak/>
        <w:t>Điều 65. Tiêu chuẩn và điều kiện làm Giám đốc hoặc Tổng Giám đốc</w:t>
      </w:r>
      <w:r>
        <w:rPr>
          <w:noProof/>
        </w:rPr>
        <w:tab/>
      </w:r>
      <w:r>
        <w:rPr>
          <w:noProof/>
        </w:rPr>
        <w:fldChar w:fldCharType="begin"/>
      </w:r>
      <w:r>
        <w:rPr>
          <w:noProof/>
        </w:rPr>
        <w:instrText xml:space="preserve"> PAGEREF _Toc398907878 \h </w:instrText>
      </w:r>
      <w:r>
        <w:rPr>
          <w:noProof/>
        </w:rPr>
      </w:r>
      <w:r>
        <w:rPr>
          <w:noProof/>
        </w:rPr>
        <w:fldChar w:fldCharType="separate"/>
      </w:r>
      <w:r>
        <w:rPr>
          <w:noProof/>
        </w:rPr>
        <w:t>36</w:t>
      </w:r>
      <w:r>
        <w:rPr>
          <w:noProof/>
        </w:rPr>
        <w:fldChar w:fldCharType="end"/>
      </w:r>
    </w:p>
    <w:p w:rsidR="00793F34" w:rsidRDefault="00793F34">
      <w:pPr>
        <w:pStyle w:val="TOC3"/>
        <w:tabs>
          <w:tab w:val="right" w:leader="dot" w:pos="9737"/>
        </w:tabs>
        <w:rPr>
          <w:noProof/>
          <w:color w:val="auto"/>
        </w:rPr>
      </w:pPr>
      <w:r w:rsidRPr="0024599E">
        <w:rPr>
          <w:noProof/>
          <w:color w:val="000000"/>
        </w:rPr>
        <w:t>Điều 66. Thù lao, tiền lương và thưởng của Chủ tịch Hội đồng thành viên, Giám đốc hoặc Tổng Giám đốc</w:t>
      </w:r>
      <w:r>
        <w:rPr>
          <w:noProof/>
        </w:rPr>
        <w:tab/>
      </w:r>
      <w:r>
        <w:rPr>
          <w:noProof/>
        </w:rPr>
        <w:fldChar w:fldCharType="begin"/>
      </w:r>
      <w:r>
        <w:rPr>
          <w:noProof/>
        </w:rPr>
        <w:instrText xml:space="preserve"> PAGEREF _Toc398907879 \h </w:instrText>
      </w:r>
      <w:r>
        <w:rPr>
          <w:noProof/>
        </w:rPr>
      </w:r>
      <w:r>
        <w:rPr>
          <w:noProof/>
        </w:rPr>
        <w:fldChar w:fldCharType="separate"/>
      </w:r>
      <w:r>
        <w:rPr>
          <w:noProof/>
        </w:rPr>
        <w:t>36</w:t>
      </w:r>
      <w:r>
        <w:rPr>
          <w:noProof/>
        </w:rPr>
        <w:fldChar w:fldCharType="end"/>
      </w:r>
    </w:p>
    <w:p w:rsidR="00793F34" w:rsidRDefault="00793F34">
      <w:pPr>
        <w:pStyle w:val="TOC3"/>
        <w:tabs>
          <w:tab w:val="right" w:leader="dot" w:pos="9737"/>
        </w:tabs>
        <w:rPr>
          <w:noProof/>
          <w:color w:val="auto"/>
        </w:rPr>
      </w:pPr>
      <w:r w:rsidRPr="0024599E">
        <w:rPr>
          <w:noProof/>
          <w:color w:val="000000"/>
        </w:rPr>
        <w:t>Điều 67. Hợp đồng, giao dịch phải được Hội đồng thành viên chấp thuận</w:t>
      </w:r>
      <w:r>
        <w:rPr>
          <w:noProof/>
        </w:rPr>
        <w:tab/>
      </w:r>
      <w:r>
        <w:rPr>
          <w:noProof/>
        </w:rPr>
        <w:fldChar w:fldCharType="begin"/>
      </w:r>
      <w:r>
        <w:rPr>
          <w:noProof/>
        </w:rPr>
        <w:instrText xml:space="preserve"> PAGEREF _Toc398907880 \h </w:instrText>
      </w:r>
      <w:r>
        <w:rPr>
          <w:noProof/>
        </w:rPr>
      </w:r>
      <w:r>
        <w:rPr>
          <w:noProof/>
        </w:rPr>
        <w:fldChar w:fldCharType="separate"/>
      </w:r>
      <w:r>
        <w:rPr>
          <w:noProof/>
        </w:rPr>
        <w:t>36</w:t>
      </w:r>
      <w:r>
        <w:rPr>
          <w:noProof/>
        </w:rPr>
        <w:fldChar w:fldCharType="end"/>
      </w:r>
    </w:p>
    <w:p w:rsidR="00793F34" w:rsidRDefault="00793F34">
      <w:pPr>
        <w:pStyle w:val="TOC3"/>
        <w:tabs>
          <w:tab w:val="right" w:leader="dot" w:pos="9737"/>
        </w:tabs>
        <w:rPr>
          <w:noProof/>
          <w:color w:val="auto"/>
        </w:rPr>
      </w:pPr>
      <w:r w:rsidRPr="0024599E">
        <w:rPr>
          <w:noProof/>
          <w:color w:val="000000"/>
        </w:rPr>
        <w:t>Điều 68. Thay đổi vốn điều lệ</w:t>
      </w:r>
      <w:r>
        <w:rPr>
          <w:noProof/>
        </w:rPr>
        <w:tab/>
      </w:r>
      <w:r>
        <w:rPr>
          <w:noProof/>
        </w:rPr>
        <w:fldChar w:fldCharType="begin"/>
      </w:r>
      <w:r>
        <w:rPr>
          <w:noProof/>
        </w:rPr>
        <w:instrText xml:space="preserve"> PAGEREF _Toc398907881 \h </w:instrText>
      </w:r>
      <w:r>
        <w:rPr>
          <w:noProof/>
        </w:rPr>
      </w:r>
      <w:r>
        <w:rPr>
          <w:noProof/>
        </w:rPr>
        <w:fldChar w:fldCharType="separate"/>
      </w:r>
      <w:r>
        <w:rPr>
          <w:noProof/>
        </w:rPr>
        <w:t>37</w:t>
      </w:r>
      <w:r>
        <w:rPr>
          <w:noProof/>
        </w:rPr>
        <w:fldChar w:fldCharType="end"/>
      </w:r>
    </w:p>
    <w:p w:rsidR="00793F34" w:rsidRDefault="00793F34">
      <w:pPr>
        <w:pStyle w:val="TOC3"/>
        <w:tabs>
          <w:tab w:val="right" w:leader="dot" w:pos="9737"/>
        </w:tabs>
        <w:rPr>
          <w:noProof/>
          <w:color w:val="auto"/>
        </w:rPr>
      </w:pPr>
      <w:r w:rsidRPr="0024599E">
        <w:rPr>
          <w:noProof/>
          <w:color w:val="000000"/>
        </w:rPr>
        <w:t>Điều 69. Điều kiện để chia lợi nhuận</w:t>
      </w:r>
      <w:r>
        <w:rPr>
          <w:noProof/>
        </w:rPr>
        <w:tab/>
      </w:r>
      <w:r>
        <w:rPr>
          <w:noProof/>
        </w:rPr>
        <w:fldChar w:fldCharType="begin"/>
      </w:r>
      <w:r>
        <w:rPr>
          <w:noProof/>
        </w:rPr>
        <w:instrText xml:space="preserve"> PAGEREF _Toc398907882 \h </w:instrText>
      </w:r>
      <w:r>
        <w:rPr>
          <w:noProof/>
        </w:rPr>
      </w:r>
      <w:r>
        <w:rPr>
          <w:noProof/>
        </w:rPr>
        <w:fldChar w:fldCharType="separate"/>
      </w:r>
      <w:r>
        <w:rPr>
          <w:noProof/>
        </w:rPr>
        <w:t>38</w:t>
      </w:r>
      <w:r>
        <w:rPr>
          <w:noProof/>
        </w:rPr>
        <w:fldChar w:fldCharType="end"/>
      </w:r>
    </w:p>
    <w:p w:rsidR="00793F34" w:rsidRDefault="00793F34">
      <w:pPr>
        <w:pStyle w:val="TOC3"/>
        <w:tabs>
          <w:tab w:val="right" w:leader="dot" w:pos="9737"/>
        </w:tabs>
        <w:rPr>
          <w:noProof/>
          <w:color w:val="auto"/>
        </w:rPr>
      </w:pPr>
      <w:r w:rsidRPr="0024599E">
        <w:rPr>
          <w:noProof/>
          <w:color w:val="000000"/>
        </w:rPr>
        <w:t>Điều 70. Thu hồi phần vốn góp đã hoàn trả hoặc lợi nhuận đã chia</w:t>
      </w:r>
      <w:r>
        <w:rPr>
          <w:noProof/>
        </w:rPr>
        <w:tab/>
      </w:r>
      <w:r>
        <w:rPr>
          <w:noProof/>
        </w:rPr>
        <w:fldChar w:fldCharType="begin"/>
      </w:r>
      <w:r>
        <w:rPr>
          <w:noProof/>
        </w:rPr>
        <w:instrText xml:space="preserve"> PAGEREF _Toc398907883 \h </w:instrText>
      </w:r>
      <w:r>
        <w:rPr>
          <w:noProof/>
        </w:rPr>
      </w:r>
      <w:r>
        <w:rPr>
          <w:noProof/>
        </w:rPr>
        <w:fldChar w:fldCharType="separate"/>
      </w:r>
      <w:r>
        <w:rPr>
          <w:noProof/>
        </w:rPr>
        <w:t>38</w:t>
      </w:r>
      <w:r>
        <w:rPr>
          <w:noProof/>
        </w:rPr>
        <w:fldChar w:fldCharType="end"/>
      </w:r>
    </w:p>
    <w:p w:rsidR="00793F34" w:rsidRDefault="00793F34">
      <w:pPr>
        <w:pStyle w:val="TOC3"/>
        <w:tabs>
          <w:tab w:val="right" w:leader="dot" w:pos="9737"/>
        </w:tabs>
        <w:rPr>
          <w:noProof/>
          <w:color w:val="auto"/>
        </w:rPr>
      </w:pPr>
      <w:r w:rsidRPr="0024599E">
        <w:rPr>
          <w:noProof/>
          <w:color w:val="000000"/>
        </w:rPr>
        <w:t>Điều 71. Nghĩa vụ của Chủ tịch Hội đồng thành viên, Giám đốc, Tổng Giám đốc, người đại diện theo pháp luật, kiểm soát viên và cán bộ quản lý khác</w:t>
      </w:r>
      <w:r>
        <w:rPr>
          <w:noProof/>
        </w:rPr>
        <w:tab/>
      </w:r>
      <w:r>
        <w:rPr>
          <w:noProof/>
        </w:rPr>
        <w:fldChar w:fldCharType="begin"/>
      </w:r>
      <w:r>
        <w:rPr>
          <w:noProof/>
        </w:rPr>
        <w:instrText xml:space="preserve"> PAGEREF _Toc398907884 \h </w:instrText>
      </w:r>
      <w:r>
        <w:rPr>
          <w:noProof/>
        </w:rPr>
      </w:r>
      <w:r>
        <w:rPr>
          <w:noProof/>
        </w:rPr>
        <w:fldChar w:fldCharType="separate"/>
      </w:r>
      <w:r>
        <w:rPr>
          <w:noProof/>
        </w:rPr>
        <w:t>38</w:t>
      </w:r>
      <w:r>
        <w:rPr>
          <w:noProof/>
        </w:rPr>
        <w:fldChar w:fldCharType="end"/>
      </w:r>
    </w:p>
    <w:p w:rsidR="00793F34" w:rsidRDefault="00793F34">
      <w:pPr>
        <w:pStyle w:val="TOC3"/>
        <w:tabs>
          <w:tab w:val="right" w:leader="dot" w:pos="9737"/>
        </w:tabs>
        <w:rPr>
          <w:noProof/>
          <w:color w:val="auto"/>
        </w:rPr>
      </w:pPr>
      <w:r w:rsidRPr="0024599E">
        <w:rPr>
          <w:noProof/>
          <w:color w:val="000000"/>
        </w:rPr>
        <w:t>Điều 72. Khởi kiện người quản lý</w:t>
      </w:r>
      <w:r>
        <w:rPr>
          <w:noProof/>
        </w:rPr>
        <w:tab/>
      </w:r>
      <w:r>
        <w:rPr>
          <w:noProof/>
        </w:rPr>
        <w:fldChar w:fldCharType="begin"/>
      </w:r>
      <w:r>
        <w:rPr>
          <w:noProof/>
        </w:rPr>
        <w:instrText xml:space="preserve"> PAGEREF _Toc398907885 \h </w:instrText>
      </w:r>
      <w:r>
        <w:rPr>
          <w:noProof/>
        </w:rPr>
      </w:r>
      <w:r>
        <w:rPr>
          <w:noProof/>
        </w:rPr>
        <w:fldChar w:fldCharType="separate"/>
      </w:r>
      <w:r>
        <w:rPr>
          <w:noProof/>
        </w:rPr>
        <w:t>39</w:t>
      </w:r>
      <w:r>
        <w:rPr>
          <w:noProof/>
        </w:rPr>
        <w:fldChar w:fldCharType="end"/>
      </w:r>
    </w:p>
    <w:p w:rsidR="00793F34" w:rsidRDefault="00793F34">
      <w:pPr>
        <w:pStyle w:val="TOC2"/>
        <w:tabs>
          <w:tab w:val="right" w:leader="dot" w:pos="9737"/>
        </w:tabs>
        <w:rPr>
          <w:noProof/>
          <w:color w:val="auto"/>
        </w:rPr>
      </w:pPr>
      <w:r w:rsidRPr="0024599E">
        <w:rPr>
          <w:noProof/>
          <w:color w:val="000000"/>
        </w:rPr>
        <w:t>Mục 2</w:t>
      </w:r>
      <w:r>
        <w:rPr>
          <w:noProof/>
        </w:rPr>
        <w:tab/>
      </w:r>
      <w:r>
        <w:rPr>
          <w:noProof/>
        </w:rPr>
        <w:fldChar w:fldCharType="begin"/>
      </w:r>
      <w:r>
        <w:rPr>
          <w:noProof/>
        </w:rPr>
        <w:instrText xml:space="preserve"> PAGEREF _Toc398907886 \h </w:instrText>
      </w:r>
      <w:r>
        <w:rPr>
          <w:noProof/>
        </w:rPr>
      </w:r>
      <w:r>
        <w:rPr>
          <w:noProof/>
        </w:rPr>
        <w:fldChar w:fldCharType="separate"/>
      </w:r>
      <w:r>
        <w:rPr>
          <w:noProof/>
        </w:rPr>
        <w:t>39</w:t>
      </w:r>
      <w:r>
        <w:rPr>
          <w:noProof/>
        </w:rPr>
        <w:fldChar w:fldCharType="end"/>
      </w:r>
    </w:p>
    <w:p w:rsidR="00793F34" w:rsidRDefault="00793F34">
      <w:pPr>
        <w:pStyle w:val="TOC2"/>
        <w:tabs>
          <w:tab w:val="right" w:leader="dot" w:pos="9737"/>
        </w:tabs>
        <w:rPr>
          <w:noProof/>
          <w:color w:val="auto"/>
        </w:rPr>
      </w:pPr>
      <w:r w:rsidRPr="0024599E">
        <w:rPr>
          <w:noProof/>
          <w:color w:val="000000"/>
        </w:rPr>
        <w:t>CÔNG TY TRÁCH NHIỆM HỮU HẠN MỘT THÀNH VIÊN</w:t>
      </w:r>
      <w:r>
        <w:rPr>
          <w:noProof/>
        </w:rPr>
        <w:tab/>
      </w:r>
      <w:r>
        <w:rPr>
          <w:noProof/>
        </w:rPr>
        <w:fldChar w:fldCharType="begin"/>
      </w:r>
      <w:r>
        <w:rPr>
          <w:noProof/>
        </w:rPr>
        <w:instrText xml:space="preserve"> PAGEREF _Toc398907887 \h </w:instrText>
      </w:r>
      <w:r>
        <w:rPr>
          <w:noProof/>
        </w:rPr>
      </w:r>
      <w:r>
        <w:rPr>
          <w:noProof/>
        </w:rPr>
        <w:fldChar w:fldCharType="separate"/>
      </w:r>
      <w:r>
        <w:rPr>
          <w:noProof/>
        </w:rPr>
        <w:t>39</w:t>
      </w:r>
      <w:r>
        <w:rPr>
          <w:noProof/>
        </w:rPr>
        <w:fldChar w:fldCharType="end"/>
      </w:r>
    </w:p>
    <w:p w:rsidR="00793F34" w:rsidRDefault="00793F34">
      <w:pPr>
        <w:pStyle w:val="TOC3"/>
        <w:tabs>
          <w:tab w:val="right" w:leader="dot" w:pos="9737"/>
        </w:tabs>
        <w:rPr>
          <w:noProof/>
          <w:color w:val="auto"/>
        </w:rPr>
      </w:pPr>
      <w:r w:rsidRPr="0024599E">
        <w:rPr>
          <w:noProof/>
          <w:color w:val="000000"/>
        </w:rPr>
        <w:t>Điều 73. Công ty trách nhiệm hữu hạn một thành viên</w:t>
      </w:r>
      <w:r>
        <w:rPr>
          <w:noProof/>
        </w:rPr>
        <w:tab/>
      </w:r>
      <w:r>
        <w:rPr>
          <w:noProof/>
        </w:rPr>
        <w:fldChar w:fldCharType="begin"/>
      </w:r>
      <w:r>
        <w:rPr>
          <w:noProof/>
        </w:rPr>
        <w:instrText xml:space="preserve"> PAGEREF _Toc398907888 \h </w:instrText>
      </w:r>
      <w:r>
        <w:rPr>
          <w:noProof/>
        </w:rPr>
      </w:r>
      <w:r>
        <w:rPr>
          <w:noProof/>
        </w:rPr>
        <w:fldChar w:fldCharType="separate"/>
      </w:r>
      <w:r>
        <w:rPr>
          <w:noProof/>
        </w:rPr>
        <w:t>39</w:t>
      </w:r>
      <w:r>
        <w:rPr>
          <w:noProof/>
        </w:rPr>
        <w:fldChar w:fldCharType="end"/>
      </w:r>
    </w:p>
    <w:p w:rsidR="00793F34" w:rsidRDefault="00793F34">
      <w:pPr>
        <w:pStyle w:val="TOC3"/>
        <w:tabs>
          <w:tab w:val="right" w:leader="dot" w:pos="9737"/>
        </w:tabs>
        <w:rPr>
          <w:noProof/>
          <w:color w:val="auto"/>
        </w:rPr>
      </w:pPr>
      <w:r w:rsidRPr="0024599E">
        <w:rPr>
          <w:noProof/>
          <w:color w:val="000000"/>
        </w:rPr>
        <w:t>Điều 74. Thực hiện góp vốn thành lập công ty</w:t>
      </w:r>
      <w:r>
        <w:rPr>
          <w:noProof/>
        </w:rPr>
        <w:tab/>
      </w:r>
      <w:r>
        <w:rPr>
          <w:noProof/>
        </w:rPr>
        <w:fldChar w:fldCharType="begin"/>
      </w:r>
      <w:r>
        <w:rPr>
          <w:noProof/>
        </w:rPr>
        <w:instrText xml:space="preserve"> PAGEREF _Toc398907889 \h </w:instrText>
      </w:r>
      <w:r>
        <w:rPr>
          <w:noProof/>
        </w:rPr>
      </w:r>
      <w:r>
        <w:rPr>
          <w:noProof/>
        </w:rPr>
        <w:fldChar w:fldCharType="separate"/>
      </w:r>
      <w:r>
        <w:rPr>
          <w:noProof/>
        </w:rPr>
        <w:t>40</w:t>
      </w:r>
      <w:r>
        <w:rPr>
          <w:noProof/>
        </w:rPr>
        <w:fldChar w:fldCharType="end"/>
      </w:r>
    </w:p>
    <w:p w:rsidR="00793F34" w:rsidRDefault="00793F34">
      <w:pPr>
        <w:pStyle w:val="TOC3"/>
        <w:tabs>
          <w:tab w:val="right" w:leader="dot" w:pos="9737"/>
        </w:tabs>
        <w:rPr>
          <w:noProof/>
          <w:color w:val="auto"/>
        </w:rPr>
      </w:pPr>
      <w:r w:rsidRPr="0024599E">
        <w:rPr>
          <w:noProof/>
          <w:color w:val="000000"/>
        </w:rPr>
        <w:t>Điều 75. Quyền của chủ sở hữu công ty</w:t>
      </w:r>
      <w:r>
        <w:rPr>
          <w:noProof/>
        </w:rPr>
        <w:tab/>
      </w:r>
      <w:r>
        <w:rPr>
          <w:noProof/>
        </w:rPr>
        <w:fldChar w:fldCharType="begin"/>
      </w:r>
      <w:r>
        <w:rPr>
          <w:noProof/>
        </w:rPr>
        <w:instrText xml:space="preserve"> PAGEREF _Toc398907890 \h </w:instrText>
      </w:r>
      <w:r>
        <w:rPr>
          <w:noProof/>
        </w:rPr>
      </w:r>
      <w:r>
        <w:rPr>
          <w:noProof/>
        </w:rPr>
        <w:fldChar w:fldCharType="separate"/>
      </w:r>
      <w:r>
        <w:rPr>
          <w:noProof/>
        </w:rPr>
        <w:t>40</w:t>
      </w:r>
      <w:r>
        <w:rPr>
          <w:noProof/>
        </w:rPr>
        <w:fldChar w:fldCharType="end"/>
      </w:r>
    </w:p>
    <w:p w:rsidR="00793F34" w:rsidRDefault="00793F34">
      <w:pPr>
        <w:pStyle w:val="TOC3"/>
        <w:tabs>
          <w:tab w:val="right" w:leader="dot" w:pos="9737"/>
        </w:tabs>
        <w:rPr>
          <w:noProof/>
          <w:color w:val="auto"/>
        </w:rPr>
      </w:pPr>
      <w:r w:rsidRPr="0024599E">
        <w:rPr>
          <w:noProof/>
          <w:color w:val="000000"/>
        </w:rPr>
        <w:t>Điều 76. Nghĩa vụ của chủ sở hữu công ty</w:t>
      </w:r>
      <w:r>
        <w:rPr>
          <w:noProof/>
        </w:rPr>
        <w:tab/>
      </w:r>
      <w:r>
        <w:rPr>
          <w:noProof/>
        </w:rPr>
        <w:fldChar w:fldCharType="begin"/>
      </w:r>
      <w:r>
        <w:rPr>
          <w:noProof/>
        </w:rPr>
        <w:instrText xml:space="preserve"> PAGEREF _Toc398907891 \h </w:instrText>
      </w:r>
      <w:r>
        <w:rPr>
          <w:noProof/>
        </w:rPr>
      </w:r>
      <w:r>
        <w:rPr>
          <w:noProof/>
        </w:rPr>
        <w:fldChar w:fldCharType="separate"/>
      </w:r>
      <w:r>
        <w:rPr>
          <w:noProof/>
        </w:rPr>
        <w:t>41</w:t>
      </w:r>
      <w:r>
        <w:rPr>
          <w:noProof/>
        </w:rPr>
        <w:fldChar w:fldCharType="end"/>
      </w:r>
    </w:p>
    <w:p w:rsidR="00793F34" w:rsidRDefault="00793F34">
      <w:pPr>
        <w:pStyle w:val="TOC3"/>
        <w:tabs>
          <w:tab w:val="right" w:leader="dot" w:pos="9737"/>
        </w:tabs>
        <w:rPr>
          <w:noProof/>
          <w:color w:val="auto"/>
        </w:rPr>
      </w:pPr>
      <w:r w:rsidRPr="0024599E">
        <w:rPr>
          <w:noProof/>
          <w:color w:val="000000"/>
        </w:rPr>
        <w:t>Điều 77. Thực hiện quyền của chủ sở hữu công ty trong một số trường hợp đặc biệt</w:t>
      </w:r>
      <w:r>
        <w:rPr>
          <w:noProof/>
        </w:rPr>
        <w:tab/>
      </w:r>
      <w:r>
        <w:rPr>
          <w:noProof/>
        </w:rPr>
        <w:fldChar w:fldCharType="begin"/>
      </w:r>
      <w:r>
        <w:rPr>
          <w:noProof/>
        </w:rPr>
        <w:instrText xml:space="preserve"> PAGEREF _Toc398907892 \h </w:instrText>
      </w:r>
      <w:r>
        <w:rPr>
          <w:noProof/>
        </w:rPr>
      </w:r>
      <w:r>
        <w:rPr>
          <w:noProof/>
        </w:rPr>
        <w:fldChar w:fldCharType="separate"/>
      </w:r>
      <w:r>
        <w:rPr>
          <w:noProof/>
        </w:rPr>
        <w:t>41</w:t>
      </w:r>
      <w:r>
        <w:rPr>
          <w:noProof/>
        </w:rPr>
        <w:fldChar w:fldCharType="end"/>
      </w:r>
    </w:p>
    <w:p w:rsidR="00793F34" w:rsidRDefault="00793F34">
      <w:pPr>
        <w:pStyle w:val="TOC3"/>
        <w:tabs>
          <w:tab w:val="right" w:leader="dot" w:pos="9737"/>
        </w:tabs>
        <w:rPr>
          <w:noProof/>
          <w:color w:val="auto"/>
        </w:rPr>
      </w:pPr>
      <w:r w:rsidRPr="0024599E">
        <w:rPr>
          <w:noProof/>
          <w:color w:val="000000"/>
        </w:rPr>
        <w:t>Điều 78. Cơ cấu tổ chức quản lý của công ty trách nhiệm hữu hạn một thành viên do tổ chức làm chủ sở hữu</w:t>
      </w:r>
      <w:r>
        <w:rPr>
          <w:noProof/>
        </w:rPr>
        <w:tab/>
      </w:r>
      <w:r>
        <w:rPr>
          <w:noProof/>
        </w:rPr>
        <w:fldChar w:fldCharType="begin"/>
      </w:r>
      <w:r>
        <w:rPr>
          <w:noProof/>
        </w:rPr>
        <w:instrText xml:space="preserve"> PAGEREF _Toc398907893 \h </w:instrText>
      </w:r>
      <w:r>
        <w:rPr>
          <w:noProof/>
        </w:rPr>
      </w:r>
      <w:r>
        <w:rPr>
          <w:noProof/>
        </w:rPr>
        <w:fldChar w:fldCharType="separate"/>
      </w:r>
      <w:r>
        <w:rPr>
          <w:noProof/>
        </w:rPr>
        <w:t>42</w:t>
      </w:r>
      <w:r>
        <w:rPr>
          <w:noProof/>
        </w:rPr>
        <w:fldChar w:fldCharType="end"/>
      </w:r>
    </w:p>
    <w:p w:rsidR="00793F34" w:rsidRDefault="00793F34">
      <w:pPr>
        <w:pStyle w:val="TOC3"/>
        <w:tabs>
          <w:tab w:val="right" w:leader="dot" w:pos="9737"/>
        </w:tabs>
        <w:rPr>
          <w:noProof/>
          <w:color w:val="auto"/>
        </w:rPr>
      </w:pPr>
      <w:r w:rsidRPr="0024599E">
        <w:rPr>
          <w:noProof/>
          <w:color w:val="000000"/>
        </w:rPr>
        <w:t>Điều 79. Hội đồng thành viên</w:t>
      </w:r>
      <w:r>
        <w:rPr>
          <w:noProof/>
        </w:rPr>
        <w:tab/>
      </w:r>
      <w:r>
        <w:rPr>
          <w:noProof/>
        </w:rPr>
        <w:fldChar w:fldCharType="begin"/>
      </w:r>
      <w:r>
        <w:rPr>
          <w:noProof/>
        </w:rPr>
        <w:instrText xml:space="preserve"> PAGEREF _Toc398907894 \h </w:instrText>
      </w:r>
      <w:r>
        <w:rPr>
          <w:noProof/>
        </w:rPr>
      </w:r>
      <w:r>
        <w:rPr>
          <w:noProof/>
        </w:rPr>
        <w:fldChar w:fldCharType="separate"/>
      </w:r>
      <w:r>
        <w:rPr>
          <w:noProof/>
        </w:rPr>
        <w:t>42</w:t>
      </w:r>
      <w:r>
        <w:rPr>
          <w:noProof/>
        </w:rPr>
        <w:fldChar w:fldCharType="end"/>
      </w:r>
    </w:p>
    <w:p w:rsidR="00793F34" w:rsidRDefault="00793F34">
      <w:pPr>
        <w:pStyle w:val="TOC3"/>
        <w:tabs>
          <w:tab w:val="right" w:leader="dot" w:pos="9737"/>
        </w:tabs>
        <w:rPr>
          <w:noProof/>
          <w:color w:val="auto"/>
        </w:rPr>
      </w:pPr>
      <w:r w:rsidRPr="0024599E">
        <w:rPr>
          <w:noProof/>
          <w:color w:val="000000"/>
        </w:rPr>
        <w:t>Điều 80. Chủ tịch công ty</w:t>
      </w:r>
      <w:r>
        <w:rPr>
          <w:noProof/>
        </w:rPr>
        <w:tab/>
      </w:r>
      <w:r>
        <w:rPr>
          <w:noProof/>
        </w:rPr>
        <w:fldChar w:fldCharType="begin"/>
      </w:r>
      <w:r>
        <w:rPr>
          <w:noProof/>
        </w:rPr>
        <w:instrText xml:space="preserve"> PAGEREF _Toc398907895 \h </w:instrText>
      </w:r>
      <w:r>
        <w:rPr>
          <w:noProof/>
        </w:rPr>
      </w:r>
      <w:r>
        <w:rPr>
          <w:noProof/>
        </w:rPr>
        <w:fldChar w:fldCharType="separate"/>
      </w:r>
      <w:r>
        <w:rPr>
          <w:noProof/>
        </w:rPr>
        <w:t>43</w:t>
      </w:r>
      <w:r>
        <w:rPr>
          <w:noProof/>
        </w:rPr>
        <w:fldChar w:fldCharType="end"/>
      </w:r>
    </w:p>
    <w:p w:rsidR="00793F34" w:rsidRDefault="00793F34">
      <w:pPr>
        <w:pStyle w:val="TOC3"/>
        <w:tabs>
          <w:tab w:val="right" w:leader="dot" w:pos="9737"/>
        </w:tabs>
        <w:rPr>
          <w:noProof/>
          <w:color w:val="auto"/>
        </w:rPr>
      </w:pPr>
      <w:r w:rsidRPr="0024599E">
        <w:rPr>
          <w:noProof/>
          <w:color w:val="000000"/>
        </w:rPr>
        <w:t>Điều 81. Giám đốc hoặc Tổng Giám đốc</w:t>
      </w:r>
      <w:r>
        <w:rPr>
          <w:noProof/>
        </w:rPr>
        <w:tab/>
      </w:r>
      <w:r>
        <w:rPr>
          <w:noProof/>
        </w:rPr>
        <w:fldChar w:fldCharType="begin"/>
      </w:r>
      <w:r>
        <w:rPr>
          <w:noProof/>
        </w:rPr>
        <w:instrText xml:space="preserve"> PAGEREF _Toc398907896 \h </w:instrText>
      </w:r>
      <w:r>
        <w:rPr>
          <w:noProof/>
        </w:rPr>
      </w:r>
      <w:r>
        <w:rPr>
          <w:noProof/>
        </w:rPr>
        <w:fldChar w:fldCharType="separate"/>
      </w:r>
      <w:r>
        <w:rPr>
          <w:noProof/>
        </w:rPr>
        <w:t>43</w:t>
      </w:r>
      <w:r>
        <w:rPr>
          <w:noProof/>
        </w:rPr>
        <w:fldChar w:fldCharType="end"/>
      </w:r>
    </w:p>
    <w:p w:rsidR="00793F34" w:rsidRDefault="00793F34">
      <w:pPr>
        <w:pStyle w:val="TOC3"/>
        <w:tabs>
          <w:tab w:val="right" w:leader="dot" w:pos="9737"/>
        </w:tabs>
        <w:rPr>
          <w:noProof/>
          <w:color w:val="auto"/>
        </w:rPr>
      </w:pPr>
      <w:r w:rsidRPr="0024599E">
        <w:rPr>
          <w:noProof/>
          <w:color w:val="000000"/>
        </w:rPr>
        <w:t>Điều 82. Kiểm soát viên</w:t>
      </w:r>
      <w:r>
        <w:rPr>
          <w:noProof/>
        </w:rPr>
        <w:tab/>
      </w:r>
      <w:r>
        <w:rPr>
          <w:noProof/>
        </w:rPr>
        <w:fldChar w:fldCharType="begin"/>
      </w:r>
      <w:r>
        <w:rPr>
          <w:noProof/>
        </w:rPr>
        <w:instrText xml:space="preserve"> PAGEREF _Toc398907897 \h </w:instrText>
      </w:r>
      <w:r>
        <w:rPr>
          <w:noProof/>
        </w:rPr>
      </w:r>
      <w:r>
        <w:rPr>
          <w:noProof/>
        </w:rPr>
        <w:fldChar w:fldCharType="separate"/>
      </w:r>
      <w:r>
        <w:rPr>
          <w:noProof/>
        </w:rPr>
        <w:t>44</w:t>
      </w:r>
      <w:r>
        <w:rPr>
          <w:noProof/>
        </w:rPr>
        <w:fldChar w:fldCharType="end"/>
      </w:r>
    </w:p>
    <w:p w:rsidR="00793F34" w:rsidRDefault="00793F34">
      <w:pPr>
        <w:pStyle w:val="TOC3"/>
        <w:tabs>
          <w:tab w:val="right" w:leader="dot" w:pos="9737"/>
        </w:tabs>
        <w:rPr>
          <w:noProof/>
          <w:color w:val="auto"/>
        </w:rPr>
      </w:pPr>
      <w:r w:rsidRPr="0024599E">
        <w:rPr>
          <w:noProof/>
          <w:color w:val="000000"/>
        </w:rPr>
        <w:t>Điều 83. Nghĩa vụ của thành viên Hội đồng thành viên, Chủ tịch công ty, Giám đốc hoặc Tổng Giám đốc và Kiểm soát viên</w:t>
      </w:r>
      <w:r>
        <w:rPr>
          <w:noProof/>
        </w:rPr>
        <w:tab/>
      </w:r>
      <w:r>
        <w:rPr>
          <w:noProof/>
        </w:rPr>
        <w:fldChar w:fldCharType="begin"/>
      </w:r>
      <w:r>
        <w:rPr>
          <w:noProof/>
        </w:rPr>
        <w:instrText xml:space="preserve"> PAGEREF _Toc398907898 \h </w:instrText>
      </w:r>
      <w:r>
        <w:rPr>
          <w:noProof/>
        </w:rPr>
      </w:r>
      <w:r>
        <w:rPr>
          <w:noProof/>
        </w:rPr>
        <w:fldChar w:fldCharType="separate"/>
      </w:r>
      <w:r>
        <w:rPr>
          <w:noProof/>
        </w:rPr>
        <w:t>45</w:t>
      </w:r>
      <w:r>
        <w:rPr>
          <w:noProof/>
        </w:rPr>
        <w:fldChar w:fldCharType="end"/>
      </w:r>
    </w:p>
    <w:p w:rsidR="00793F34" w:rsidRDefault="00793F34">
      <w:pPr>
        <w:pStyle w:val="TOC3"/>
        <w:tabs>
          <w:tab w:val="right" w:leader="dot" w:pos="9737"/>
        </w:tabs>
        <w:rPr>
          <w:noProof/>
          <w:color w:val="auto"/>
        </w:rPr>
      </w:pPr>
      <w:r w:rsidRPr="0024599E">
        <w:rPr>
          <w:noProof/>
          <w:color w:val="000000"/>
        </w:rPr>
        <w:t>Điều 84. Thù lao, tiền lương và lợi ích khác của người quản lý công ty và Kiểm soát viên</w:t>
      </w:r>
      <w:r>
        <w:rPr>
          <w:noProof/>
        </w:rPr>
        <w:tab/>
      </w:r>
      <w:r>
        <w:rPr>
          <w:noProof/>
        </w:rPr>
        <w:fldChar w:fldCharType="begin"/>
      </w:r>
      <w:r>
        <w:rPr>
          <w:noProof/>
        </w:rPr>
        <w:instrText xml:space="preserve"> PAGEREF _Toc398907899 \h </w:instrText>
      </w:r>
      <w:r>
        <w:rPr>
          <w:noProof/>
        </w:rPr>
      </w:r>
      <w:r>
        <w:rPr>
          <w:noProof/>
        </w:rPr>
        <w:fldChar w:fldCharType="separate"/>
      </w:r>
      <w:r>
        <w:rPr>
          <w:noProof/>
        </w:rPr>
        <w:t>46</w:t>
      </w:r>
      <w:r>
        <w:rPr>
          <w:noProof/>
        </w:rPr>
        <w:fldChar w:fldCharType="end"/>
      </w:r>
    </w:p>
    <w:p w:rsidR="00793F34" w:rsidRDefault="00793F34">
      <w:pPr>
        <w:pStyle w:val="TOC3"/>
        <w:tabs>
          <w:tab w:val="right" w:leader="dot" w:pos="9737"/>
        </w:tabs>
        <w:rPr>
          <w:noProof/>
          <w:color w:val="auto"/>
        </w:rPr>
      </w:pPr>
      <w:r w:rsidRPr="0024599E">
        <w:rPr>
          <w:noProof/>
          <w:color w:val="000000"/>
        </w:rPr>
        <w:t>Điều 85. Cơ cấu tổ chức quản lý công ty trách nhiệm hữu hạn một thành viên do cá nhân làm chủ sở hữu</w:t>
      </w:r>
      <w:r>
        <w:rPr>
          <w:noProof/>
        </w:rPr>
        <w:tab/>
      </w:r>
      <w:r>
        <w:rPr>
          <w:noProof/>
        </w:rPr>
        <w:fldChar w:fldCharType="begin"/>
      </w:r>
      <w:r>
        <w:rPr>
          <w:noProof/>
        </w:rPr>
        <w:instrText xml:space="preserve"> PAGEREF _Toc398907900 \h </w:instrText>
      </w:r>
      <w:r>
        <w:rPr>
          <w:noProof/>
        </w:rPr>
      </w:r>
      <w:r>
        <w:rPr>
          <w:noProof/>
        </w:rPr>
        <w:fldChar w:fldCharType="separate"/>
      </w:r>
      <w:r>
        <w:rPr>
          <w:noProof/>
        </w:rPr>
        <w:t>46</w:t>
      </w:r>
      <w:r>
        <w:rPr>
          <w:noProof/>
        </w:rPr>
        <w:fldChar w:fldCharType="end"/>
      </w:r>
    </w:p>
    <w:p w:rsidR="00793F34" w:rsidRDefault="00793F34">
      <w:pPr>
        <w:pStyle w:val="TOC3"/>
        <w:tabs>
          <w:tab w:val="right" w:leader="dot" w:pos="9737"/>
        </w:tabs>
        <w:rPr>
          <w:noProof/>
          <w:color w:val="auto"/>
        </w:rPr>
      </w:pPr>
      <w:r w:rsidRPr="0024599E">
        <w:rPr>
          <w:noProof/>
          <w:color w:val="000000"/>
        </w:rPr>
        <w:t>Điều 86. Hợp đồng, giao dịch của công ty với những người có liên quan</w:t>
      </w:r>
      <w:r>
        <w:rPr>
          <w:noProof/>
        </w:rPr>
        <w:tab/>
      </w:r>
      <w:r>
        <w:rPr>
          <w:noProof/>
        </w:rPr>
        <w:fldChar w:fldCharType="begin"/>
      </w:r>
      <w:r>
        <w:rPr>
          <w:noProof/>
        </w:rPr>
        <w:instrText xml:space="preserve"> PAGEREF _Toc398907901 \h </w:instrText>
      </w:r>
      <w:r>
        <w:rPr>
          <w:noProof/>
        </w:rPr>
      </w:r>
      <w:r>
        <w:rPr>
          <w:noProof/>
        </w:rPr>
        <w:fldChar w:fldCharType="separate"/>
      </w:r>
      <w:r>
        <w:rPr>
          <w:noProof/>
        </w:rPr>
        <w:t>46</w:t>
      </w:r>
      <w:r>
        <w:rPr>
          <w:noProof/>
        </w:rPr>
        <w:fldChar w:fldCharType="end"/>
      </w:r>
    </w:p>
    <w:p w:rsidR="00793F34" w:rsidRDefault="00793F34">
      <w:pPr>
        <w:pStyle w:val="TOC3"/>
        <w:tabs>
          <w:tab w:val="right" w:leader="dot" w:pos="9737"/>
        </w:tabs>
        <w:rPr>
          <w:noProof/>
          <w:color w:val="auto"/>
        </w:rPr>
      </w:pPr>
      <w:r w:rsidRPr="0024599E">
        <w:rPr>
          <w:noProof/>
          <w:color w:val="000000"/>
        </w:rPr>
        <w:t>Điều 87. Tăng, giảm vốn điều lệ</w:t>
      </w:r>
      <w:r>
        <w:rPr>
          <w:noProof/>
        </w:rPr>
        <w:tab/>
      </w:r>
      <w:r>
        <w:rPr>
          <w:noProof/>
        </w:rPr>
        <w:fldChar w:fldCharType="begin"/>
      </w:r>
      <w:r>
        <w:rPr>
          <w:noProof/>
        </w:rPr>
        <w:instrText xml:space="preserve"> PAGEREF _Toc398907902 \h </w:instrText>
      </w:r>
      <w:r>
        <w:rPr>
          <w:noProof/>
        </w:rPr>
      </w:r>
      <w:r>
        <w:rPr>
          <w:noProof/>
        </w:rPr>
        <w:fldChar w:fldCharType="separate"/>
      </w:r>
      <w:r>
        <w:rPr>
          <w:noProof/>
        </w:rPr>
        <w:t>47</w:t>
      </w:r>
      <w:r>
        <w:rPr>
          <w:noProof/>
        </w:rPr>
        <w:fldChar w:fldCharType="end"/>
      </w:r>
    </w:p>
    <w:p w:rsidR="00793F34" w:rsidRDefault="00793F34">
      <w:pPr>
        <w:pStyle w:val="TOC1"/>
        <w:rPr>
          <w:noProof/>
          <w:color w:val="auto"/>
        </w:rPr>
      </w:pPr>
      <w:r w:rsidRPr="0024599E">
        <w:rPr>
          <w:noProof/>
          <w:color w:val="000000"/>
        </w:rPr>
        <w:t>CHƯƠNG IV</w:t>
      </w:r>
      <w:r>
        <w:rPr>
          <w:noProof/>
        </w:rPr>
        <w:tab/>
      </w:r>
      <w:r>
        <w:rPr>
          <w:noProof/>
        </w:rPr>
        <w:fldChar w:fldCharType="begin"/>
      </w:r>
      <w:r>
        <w:rPr>
          <w:noProof/>
        </w:rPr>
        <w:instrText xml:space="preserve"> PAGEREF _Toc398907903 \h </w:instrText>
      </w:r>
      <w:r>
        <w:rPr>
          <w:noProof/>
        </w:rPr>
      </w:r>
      <w:r>
        <w:rPr>
          <w:noProof/>
        </w:rPr>
        <w:fldChar w:fldCharType="separate"/>
      </w:r>
      <w:r>
        <w:rPr>
          <w:noProof/>
        </w:rPr>
        <w:t>48</w:t>
      </w:r>
      <w:r>
        <w:rPr>
          <w:noProof/>
        </w:rPr>
        <w:fldChar w:fldCharType="end"/>
      </w:r>
    </w:p>
    <w:p w:rsidR="00793F34" w:rsidRDefault="00793F34">
      <w:pPr>
        <w:pStyle w:val="TOC1"/>
        <w:rPr>
          <w:noProof/>
          <w:color w:val="auto"/>
        </w:rPr>
      </w:pPr>
      <w:r w:rsidRPr="0024599E">
        <w:rPr>
          <w:noProof/>
          <w:color w:val="000000"/>
        </w:rPr>
        <w:t>DOANH NGHIỆP DO NHÀ NƯỚC NẮM GIỮ 100% VỐN ĐIỀU LỆ</w:t>
      </w:r>
      <w:r>
        <w:rPr>
          <w:noProof/>
        </w:rPr>
        <w:tab/>
      </w:r>
      <w:r>
        <w:rPr>
          <w:noProof/>
        </w:rPr>
        <w:fldChar w:fldCharType="begin"/>
      </w:r>
      <w:r>
        <w:rPr>
          <w:noProof/>
        </w:rPr>
        <w:instrText xml:space="preserve"> PAGEREF _Toc398907904 \h </w:instrText>
      </w:r>
      <w:r>
        <w:rPr>
          <w:noProof/>
        </w:rPr>
      </w:r>
      <w:r>
        <w:rPr>
          <w:noProof/>
        </w:rPr>
        <w:fldChar w:fldCharType="separate"/>
      </w:r>
      <w:r>
        <w:rPr>
          <w:noProof/>
        </w:rPr>
        <w:t>48</w:t>
      </w:r>
      <w:r>
        <w:rPr>
          <w:noProof/>
        </w:rPr>
        <w:fldChar w:fldCharType="end"/>
      </w:r>
    </w:p>
    <w:p w:rsidR="00793F34" w:rsidRDefault="00793F34">
      <w:pPr>
        <w:pStyle w:val="TOC3"/>
        <w:tabs>
          <w:tab w:val="right" w:leader="dot" w:pos="9737"/>
        </w:tabs>
        <w:rPr>
          <w:noProof/>
          <w:color w:val="auto"/>
        </w:rPr>
      </w:pPr>
      <w:r w:rsidRPr="0024599E">
        <w:rPr>
          <w:noProof/>
          <w:color w:val="000000"/>
        </w:rPr>
        <w:t>Điều 88. Hướng dẫn áp dụng</w:t>
      </w:r>
      <w:r>
        <w:rPr>
          <w:noProof/>
        </w:rPr>
        <w:tab/>
      </w:r>
      <w:r>
        <w:rPr>
          <w:noProof/>
        </w:rPr>
        <w:fldChar w:fldCharType="begin"/>
      </w:r>
      <w:r>
        <w:rPr>
          <w:noProof/>
        </w:rPr>
        <w:instrText xml:space="preserve"> PAGEREF _Toc398907905 \h </w:instrText>
      </w:r>
      <w:r>
        <w:rPr>
          <w:noProof/>
        </w:rPr>
      </w:r>
      <w:r>
        <w:rPr>
          <w:noProof/>
        </w:rPr>
        <w:fldChar w:fldCharType="separate"/>
      </w:r>
      <w:r>
        <w:rPr>
          <w:noProof/>
        </w:rPr>
        <w:t>48</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89. Cơ cấu tổ chức quản lý</w:t>
      </w:r>
      <w:r>
        <w:rPr>
          <w:noProof/>
        </w:rPr>
        <w:tab/>
      </w:r>
      <w:r>
        <w:rPr>
          <w:noProof/>
        </w:rPr>
        <w:fldChar w:fldCharType="begin"/>
      </w:r>
      <w:r>
        <w:rPr>
          <w:noProof/>
        </w:rPr>
        <w:instrText xml:space="preserve"> PAGEREF _Toc398907906 \h </w:instrText>
      </w:r>
      <w:r>
        <w:rPr>
          <w:noProof/>
        </w:rPr>
      </w:r>
      <w:r>
        <w:rPr>
          <w:noProof/>
        </w:rPr>
        <w:fldChar w:fldCharType="separate"/>
      </w:r>
      <w:r>
        <w:rPr>
          <w:noProof/>
        </w:rPr>
        <w:t>48</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Điều 90. Hội đồng thành viên</w:t>
      </w:r>
      <w:r>
        <w:rPr>
          <w:noProof/>
        </w:rPr>
        <w:tab/>
      </w:r>
      <w:r>
        <w:rPr>
          <w:noProof/>
        </w:rPr>
        <w:fldChar w:fldCharType="begin"/>
      </w:r>
      <w:r>
        <w:rPr>
          <w:noProof/>
        </w:rPr>
        <w:instrText xml:space="preserve"> PAGEREF _Toc398907907 \h </w:instrText>
      </w:r>
      <w:r>
        <w:rPr>
          <w:noProof/>
        </w:rPr>
      </w:r>
      <w:r>
        <w:rPr>
          <w:noProof/>
        </w:rPr>
        <w:fldChar w:fldCharType="separate"/>
      </w:r>
      <w:r>
        <w:rPr>
          <w:noProof/>
        </w:rPr>
        <w:t>48</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91. Quyền và nhiệm vụ của Hội đồng thành viên</w:t>
      </w:r>
      <w:r>
        <w:rPr>
          <w:noProof/>
        </w:rPr>
        <w:tab/>
      </w:r>
      <w:r>
        <w:rPr>
          <w:noProof/>
        </w:rPr>
        <w:fldChar w:fldCharType="begin"/>
      </w:r>
      <w:r>
        <w:rPr>
          <w:noProof/>
        </w:rPr>
        <w:instrText xml:space="preserve"> PAGEREF _Toc398907908 \h </w:instrText>
      </w:r>
      <w:r>
        <w:rPr>
          <w:noProof/>
        </w:rPr>
      </w:r>
      <w:r>
        <w:rPr>
          <w:noProof/>
        </w:rPr>
        <w:fldChar w:fldCharType="separate"/>
      </w:r>
      <w:r>
        <w:rPr>
          <w:noProof/>
        </w:rPr>
        <w:t>48</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92. Tiêu chuẩn và điều kiện đối với thành viên Hội đồng thành viên</w:t>
      </w:r>
      <w:r>
        <w:rPr>
          <w:noProof/>
        </w:rPr>
        <w:tab/>
      </w:r>
      <w:r>
        <w:rPr>
          <w:noProof/>
        </w:rPr>
        <w:fldChar w:fldCharType="begin"/>
      </w:r>
      <w:r>
        <w:rPr>
          <w:noProof/>
        </w:rPr>
        <w:instrText xml:space="preserve"> PAGEREF _Toc398907909 \h </w:instrText>
      </w:r>
      <w:r>
        <w:rPr>
          <w:noProof/>
        </w:rPr>
      </w:r>
      <w:r>
        <w:rPr>
          <w:noProof/>
        </w:rPr>
        <w:fldChar w:fldCharType="separate"/>
      </w:r>
      <w:r>
        <w:rPr>
          <w:noProof/>
        </w:rPr>
        <w:t>49</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93. Các trường hợp miễn nhiệm thành viên Hội đồng thành viên</w:t>
      </w:r>
      <w:r>
        <w:rPr>
          <w:noProof/>
        </w:rPr>
        <w:tab/>
      </w:r>
      <w:r>
        <w:rPr>
          <w:noProof/>
        </w:rPr>
        <w:fldChar w:fldCharType="begin"/>
      </w:r>
      <w:r>
        <w:rPr>
          <w:noProof/>
        </w:rPr>
        <w:instrText xml:space="preserve"> PAGEREF _Toc398907910 \h </w:instrText>
      </w:r>
      <w:r>
        <w:rPr>
          <w:noProof/>
        </w:rPr>
      </w:r>
      <w:r>
        <w:rPr>
          <w:noProof/>
        </w:rPr>
        <w:fldChar w:fldCharType="separate"/>
      </w:r>
      <w:r>
        <w:rPr>
          <w:noProof/>
        </w:rPr>
        <w:t>50</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94. Chủ tịch Hội đồng thành viên</w:t>
      </w:r>
      <w:r>
        <w:rPr>
          <w:noProof/>
        </w:rPr>
        <w:tab/>
      </w:r>
      <w:r>
        <w:rPr>
          <w:noProof/>
        </w:rPr>
        <w:fldChar w:fldCharType="begin"/>
      </w:r>
      <w:r>
        <w:rPr>
          <w:noProof/>
        </w:rPr>
        <w:instrText xml:space="preserve"> PAGEREF _Toc398907911 \h </w:instrText>
      </w:r>
      <w:r>
        <w:rPr>
          <w:noProof/>
        </w:rPr>
      </w:r>
      <w:r>
        <w:rPr>
          <w:noProof/>
        </w:rPr>
        <w:fldChar w:fldCharType="separate"/>
      </w:r>
      <w:r>
        <w:rPr>
          <w:noProof/>
        </w:rPr>
        <w:t>50</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lastRenderedPageBreak/>
        <w:t>Điều 95. Quyền và nhiệm vụ của các thành viên khác của Hội đồng thành viên</w:t>
      </w:r>
      <w:r>
        <w:rPr>
          <w:noProof/>
        </w:rPr>
        <w:tab/>
      </w:r>
      <w:r>
        <w:rPr>
          <w:noProof/>
        </w:rPr>
        <w:fldChar w:fldCharType="begin"/>
      </w:r>
      <w:r>
        <w:rPr>
          <w:noProof/>
        </w:rPr>
        <w:instrText xml:space="preserve"> PAGEREF _Toc398907912 \h </w:instrText>
      </w:r>
      <w:r>
        <w:rPr>
          <w:noProof/>
        </w:rPr>
      </w:r>
      <w:r>
        <w:rPr>
          <w:noProof/>
        </w:rPr>
        <w:fldChar w:fldCharType="separate"/>
      </w:r>
      <w:r>
        <w:rPr>
          <w:noProof/>
        </w:rPr>
        <w:t>51</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96. Nghĩa vụ của Chủ tịch và các thành viên Hội đồng thành viên</w:t>
      </w:r>
      <w:r>
        <w:rPr>
          <w:noProof/>
        </w:rPr>
        <w:tab/>
      </w:r>
      <w:r>
        <w:rPr>
          <w:noProof/>
        </w:rPr>
        <w:fldChar w:fldCharType="begin"/>
      </w:r>
      <w:r>
        <w:rPr>
          <w:noProof/>
        </w:rPr>
        <w:instrText xml:space="preserve"> PAGEREF _Toc398907913 \h </w:instrText>
      </w:r>
      <w:r>
        <w:rPr>
          <w:noProof/>
        </w:rPr>
      </w:r>
      <w:r>
        <w:rPr>
          <w:noProof/>
        </w:rPr>
        <w:fldChar w:fldCharType="separate"/>
      </w:r>
      <w:r>
        <w:rPr>
          <w:noProof/>
        </w:rPr>
        <w:t>51</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97. Chế độ làm việc, điều kiện và thể thức tiến hành họp Hội đồng thành viên</w:t>
      </w:r>
      <w:r>
        <w:rPr>
          <w:noProof/>
        </w:rPr>
        <w:tab/>
      </w:r>
      <w:r>
        <w:rPr>
          <w:noProof/>
        </w:rPr>
        <w:fldChar w:fldCharType="begin"/>
      </w:r>
      <w:r>
        <w:rPr>
          <w:noProof/>
        </w:rPr>
        <w:instrText xml:space="preserve"> PAGEREF _Toc398907914 \h </w:instrText>
      </w:r>
      <w:r>
        <w:rPr>
          <w:noProof/>
        </w:rPr>
      </w:r>
      <w:r>
        <w:rPr>
          <w:noProof/>
        </w:rPr>
        <w:fldChar w:fldCharType="separate"/>
      </w:r>
      <w:r>
        <w:rPr>
          <w:noProof/>
        </w:rPr>
        <w:t>52</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98. Chủ tịch công ty</w:t>
      </w:r>
      <w:r>
        <w:rPr>
          <w:noProof/>
        </w:rPr>
        <w:tab/>
      </w:r>
      <w:r>
        <w:rPr>
          <w:noProof/>
        </w:rPr>
        <w:fldChar w:fldCharType="begin"/>
      </w:r>
      <w:r>
        <w:rPr>
          <w:noProof/>
        </w:rPr>
        <w:instrText xml:space="preserve"> PAGEREF _Toc398907915 \h </w:instrText>
      </w:r>
      <w:r>
        <w:rPr>
          <w:noProof/>
        </w:rPr>
      </w:r>
      <w:r>
        <w:rPr>
          <w:noProof/>
        </w:rPr>
        <w:fldChar w:fldCharType="separate"/>
      </w:r>
      <w:r>
        <w:rPr>
          <w:noProof/>
        </w:rPr>
        <w:t>54</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99. Tổng giám đốc, Giám đốc công ty</w:t>
      </w:r>
      <w:r>
        <w:rPr>
          <w:noProof/>
        </w:rPr>
        <w:tab/>
      </w:r>
      <w:r>
        <w:rPr>
          <w:noProof/>
        </w:rPr>
        <w:fldChar w:fldCharType="begin"/>
      </w:r>
      <w:r>
        <w:rPr>
          <w:noProof/>
        </w:rPr>
        <w:instrText xml:space="preserve"> PAGEREF _Toc398907916 \h </w:instrText>
      </w:r>
      <w:r>
        <w:rPr>
          <w:noProof/>
        </w:rPr>
      </w:r>
      <w:r>
        <w:rPr>
          <w:noProof/>
        </w:rPr>
        <w:fldChar w:fldCharType="separate"/>
      </w:r>
      <w:r>
        <w:rPr>
          <w:noProof/>
        </w:rPr>
        <w:t>54</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100. Tiêu chuẩn, điều kiện Tổng giám đốc, Giám đốc</w:t>
      </w:r>
      <w:r>
        <w:rPr>
          <w:noProof/>
        </w:rPr>
        <w:tab/>
      </w:r>
      <w:r>
        <w:rPr>
          <w:noProof/>
        </w:rPr>
        <w:fldChar w:fldCharType="begin"/>
      </w:r>
      <w:r>
        <w:rPr>
          <w:noProof/>
        </w:rPr>
        <w:instrText xml:space="preserve"> PAGEREF _Toc398907917 \h </w:instrText>
      </w:r>
      <w:r>
        <w:rPr>
          <w:noProof/>
        </w:rPr>
      </w:r>
      <w:r>
        <w:rPr>
          <w:noProof/>
        </w:rPr>
        <w:fldChar w:fldCharType="separate"/>
      </w:r>
      <w:r>
        <w:rPr>
          <w:noProof/>
        </w:rPr>
        <w:t>55</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101. Các trường hợp cách chức, bãi nhiệm đối với Tổng giám đốc, Giám đốc và các người quản lý công ty khác</w:t>
      </w:r>
      <w:r>
        <w:rPr>
          <w:noProof/>
        </w:rPr>
        <w:tab/>
      </w:r>
      <w:r>
        <w:rPr>
          <w:noProof/>
        </w:rPr>
        <w:fldChar w:fldCharType="begin"/>
      </w:r>
      <w:r>
        <w:rPr>
          <w:noProof/>
        </w:rPr>
        <w:instrText xml:space="preserve"> PAGEREF _Toc398907918 \h </w:instrText>
      </w:r>
      <w:r>
        <w:rPr>
          <w:noProof/>
        </w:rPr>
      </w:r>
      <w:r>
        <w:rPr>
          <w:noProof/>
        </w:rPr>
        <w:fldChar w:fldCharType="separate"/>
      </w:r>
      <w:r>
        <w:rPr>
          <w:noProof/>
        </w:rPr>
        <w:t>55</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102. Ban kiểm soát</w:t>
      </w:r>
      <w:r>
        <w:rPr>
          <w:noProof/>
        </w:rPr>
        <w:tab/>
      </w:r>
      <w:r>
        <w:rPr>
          <w:noProof/>
        </w:rPr>
        <w:fldChar w:fldCharType="begin"/>
      </w:r>
      <w:r>
        <w:rPr>
          <w:noProof/>
        </w:rPr>
        <w:instrText xml:space="preserve"> PAGEREF _Toc398907919 \h </w:instrText>
      </w:r>
      <w:r>
        <w:rPr>
          <w:noProof/>
        </w:rPr>
      </w:r>
      <w:r>
        <w:rPr>
          <w:noProof/>
        </w:rPr>
        <w:fldChar w:fldCharType="separate"/>
      </w:r>
      <w:r>
        <w:rPr>
          <w:noProof/>
        </w:rPr>
        <w:t>56</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103. Tiêu chuẩn và điều kiện đối với kiểm soát viên</w:t>
      </w:r>
      <w:r>
        <w:rPr>
          <w:noProof/>
        </w:rPr>
        <w:tab/>
      </w:r>
      <w:r>
        <w:rPr>
          <w:noProof/>
        </w:rPr>
        <w:fldChar w:fldCharType="begin"/>
      </w:r>
      <w:r>
        <w:rPr>
          <w:noProof/>
        </w:rPr>
        <w:instrText xml:space="preserve"> PAGEREF _Toc398907920 \h </w:instrText>
      </w:r>
      <w:r>
        <w:rPr>
          <w:noProof/>
        </w:rPr>
      </w:r>
      <w:r>
        <w:rPr>
          <w:noProof/>
        </w:rPr>
        <w:fldChar w:fldCharType="separate"/>
      </w:r>
      <w:r>
        <w:rPr>
          <w:noProof/>
        </w:rPr>
        <w:t>57</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104. Quyền của Ban kiểm soát và các kiểm soát viên</w:t>
      </w:r>
      <w:r>
        <w:rPr>
          <w:noProof/>
        </w:rPr>
        <w:tab/>
      </w:r>
      <w:r>
        <w:rPr>
          <w:noProof/>
        </w:rPr>
        <w:fldChar w:fldCharType="begin"/>
      </w:r>
      <w:r>
        <w:rPr>
          <w:noProof/>
        </w:rPr>
        <w:instrText xml:space="preserve"> PAGEREF _Toc398907921 \h </w:instrText>
      </w:r>
      <w:r>
        <w:rPr>
          <w:noProof/>
        </w:rPr>
      </w:r>
      <w:r>
        <w:rPr>
          <w:noProof/>
        </w:rPr>
        <w:fldChar w:fldCharType="separate"/>
      </w:r>
      <w:r>
        <w:rPr>
          <w:noProof/>
        </w:rPr>
        <w:t>57</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105. Chế độ làm việc của Ban kiểm soát và kiểm soát viên</w:t>
      </w:r>
      <w:r>
        <w:rPr>
          <w:noProof/>
        </w:rPr>
        <w:tab/>
      </w:r>
      <w:r>
        <w:rPr>
          <w:noProof/>
        </w:rPr>
        <w:fldChar w:fldCharType="begin"/>
      </w:r>
      <w:r>
        <w:rPr>
          <w:noProof/>
        </w:rPr>
        <w:instrText xml:space="preserve"> PAGEREF _Toc398907922 \h </w:instrText>
      </w:r>
      <w:r>
        <w:rPr>
          <w:noProof/>
        </w:rPr>
      </w:r>
      <w:r>
        <w:rPr>
          <w:noProof/>
        </w:rPr>
        <w:fldChar w:fldCharType="separate"/>
      </w:r>
      <w:r>
        <w:rPr>
          <w:noProof/>
        </w:rPr>
        <w:t>58</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106. Nghĩa vụ của kiểm soát viên</w:t>
      </w:r>
      <w:r>
        <w:rPr>
          <w:noProof/>
        </w:rPr>
        <w:tab/>
      </w:r>
      <w:r>
        <w:rPr>
          <w:noProof/>
        </w:rPr>
        <w:fldChar w:fldCharType="begin"/>
      </w:r>
      <w:r>
        <w:rPr>
          <w:noProof/>
        </w:rPr>
        <w:instrText xml:space="preserve"> PAGEREF _Toc398907923 \h </w:instrText>
      </w:r>
      <w:r>
        <w:rPr>
          <w:noProof/>
        </w:rPr>
      </w:r>
      <w:r>
        <w:rPr>
          <w:noProof/>
        </w:rPr>
        <w:fldChar w:fldCharType="separate"/>
      </w:r>
      <w:r>
        <w:rPr>
          <w:noProof/>
        </w:rPr>
        <w:t>58</w:t>
      </w:r>
      <w:r>
        <w:rPr>
          <w:noProof/>
        </w:rPr>
        <w:fldChar w:fldCharType="end"/>
      </w:r>
    </w:p>
    <w:p w:rsidR="00793F34" w:rsidRDefault="00793F34">
      <w:pPr>
        <w:pStyle w:val="TOC3"/>
        <w:tabs>
          <w:tab w:val="right" w:leader="dot" w:pos="9737"/>
        </w:tabs>
        <w:rPr>
          <w:noProof/>
          <w:color w:val="auto"/>
        </w:rPr>
      </w:pPr>
      <w:r w:rsidRPr="0024599E">
        <w:rPr>
          <w:noProof/>
          <w:color w:val="000000"/>
          <w:lang w:val="fr-FR"/>
        </w:rPr>
        <w:t>Điều 107. Miễn nhiệm Ban kiểm soát</w:t>
      </w:r>
      <w:r>
        <w:rPr>
          <w:noProof/>
        </w:rPr>
        <w:tab/>
      </w:r>
      <w:r>
        <w:rPr>
          <w:noProof/>
        </w:rPr>
        <w:fldChar w:fldCharType="begin"/>
      </w:r>
      <w:r>
        <w:rPr>
          <w:noProof/>
        </w:rPr>
        <w:instrText xml:space="preserve"> PAGEREF _Toc398907924 \h </w:instrText>
      </w:r>
      <w:r>
        <w:rPr>
          <w:noProof/>
        </w:rPr>
      </w:r>
      <w:r>
        <w:rPr>
          <w:noProof/>
        </w:rPr>
        <w:fldChar w:fldCharType="separate"/>
      </w:r>
      <w:r>
        <w:rPr>
          <w:noProof/>
        </w:rPr>
        <w:t>59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108</w:t>
      </w:r>
      <w:r w:rsidRPr="0024599E">
        <w:rPr>
          <w:noProof/>
          <w:color w:val="000000"/>
          <w:lang w:val="vi-VN"/>
        </w:rPr>
        <w:t>. Công bố thông tin định kỳ</w:t>
      </w:r>
      <w:r>
        <w:rPr>
          <w:noProof/>
        </w:rPr>
        <w:tab/>
      </w:r>
      <w:r>
        <w:rPr>
          <w:noProof/>
        </w:rPr>
        <w:fldChar w:fldCharType="begin"/>
      </w:r>
      <w:r>
        <w:rPr>
          <w:noProof/>
        </w:rPr>
        <w:instrText xml:space="preserve"> PAGEREF _Toc398907925 \h </w:instrText>
      </w:r>
      <w:r>
        <w:rPr>
          <w:noProof/>
        </w:rPr>
      </w:r>
      <w:r>
        <w:rPr>
          <w:noProof/>
        </w:rPr>
        <w:fldChar w:fldCharType="separate"/>
      </w:r>
      <w:r>
        <w:rPr>
          <w:noProof/>
        </w:rPr>
        <w:t>59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109</w:t>
      </w:r>
      <w:r w:rsidRPr="0024599E">
        <w:rPr>
          <w:noProof/>
          <w:color w:val="000000"/>
          <w:lang w:val="vi-VN"/>
        </w:rPr>
        <w:t>. Công bố thông tin bất thường</w:t>
      </w:r>
      <w:r>
        <w:rPr>
          <w:noProof/>
        </w:rPr>
        <w:tab/>
      </w:r>
      <w:r>
        <w:rPr>
          <w:noProof/>
        </w:rPr>
        <w:fldChar w:fldCharType="begin"/>
      </w:r>
      <w:r>
        <w:rPr>
          <w:noProof/>
        </w:rPr>
        <w:instrText xml:space="preserve"> PAGEREF _Toc398907926 \h </w:instrText>
      </w:r>
      <w:r>
        <w:rPr>
          <w:noProof/>
        </w:rPr>
      </w:r>
      <w:r>
        <w:rPr>
          <w:noProof/>
        </w:rPr>
        <w:fldChar w:fldCharType="separate"/>
      </w:r>
      <w:r>
        <w:rPr>
          <w:noProof/>
        </w:rPr>
        <w:t>60</w:t>
      </w:r>
      <w:r>
        <w:rPr>
          <w:noProof/>
        </w:rPr>
        <w:fldChar w:fldCharType="end"/>
      </w:r>
    </w:p>
    <w:p w:rsidR="00793F34" w:rsidRDefault="00793F34">
      <w:pPr>
        <w:pStyle w:val="TOC1"/>
        <w:rPr>
          <w:noProof/>
          <w:color w:val="auto"/>
        </w:rPr>
      </w:pPr>
      <w:r w:rsidRPr="0024599E">
        <w:rPr>
          <w:noProof/>
          <w:color w:val="000000"/>
          <w:lang w:val="vi-VN"/>
        </w:rPr>
        <w:t>CHƯƠNG V</w:t>
      </w:r>
      <w:r>
        <w:rPr>
          <w:noProof/>
        </w:rPr>
        <w:tab/>
      </w:r>
      <w:r>
        <w:rPr>
          <w:noProof/>
        </w:rPr>
        <w:fldChar w:fldCharType="begin"/>
      </w:r>
      <w:r>
        <w:rPr>
          <w:noProof/>
        </w:rPr>
        <w:instrText xml:space="preserve"> PAGEREF _Toc398907927 \h </w:instrText>
      </w:r>
      <w:r>
        <w:rPr>
          <w:noProof/>
        </w:rPr>
      </w:r>
      <w:r>
        <w:rPr>
          <w:noProof/>
        </w:rPr>
        <w:fldChar w:fldCharType="separate"/>
      </w:r>
      <w:r>
        <w:rPr>
          <w:noProof/>
        </w:rPr>
        <w:t>61</w:t>
      </w:r>
      <w:r>
        <w:rPr>
          <w:noProof/>
        </w:rPr>
        <w:fldChar w:fldCharType="end"/>
      </w:r>
    </w:p>
    <w:p w:rsidR="00793F34" w:rsidRDefault="00793F34">
      <w:pPr>
        <w:pStyle w:val="TOC1"/>
        <w:rPr>
          <w:noProof/>
          <w:color w:val="auto"/>
        </w:rPr>
      </w:pPr>
      <w:r w:rsidRPr="0024599E">
        <w:rPr>
          <w:noProof/>
          <w:color w:val="000000"/>
          <w:lang w:val="vi-VN"/>
        </w:rPr>
        <w:t>CÔNG TY CỔ PHẦN</w:t>
      </w:r>
      <w:r>
        <w:rPr>
          <w:noProof/>
        </w:rPr>
        <w:tab/>
      </w:r>
      <w:r>
        <w:rPr>
          <w:noProof/>
        </w:rPr>
        <w:fldChar w:fldCharType="begin"/>
      </w:r>
      <w:r>
        <w:rPr>
          <w:noProof/>
        </w:rPr>
        <w:instrText xml:space="preserve"> PAGEREF _Toc398907928 \h </w:instrText>
      </w:r>
      <w:r>
        <w:rPr>
          <w:noProof/>
        </w:rPr>
      </w:r>
      <w:r>
        <w:rPr>
          <w:noProof/>
        </w:rPr>
        <w:fldChar w:fldCharType="separate"/>
      </w:r>
      <w:r>
        <w:rPr>
          <w:noProof/>
        </w:rPr>
        <w:t>61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110</w:t>
      </w:r>
      <w:r w:rsidRPr="0024599E">
        <w:rPr>
          <w:noProof/>
          <w:color w:val="000000"/>
          <w:lang w:val="vi-VN"/>
        </w:rPr>
        <w:t>. Công ty cổ phần</w:t>
      </w:r>
      <w:r>
        <w:rPr>
          <w:noProof/>
        </w:rPr>
        <w:tab/>
      </w:r>
      <w:r>
        <w:rPr>
          <w:noProof/>
        </w:rPr>
        <w:fldChar w:fldCharType="begin"/>
      </w:r>
      <w:r>
        <w:rPr>
          <w:noProof/>
        </w:rPr>
        <w:instrText xml:space="preserve"> PAGEREF _Toc398907929 \h </w:instrText>
      </w:r>
      <w:r>
        <w:rPr>
          <w:noProof/>
        </w:rPr>
      </w:r>
      <w:r>
        <w:rPr>
          <w:noProof/>
        </w:rPr>
        <w:fldChar w:fldCharType="separate"/>
      </w:r>
      <w:r>
        <w:rPr>
          <w:noProof/>
        </w:rPr>
        <w:t>61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111</w:t>
      </w:r>
      <w:r w:rsidRPr="0024599E">
        <w:rPr>
          <w:noProof/>
          <w:color w:val="000000"/>
          <w:lang w:val="vi-VN"/>
        </w:rPr>
        <w:t>. Vốn công ty cổ phần</w:t>
      </w:r>
      <w:r>
        <w:rPr>
          <w:noProof/>
        </w:rPr>
        <w:tab/>
      </w:r>
      <w:r>
        <w:rPr>
          <w:noProof/>
        </w:rPr>
        <w:fldChar w:fldCharType="begin"/>
      </w:r>
      <w:r>
        <w:rPr>
          <w:noProof/>
        </w:rPr>
        <w:instrText xml:space="preserve"> PAGEREF _Toc398907930 \h </w:instrText>
      </w:r>
      <w:r>
        <w:rPr>
          <w:noProof/>
        </w:rPr>
      </w:r>
      <w:r>
        <w:rPr>
          <w:noProof/>
        </w:rPr>
        <w:fldChar w:fldCharType="separate"/>
      </w:r>
      <w:r>
        <w:rPr>
          <w:noProof/>
        </w:rPr>
        <w:t>61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112</w:t>
      </w:r>
      <w:r w:rsidRPr="0024599E">
        <w:rPr>
          <w:noProof/>
          <w:color w:val="000000"/>
          <w:lang w:val="vi-VN"/>
        </w:rPr>
        <w:t>. Thanh toán cổ phần đã đăng ký mua khi đăng ký doanh nghiệp</w:t>
      </w:r>
      <w:r>
        <w:rPr>
          <w:noProof/>
        </w:rPr>
        <w:tab/>
      </w:r>
      <w:r>
        <w:rPr>
          <w:noProof/>
        </w:rPr>
        <w:fldChar w:fldCharType="begin"/>
      </w:r>
      <w:r>
        <w:rPr>
          <w:noProof/>
        </w:rPr>
        <w:instrText xml:space="preserve"> PAGEREF _Toc398907931 \h </w:instrText>
      </w:r>
      <w:r>
        <w:rPr>
          <w:noProof/>
        </w:rPr>
      </w:r>
      <w:r>
        <w:rPr>
          <w:noProof/>
        </w:rPr>
        <w:fldChar w:fldCharType="separate"/>
      </w:r>
      <w:r>
        <w:rPr>
          <w:noProof/>
        </w:rPr>
        <w:t>62</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113</w:t>
      </w:r>
      <w:r w:rsidRPr="0024599E">
        <w:rPr>
          <w:noProof/>
          <w:color w:val="000000"/>
          <w:lang w:val="vi-VN"/>
        </w:rPr>
        <w:t>. Các loại cổ phần</w:t>
      </w:r>
      <w:r>
        <w:rPr>
          <w:noProof/>
        </w:rPr>
        <w:tab/>
      </w:r>
      <w:r>
        <w:rPr>
          <w:noProof/>
        </w:rPr>
        <w:fldChar w:fldCharType="begin"/>
      </w:r>
      <w:r>
        <w:rPr>
          <w:noProof/>
        </w:rPr>
        <w:instrText xml:space="preserve"> PAGEREF _Toc398907932 \h </w:instrText>
      </w:r>
      <w:r>
        <w:rPr>
          <w:noProof/>
        </w:rPr>
      </w:r>
      <w:r>
        <w:rPr>
          <w:noProof/>
        </w:rPr>
        <w:fldChar w:fldCharType="separate"/>
      </w:r>
      <w:r>
        <w:rPr>
          <w:noProof/>
        </w:rPr>
        <w:t>63</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114</w:t>
      </w:r>
      <w:r w:rsidRPr="0024599E">
        <w:rPr>
          <w:noProof/>
          <w:color w:val="000000"/>
          <w:lang w:val="vi-VN"/>
        </w:rPr>
        <w:t>. Quyền của cổ đông phổ thông</w:t>
      </w:r>
      <w:r>
        <w:rPr>
          <w:noProof/>
        </w:rPr>
        <w:tab/>
      </w:r>
      <w:r>
        <w:rPr>
          <w:noProof/>
        </w:rPr>
        <w:fldChar w:fldCharType="begin"/>
      </w:r>
      <w:r>
        <w:rPr>
          <w:noProof/>
        </w:rPr>
        <w:instrText xml:space="preserve"> PAGEREF _Toc398907933 \h </w:instrText>
      </w:r>
      <w:r>
        <w:rPr>
          <w:noProof/>
        </w:rPr>
      </w:r>
      <w:r>
        <w:rPr>
          <w:noProof/>
        </w:rPr>
        <w:fldChar w:fldCharType="separate"/>
      </w:r>
      <w:r>
        <w:rPr>
          <w:noProof/>
        </w:rPr>
        <w:t>63</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115</w:t>
      </w:r>
      <w:r w:rsidRPr="0024599E">
        <w:rPr>
          <w:noProof/>
          <w:color w:val="000000"/>
          <w:lang w:val="vi-VN"/>
        </w:rPr>
        <w:t>. Nghĩa vụ của cổ đông phổ thông</w:t>
      </w:r>
      <w:r>
        <w:rPr>
          <w:noProof/>
        </w:rPr>
        <w:tab/>
      </w:r>
      <w:r>
        <w:rPr>
          <w:noProof/>
        </w:rPr>
        <w:fldChar w:fldCharType="begin"/>
      </w:r>
      <w:r>
        <w:rPr>
          <w:noProof/>
        </w:rPr>
        <w:instrText xml:space="preserve"> PAGEREF _Toc398907934 \h </w:instrText>
      </w:r>
      <w:r>
        <w:rPr>
          <w:noProof/>
        </w:rPr>
      </w:r>
      <w:r>
        <w:rPr>
          <w:noProof/>
        </w:rPr>
        <w:fldChar w:fldCharType="separate"/>
      </w:r>
      <w:r>
        <w:rPr>
          <w:noProof/>
        </w:rPr>
        <w:t>65</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116</w:t>
      </w:r>
      <w:r w:rsidRPr="0024599E">
        <w:rPr>
          <w:noProof/>
          <w:color w:val="000000"/>
          <w:lang w:val="vi-VN"/>
        </w:rPr>
        <w:t>. Cổ phần ưu đãi biểu quyết và quyền của cổ đông ưu đãi biểu quyết</w:t>
      </w:r>
      <w:r>
        <w:rPr>
          <w:noProof/>
        </w:rPr>
        <w:tab/>
      </w:r>
      <w:r>
        <w:rPr>
          <w:noProof/>
        </w:rPr>
        <w:fldChar w:fldCharType="begin"/>
      </w:r>
      <w:r>
        <w:rPr>
          <w:noProof/>
        </w:rPr>
        <w:instrText xml:space="preserve"> PAGEREF _Toc398907935 \h </w:instrText>
      </w:r>
      <w:r>
        <w:rPr>
          <w:noProof/>
        </w:rPr>
      </w:r>
      <w:r>
        <w:rPr>
          <w:noProof/>
        </w:rPr>
        <w:fldChar w:fldCharType="separate"/>
      </w:r>
      <w:r>
        <w:rPr>
          <w:noProof/>
        </w:rPr>
        <w:t>65</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117</w:t>
      </w:r>
      <w:r w:rsidRPr="0024599E">
        <w:rPr>
          <w:noProof/>
          <w:color w:val="000000"/>
          <w:lang w:val="vi-VN"/>
        </w:rPr>
        <w:t>. Cổ phần ưu đãi cổ tức và quyền của cổ đông ưu đãi cổ tức</w:t>
      </w:r>
      <w:r>
        <w:rPr>
          <w:noProof/>
        </w:rPr>
        <w:tab/>
      </w:r>
      <w:r>
        <w:rPr>
          <w:noProof/>
        </w:rPr>
        <w:fldChar w:fldCharType="begin"/>
      </w:r>
      <w:r>
        <w:rPr>
          <w:noProof/>
        </w:rPr>
        <w:instrText xml:space="preserve"> PAGEREF _Toc398907936 \h </w:instrText>
      </w:r>
      <w:r>
        <w:rPr>
          <w:noProof/>
        </w:rPr>
      </w:r>
      <w:r>
        <w:rPr>
          <w:noProof/>
        </w:rPr>
        <w:fldChar w:fldCharType="separate"/>
      </w:r>
      <w:r>
        <w:rPr>
          <w:noProof/>
        </w:rPr>
        <w:t>66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118</w:t>
      </w:r>
      <w:r w:rsidRPr="0024599E">
        <w:rPr>
          <w:noProof/>
          <w:color w:val="000000"/>
          <w:lang w:val="vi-VN"/>
        </w:rPr>
        <w:t>. Cổ phần ưu đãi hoàn lại và quyền của cổ đông ưu đãi hoàn lại</w:t>
      </w:r>
      <w:r>
        <w:rPr>
          <w:noProof/>
        </w:rPr>
        <w:tab/>
      </w:r>
      <w:r>
        <w:rPr>
          <w:noProof/>
        </w:rPr>
        <w:fldChar w:fldCharType="begin"/>
      </w:r>
      <w:r>
        <w:rPr>
          <w:noProof/>
        </w:rPr>
        <w:instrText xml:space="preserve"> PAGEREF _Toc398907937 \h </w:instrText>
      </w:r>
      <w:r>
        <w:rPr>
          <w:noProof/>
        </w:rPr>
      </w:r>
      <w:r>
        <w:rPr>
          <w:noProof/>
        </w:rPr>
        <w:fldChar w:fldCharType="separate"/>
      </w:r>
      <w:r>
        <w:rPr>
          <w:noProof/>
        </w:rPr>
        <w:t>66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119</w:t>
      </w:r>
      <w:r w:rsidRPr="0024599E">
        <w:rPr>
          <w:noProof/>
          <w:color w:val="000000"/>
          <w:lang w:val="vi-VN"/>
        </w:rPr>
        <w:t>. Cổ phần phổ thông của cổ đông sáng lập</w:t>
      </w:r>
      <w:r>
        <w:rPr>
          <w:noProof/>
        </w:rPr>
        <w:tab/>
      </w:r>
      <w:r>
        <w:rPr>
          <w:noProof/>
        </w:rPr>
        <w:fldChar w:fldCharType="begin"/>
      </w:r>
      <w:r>
        <w:rPr>
          <w:noProof/>
        </w:rPr>
        <w:instrText xml:space="preserve"> PAGEREF _Toc398907938 \h </w:instrText>
      </w:r>
      <w:r>
        <w:rPr>
          <w:noProof/>
        </w:rPr>
      </w:r>
      <w:r>
        <w:rPr>
          <w:noProof/>
        </w:rPr>
        <w:fldChar w:fldCharType="separate"/>
      </w:r>
      <w:r>
        <w:rPr>
          <w:noProof/>
        </w:rPr>
        <w:t>66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 xml:space="preserve">120. </w:t>
      </w:r>
      <w:r w:rsidRPr="0024599E">
        <w:rPr>
          <w:noProof/>
          <w:color w:val="000000"/>
          <w:lang w:val="vi-VN"/>
        </w:rPr>
        <w:t>Cổ phiếu</w:t>
      </w:r>
      <w:r>
        <w:rPr>
          <w:noProof/>
        </w:rPr>
        <w:tab/>
      </w:r>
      <w:r>
        <w:rPr>
          <w:noProof/>
        </w:rPr>
        <w:fldChar w:fldCharType="begin"/>
      </w:r>
      <w:r>
        <w:rPr>
          <w:noProof/>
        </w:rPr>
        <w:instrText xml:space="preserve"> PAGEREF _Toc398907939 \h </w:instrText>
      </w:r>
      <w:r>
        <w:rPr>
          <w:noProof/>
        </w:rPr>
      </w:r>
      <w:r>
        <w:rPr>
          <w:noProof/>
        </w:rPr>
        <w:fldChar w:fldCharType="separate"/>
      </w:r>
      <w:r>
        <w:rPr>
          <w:noProof/>
        </w:rPr>
        <w:t>67</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121</w:t>
      </w:r>
      <w:r w:rsidRPr="0024599E">
        <w:rPr>
          <w:noProof/>
          <w:color w:val="000000"/>
          <w:lang w:val="vi-VN"/>
        </w:rPr>
        <w:t>. Sổ đăng ký cổ đông</w:t>
      </w:r>
      <w:r>
        <w:rPr>
          <w:noProof/>
        </w:rPr>
        <w:tab/>
      </w:r>
      <w:r>
        <w:rPr>
          <w:noProof/>
        </w:rPr>
        <w:fldChar w:fldCharType="begin"/>
      </w:r>
      <w:r>
        <w:rPr>
          <w:noProof/>
        </w:rPr>
        <w:instrText xml:space="preserve"> PAGEREF _Toc398907940 \h </w:instrText>
      </w:r>
      <w:r>
        <w:rPr>
          <w:noProof/>
        </w:rPr>
      </w:r>
      <w:r>
        <w:rPr>
          <w:noProof/>
        </w:rPr>
        <w:fldChar w:fldCharType="separate"/>
      </w:r>
      <w:r>
        <w:rPr>
          <w:noProof/>
        </w:rPr>
        <w:t>68</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122</w:t>
      </w:r>
      <w:r w:rsidRPr="0024599E">
        <w:rPr>
          <w:noProof/>
          <w:color w:val="000000"/>
          <w:lang w:val="vi-VN"/>
        </w:rPr>
        <w:t>. Chào bán cổ phần</w:t>
      </w:r>
      <w:r>
        <w:rPr>
          <w:noProof/>
        </w:rPr>
        <w:tab/>
      </w:r>
      <w:r>
        <w:rPr>
          <w:noProof/>
        </w:rPr>
        <w:fldChar w:fldCharType="begin"/>
      </w:r>
      <w:r>
        <w:rPr>
          <w:noProof/>
        </w:rPr>
        <w:instrText xml:space="preserve"> PAGEREF _Toc398907941 \h </w:instrText>
      </w:r>
      <w:r>
        <w:rPr>
          <w:noProof/>
        </w:rPr>
      </w:r>
      <w:r>
        <w:rPr>
          <w:noProof/>
        </w:rPr>
        <w:fldChar w:fldCharType="separate"/>
      </w:r>
      <w:r>
        <w:rPr>
          <w:noProof/>
        </w:rPr>
        <w:t>68</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123</w:t>
      </w:r>
      <w:r w:rsidRPr="0024599E">
        <w:rPr>
          <w:noProof/>
          <w:color w:val="000000"/>
          <w:lang w:val="vi-VN"/>
        </w:rPr>
        <w:t>. Chào bán cổ phần riêng lẻ</w:t>
      </w:r>
      <w:r>
        <w:rPr>
          <w:noProof/>
        </w:rPr>
        <w:tab/>
      </w:r>
      <w:r>
        <w:rPr>
          <w:noProof/>
        </w:rPr>
        <w:fldChar w:fldCharType="begin"/>
      </w:r>
      <w:r>
        <w:rPr>
          <w:noProof/>
        </w:rPr>
        <w:instrText xml:space="preserve"> PAGEREF _Toc398907942 \h </w:instrText>
      </w:r>
      <w:r>
        <w:rPr>
          <w:noProof/>
        </w:rPr>
      </w:r>
      <w:r>
        <w:rPr>
          <w:noProof/>
        </w:rPr>
        <w:fldChar w:fldCharType="separate"/>
      </w:r>
      <w:r>
        <w:rPr>
          <w:noProof/>
        </w:rPr>
        <w:t>68</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124</w:t>
      </w:r>
      <w:r w:rsidRPr="0024599E">
        <w:rPr>
          <w:noProof/>
          <w:color w:val="000000"/>
          <w:lang w:val="vi-VN"/>
        </w:rPr>
        <w:t>. Chào bán cổ phần cho cổ đông hiện hữu</w:t>
      </w:r>
      <w:r>
        <w:rPr>
          <w:noProof/>
        </w:rPr>
        <w:tab/>
      </w:r>
      <w:r>
        <w:rPr>
          <w:noProof/>
        </w:rPr>
        <w:fldChar w:fldCharType="begin"/>
      </w:r>
      <w:r>
        <w:rPr>
          <w:noProof/>
        </w:rPr>
        <w:instrText xml:space="preserve"> PAGEREF _Toc398907943 \h </w:instrText>
      </w:r>
      <w:r>
        <w:rPr>
          <w:noProof/>
        </w:rPr>
      </w:r>
      <w:r>
        <w:rPr>
          <w:noProof/>
        </w:rPr>
        <w:fldChar w:fldCharType="separate"/>
      </w:r>
      <w:r>
        <w:rPr>
          <w:noProof/>
        </w:rPr>
        <w:t>69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125</w:t>
      </w:r>
      <w:r w:rsidRPr="0024599E">
        <w:rPr>
          <w:noProof/>
          <w:color w:val="000000"/>
          <w:lang w:val="vi-VN"/>
        </w:rPr>
        <w:t>. Bán cổ phần</w:t>
      </w:r>
      <w:r>
        <w:rPr>
          <w:noProof/>
        </w:rPr>
        <w:tab/>
      </w:r>
      <w:r>
        <w:rPr>
          <w:noProof/>
        </w:rPr>
        <w:fldChar w:fldCharType="begin"/>
      </w:r>
      <w:r>
        <w:rPr>
          <w:noProof/>
        </w:rPr>
        <w:instrText xml:space="preserve"> PAGEREF _Toc398907944 \h </w:instrText>
      </w:r>
      <w:r>
        <w:rPr>
          <w:noProof/>
        </w:rPr>
      </w:r>
      <w:r>
        <w:rPr>
          <w:noProof/>
        </w:rPr>
        <w:fldChar w:fldCharType="separate"/>
      </w:r>
      <w:r>
        <w:rPr>
          <w:noProof/>
        </w:rPr>
        <w:t>70</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126</w:t>
      </w:r>
      <w:r w:rsidRPr="0024599E">
        <w:rPr>
          <w:noProof/>
          <w:color w:val="000000"/>
          <w:lang w:val="vi-VN"/>
        </w:rPr>
        <w:t>. Chuyển nhượng cổ phần</w:t>
      </w:r>
      <w:r>
        <w:rPr>
          <w:noProof/>
        </w:rPr>
        <w:tab/>
      </w:r>
      <w:r>
        <w:rPr>
          <w:noProof/>
        </w:rPr>
        <w:fldChar w:fldCharType="begin"/>
      </w:r>
      <w:r>
        <w:rPr>
          <w:noProof/>
        </w:rPr>
        <w:instrText xml:space="preserve"> PAGEREF _Toc398907945 \h </w:instrText>
      </w:r>
      <w:r>
        <w:rPr>
          <w:noProof/>
        </w:rPr>
      </w:r>
      <w:r>
        <w:rPr>
          <w:noProof/>
        </w:rPr>
        <w:fldChar w:fldCharType="separate"/>
      </w:r>
      <w:r>
        <w:rPr>
          <w:noProof/>
        </w:rPr>
        <w:t>70</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127</w:t>
      </w:r>
      <w:r w:rsidRPr="0024599E">
        <w:rPr>
          <w:noProof/>
          <w:color w:val="000000"/>
          <w:lang w:val="vi-VN"/>
        </w:rPr>
        <w:t>. Phát hành trái phiếu</w:t>
      </w:r>
      <w:r>
        <w:rPr>
          <w:noProof/>
        </w:rPr>
        <w:tab/>
      </w:r>
      <w:r>
        <w:rPr>
          <w:noProof/>
        </w:rPr>
        <w:fldChar w:fldCharType="begin"/>
      </w:r>
      <w:r>
        <w:rPr>
          <w:noProof/>
        </w:rPr>
        <w:instrText xml:space="preserve"> PAGEREF _Toc398907946 \h </w:instrText>
      </w:r>
      <w:r>
        <w:rPr>
          <w:noProof/>
        </w:rPr>
      </w:r>
      <w:r>
        <w:rPr>
          <w:noProof/>
        </w:rPr>
        <w:fldChar w:fldCharType="separate"/>
      </w:r>
      <w:r>
        <w:rPr>
          <w:noProof/>
        </w:rPr>
        <w:t>71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128</w:t>
      </w:r>
      <w:r w:rsidRPr="0024599E">
        <w:rPr>
          <w:noProof/>
          <w:color w:val="000000"/>
          <w:lang w:val="vi-VN"/>
        </w:rPr>
        <w:t>. Mua cổ phần, trái phiếu</w:t>
      </w:r>
      <w:r>
        <w:rPr>
          <w:noProof/>
        </w:rPr>
        <w:tab/>
      </w:r>
      <w:r>
        <w:rPr>
          <w:noProof/>
        </w:rPr>
        <w:fldChar w:fldCharType="begin"/>
      </w:r>
      <w:r>
        <w:rPr>
          <w:noProof/>
        </w:rPr>
        <w:instrText xml:space="preserve"> PAGEREF _Toc398907947 \h </w:instrText>
      </w:r>
      <w:r>
        <w:rPr>
          <w:noProof/>
        </w:rPr>
      </w:r>
      <w:r>
        <w:rPr>
          <w:noProof/>
        </w:rPr>
        <w:fldChar w:fldCharType="separate"/>
      </w:r>
      <w:r>
        <w:rPr>
          <w:noProof/>
        </w:rPr>
        <w:t>71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129</w:t>
      </w:r>
      <w:r w:rsidRPr="0024599E">
        <w:rPr>
          <w:noProof/>
          <w:color w:val="000000"/>
          <w:lang w:val="vi-VN"/>
        </w:rPr>
        <w:t>. Mua lại cổ phần theo yêu cầu của cổ đông</w:t>
      </w:r>
      <w:r>
        <w:rPr>
          <w:noProof/>
        </w:rPr>
        <w:tab/>
      </w:r>
      <w:r>
        <w:rPr>
          <w:noProof/>
        </w:rPr>
        <w:fldChar w:fldCharType="begin"/>
      </w:r>
      <w:r>
        <w:rPr>
          <w:noProof/>
        </w:rPr>
        <w:instrText xml:space="preserve"> PAGEREF _Toc398907948 \h </w:instrText>
      </w:r>
      <w:r>
        <w:rPr>
          <w:noProof/>
        </w:rPr>
      </w:r>
      <w:r>
        <w:rPr>
          <w:noProof/>
        </w:rPr>
        <w:fldChar w:fldCharType="separate"/>
      </w:r>
      <w:r>
        <w:rPr>
          <w:noProof/>
        </w:rPr>
        <w:t>71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lastRenderedPageBreak/>
        <w:t xml:space="preserve">Điều </w:t>
      </w:r>
      <w:r w:rsidRPr="0024599E">
        <w:rPr>
          <w:noProof/>
          <w:color w:val="000000"/>
        </w:rPr>
        <w:t>130</w:t>
      </w:r>
      <w:r w:rsidRPr="0024599E">
        <w:rPr>
          <w:noProof/>
          <w:color w:val="000000"/>
          <w:lang w:val="vi-VN"/>
        </w:rPr>
        <w:t>. Mua lại cổ phần theo quyết định của công ty</w:t>
      </w:r>
      <w:r>
        <w:rPr>
          <w:noProof/>
        </w:rPr>
        <w:tab/>
      </w:r>
      <w:r>
        <w:rPr>
          <w:noProof/>
        </w:rPr>
        <w:fldChar w:fldCharType="begin"/>
      </w:r>
      <w:r>
        <w:rPr>
          <w:noProof/>
        </w:rPr>
        <w:instrText xml:space="preserve"> PAGEREF _Toc398907949 \h </w:instrText>
      </w:r>
      <w:r>
        <w:rPr>
          <w:noProof/>
        </w:rPr>
      </w:r>
      <w:r>
        <w:rPr>
          <w:noProof/>
        </w:rPr>
        <w:fldChar w:fldCharType="separate"/>
      </w:r>
      <w:r>
        <w:rPr>
          <w:noProof/>
        </w:rPr>
        <w:t>72</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131</w:t>
      </w:r>
      <w:r w:rsidRPr="0024599E">
        <w:rPr>
          <w:noProof/>
          <w:color w:val="000000"/>
          <w:lang w:val="vi-VN"/>
        </w:rPr>
        <w:t>. Điều kiện thanh toán và xử lý các cổ phần được mua lại</w:t>
      </w:r>
      <w:r>
        <w:rPr>
          <w:noProof/>
        </w:rPr>
        <w:tab/>
      </w:r>
      <w:r>
        <w:rPr>
          <w:noProof/>
        </w:rPr>
        <w:fldChar w:fldCharType="begin"/>
      </w:r>
      <w:r>
        <w:rPr>
          <w:noProof/>
        </w:rPr>
        <w:instrText xml:space="preserve"> PAGEREF _Toc398907950 \h </w:instrText>
      </w:r>
      <w:r>
        <w:rPr>
          <w:noProof/>
        </w:rPr>
      </w:r>
      <w:r>
        <w:rPr>
          <w:noProof/>
        </w:rPr>
        <w:fldChar w:fldCharType="separate"/>
      </w:r>
      <w:r>
        <w:rPr>
          <w:noProof/>
        </w:rPr>
        <w:t>72</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132</w:t>
      </w:r>
      <w:r w:rsidRPr="0024599E">
        <w:rPr>
          <w:noProof/>
          <w:color w:val="000000"/>
          <w:lang w:val="vi-VN"/>
        </w:rPr>
        <w:t>. Trả cổ tức</w:t>
      </w:r>
      <w:r>
        <w:rPr>
          <w:noProof/>
        </w:rPr>
        <w:tab/>
      </w:r>
      <w:r>
        <w:rPr>
          <w:noProof/>
        </w:rPr>
        <w:fldChar w:fldCharType="begin"/>
      </w:r>
      <w:r>
        <w:rPr>
          <w:noProof/>
        </w:rPr>
        <w:instrText xml:space="preserve"> PAGEREF _Toc398907951 \h </w:instrText>
      </w:r>
      <w:r>
        <w:rPr>
          <w:noProof/>
        </w:rPr>
      </w:r>
      <w:r>
        <w:rPr>
          <w:noProof/>
        </w:rPr>
        <w:fldChar w:fldCharType="separate"/>
      </w:r>
      <w:r>
        <w:rPr>
          <w:noProof/>
        </w:rPr>
        <w:t>73</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133</w:t>
      </w:r>
      <w:r w:rsidRPr="0024599E">
        <w:rPr>
          <w:noProof/>
          <w:color w:val="000000"/>
          <w:lang w:val="vi-VN"/>
        </w:rPr>
        <w:t>. Thu hồi tiền thanh toán cổ phần mua lại hoặc cổ tức</w:t>
      </w:r>
      <w:r>
        <w:rPr>
          <w:noProof/>
        </w:rPr>
        <w:tab/>
      </w:r>
      <w:r>
        <w:rPr>
          <w:noProof/>
        </w:rPr>
        <w:fldChar w:fldCharType="begin"/>
      </w:r>
      <w:r>
        <w:rPr>
          <w:noProof/>
        </w:rPr>
        <w:instrText xml:space="preserve"> PAGEREF _Toc398907952 \h </w:instrText>
      </w:r>
      <w:r>
        <w:rPr>
          <w:noProof/>
        </w:rPr>
      </w:r>
      <w:r>
        <w:rPr>
          <w:noProof/>
        </w:rPr>
        <w:fldChar w:fldCharType="separate"/>
      </w:r>
      <w:r>
        <w:rPr>
          <w:noProof/>
        </w:rPr>
        <w:t>74</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134</w:t>
      </w:r>
      <w:r w:rsidRPr="0024599E">
        <w:rPr>
          <w:noProof/>
          <w:color w:val="000000"/>
          <w:lang w:val="vi-VN"/>
        </w:rPr>
        <w:t>. Cơ cấu tổ chức quản lý công ty cổ phần</w:t>
      </w:r>
      <w:r>
        <w:rPr>
          <w:noProof/>
        </w:rPr>
        <w:tab/>
      </w:r>
      <w:r>
        <w:rPr>
          <w:noProof/>
        </w:rPr>
        <w:fldChar w:fldCharType="begin"/>
      </w:r>
      <w:r>
        <w:rPr>
          <w:noProof/>
        </w:rPr>
        <w:instrText xml:space="preserve"> PAGEREF _Toc398907953 \h </w:instrText>
      </w:r>
      <w:r>
        <w:rPr>
          <w:noProof/>
        </w:rPr>
      </w:r>
      <w:r>
        <w:rPr>
          <w:noProof/>
        </w:rPr>
        <w:fldChar w:fldCharType="separate"/>
      </w:r>
      <w:r>
        <w:rPr>
          <w:noProof/>
        </w:rPr>
        <w:t>74</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135</w:t>
      </w:r>
      <w:r w:rsidRPr="0024599E">
        <w:rPr>
          <w:noProof/>
          <w:color w:val="000000"/>
          <w:lang w:val="vi-VN"/>
        </w:rPr>
        <w:t>. Đại hội đồng cổ đông</w:t>
      </w:r>
      <w:r>
        <w:rPr>
          <w:noProof/>
        </w:rPr>
        <w:tab/>
      </w:r>
      <w:r>
        <w:rPr>
          <w:noProof/>
        </w:rPr>
        <w:fldChar w:fldCharType="begin"/>
      </w:r>
      <w:r>
        <w:rPr>
          <w:noProof/>
        </w:rPr>
        <w:instrText xml:space="preserve"> PAGEREF _Toc398907954 \h </w:instrText>
      </w:r>
      <w:r>
        <w:rPr>
          <w:noProof/>
        </w:rPr>
      </w:r>
      <w:r>
        <w:rPr>
          <w:noProof/>
        </w:rPr>
        <w:fldChar w:fldCharType="separate"/>
      </w:r>
      <w:r>
        <w:rPr>
          <w:noProof/>
        </w:rPr>
        <w:t>74</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136</w:t>
      </w:r>
      <w:r w:rsidRPr="0024599E">
        <w:rPr>
          <w:noProof/>
          <w:color w:val="000000"/>
          <w:lang w:val="vi-VN"/>
        </w:rPr>
        <w:t>. Thẩm quyền triệu tập họp Đại hội đồng cổ đông</w:t>
      </w:r>
      <w:r>
        <w:rPr>
          <w:noProof/>
        </w:rPr>
        <w:tab/>
      </w:r>
      <w:r>
        <w:rPr>
          <w:noProof/>
        </w:rPr>
        <w:fldChar w:fldCharType="begin"/>
      </w:r>
      <w:r>
        <w:rPr>
          <w:noProof/>
        </w:rPr>
        <w:instrText xml:space="preserve"> PAGEREF _Toc398907955 \h </w:instrText>
      </w:r>
      <w:r>
        <w:rPr>
          <w:noProof/>
        </w:rPr>
      </w:r>
      <w:r>
        <w:rPr>
          <w:noProof/>
        </w:rPr>
        <w:fldChar w:fldCharType="separate"/>
      </w:r>
      <w:r>
        <w:rPr>
          <w:noProof/>
        </w:rPr>
        <w:t>75</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137</w:t>
      </w:r>
      <w:r w:rsidRPr="0024599E">
        <w:rPr>
          <w:noProof/>
          <w:color w:val="000000"/>
          <w:lang w:val="vi-VN"/>
        </w:rPr>
        <w:t>. Danh sách cổ đông có quyền dự họp Đại hội đồng cổ đông</w:t>
      </w:r>
      <w:r>
        <w:rPr>
          <w:noProof/>
        </w:rPr>
        <w:tab/>
      </w:r>
      <w:r>
        <w:rPr>
          <w:noProof/>
        </w:rPr>
        <w:fldChar w:fldCharType="begin"/>
      </w:r>
      <w:r>
        <w:rPr>
          <w:noProof/>
        </w:rPr>
        <w:instrText xml:space="preserve"> PAGEREF _Toc398907956 \h </w:instrText>
      </w:r>
      <w:r>
        <w:rPr>
          <w:noProof/>
        </w:rPr>
      </w:r>
      <w:r>
        <w:rPr>
          <w:noProof/>
        </w:rPr>
        <w:fldChar w:fldCharType="separate"/>
      </w:r>
      <w:r>
        <w:rPr>
          <w:noProof/>
        </w:rPr>
        <w:t>77</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138</w:t>
      </w:r>
      <w:r w:rsidRPr="0024599E">
        <w:rPr>
          <w:noProof/>
          <w:color w:val="000000"/>
          <w:lang w:val="vi-VN"/>
        </w:rPr>
        <w:t>. Chương trình và nội dung họp Đại hội đồng cổ đông</w:t>
      </w:r>
      <w:r>
        <w:rPr>
          <w:noProof/>
        </w:rPr>
        <w:tab/>
      </w:r>
      <w:r>
        <w:rPr>
          <w:noProof/>
        </w:rPr>
        <w:fldChar w:fldCharType="begin"/>
      </w:r>
      <w:r>
        <w:rPr>
          <w:noProof/>
        </w:rPr>
        <w:instrText xml:space="preserve"> PAGEREF _Toc398907957 \h </w:instrText>
      </w:r>
      <w:r>
        <w:rPr>
          <w:noProof/>
        </w:rPr>
      </w:r>
      <w:r>
        <w:rPr>
          <w:noProof/>
        </w:rPr>
        <w:fldChar w:fldCharType="separate"/>
      </w:r>
      <w:r>
        <w:rPr>
          <w:noProof/>
        </w:rPr>
        <w:t>77</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139</w:t>
      </w:r>
      <w:r w:rsidRPr="0024599E">
        <w:rPr>
          <w:noProof/>
          <w:color w:val="000000"/>
          <w:lang w:val="vi-VN"/>
        </w:rPr>
        <w:t>. Mời họp Đại hội đồng cổ đông</w:t>
      </w:r>
      <w:r>
        <w:rPr>
          <w:noProof/>
        </w:rPr>
        <w:tab/>
      </w:r>
      <w:r>
        <w:rPr>
          <w:noProof/>
        </w:rPr>
        <w:fldChar w:fldCharType="begin"/>
      </w:r>
      <w:r>
        <w:rPr>
          <w:noProof/>
        </w:rPr>
        <w:instrText xml:space="preserve"> PAGEREF _Toc398907958 \h </w:instrText>
      </w:r>
      <w:r>
        <w:rPr>
          <w:noProof/>
        </w:rPr>
      </w:r>
      <w:r>
        <w:rPr>
          <w:noProof/>
        </w:rPr>
        <w:fldChar w:fldCharType="separate"/>
      </w:r>
      <w:r>
        <w:rPr>
          <w:noProof/>
        </w:rPr>
        <w:t>78</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140</w:t>
      </w:r>
      <w:r w:rsidRPr="0024599E">
        <w:rPr>
          <w:noProof/>
          <w:color w:val="000000"/>
          <w:lang w:val="vi-VN"/>
        </w:rPr>
        <w:t>. Thực hiện quyền dự họp Đại hội đồng cổ đông</w:t>
      </w:r>
      <w:r>
        <w:rPr>
          <w:noProof/>
        </w:rPr>
        <w:tab/>
      </w:r>
      <w:r>
        <w:rPr>
          <w:noProof/>
        </w:rPr>
        <w:fldChar w:fldCharType="begin"/>
      </w:r>
      <w:r>
        <w:rPr>
          <w:noProof/>
        </w:rPr>
        <w:instrText xml:space="preserve"> PAGEREF _Toc398907959 \h </w:instrText>
      </w:r>
      <w:r>
        <w:rPr>
          <w:noProof/>
        </w:rPr>
      </w:r>
      <w:r>
        <w:rPr>
          <w:noProof/>
        </w:rPr>
        <w:fldChar w:fldCharType="separate"/>
      </w:r>
      <w:r>
        <w:rPr>
          <w:noProof/>
        </w:rPr>
        <w:t>78</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141</w:t>
      </w:r>
      <w:r w:rsidRPr="0024599E">
        <w:rPr>
          <w:noProof/>
          <w:color w:val="000000"/>
          <w:lang w:val="vi-VN"/>
        </w:rPr>
        <w:t>. Điều kiện tiến hành họp Đại hội đồng cổ đông</w:t>
      </w:r>
      <w:r>
        <w:rPr>
          <w:noProof/>
        </w:rPr>
        <w:tab/>
      </w:r>
      <w:r>
        <w:rPr>
          <w:noProof/>
        </w:rPr>
        <w:fldChar w:fldCharType="begin"/>
      </w:r>
      <w:r>
        <w:rPr>
          <w:noProof/>
        </w:rPr>
        <w:instrText xml:space="preserve"> PAGEREF _Toc398907960 \h </w:instrText>
      </w:r>
      <w:r>
        <w:rPr>
          <w:noProof/>
        </w:rPr>
      </w:r>
      <w:r>
        <w:rPr>
          <w:noProof/>
        </w:rPr>
        <w:fldChar w:fldCharType="separate"/>
      </w:r>
      <w:r>
        <w:rPr>
          <w:noProof/>
        </w:rPr>
        <w:t>79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142</w:t>
      </w:r>
      <w:r w:rsidRPr="0024599E">
        <w:rPr>
          <w:noProof/>
          <w:color w:val="000000"/>
          <w:lang w:val="vi-VN"/>
        </w:rPr>
        <w:t>. Thể thức tiến hành họp và biểu quyết tại Đại hội đồng cổ đông</w:t>
      </w:r>
      <w:r>
        <w:rPr>
          <w:noProof/>
        </w:rPr>
        <w:tab/>
      </w:r>
      <w:r>
        <w:rPr>
          <w:noProof/>
        </w:rPr>
        <w:fldChar w:fldCharType="begin"/>
      </w:r>
      <w:r>
        <w:rPr>
          <w:noProof/>
        </w:rPr>
        <w:instrText xml:space="preserve"> PAGEREF _Toc398907961 \h </w:instrText>
      </w:r>
      <w:r>
        <w:rPr>
          <w:noProof/>
        </w:rPr>
      </w:r>
      <w:r>
        <w:rPr>
          <w:noProof/>
        </w:rPr>
        <w:fldChar w:fldCharType="separate"/>
      </w:r>
      <w:r>
        <w:rPr>
          <w:noProof/>
        </w:rPr>
        <w:t>79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143</w:t>
      </w:r>
      <w:r w:rsidRPr="0024599E">
        <w:rPr>
          <w:noProof/>
          <w:color w:val="000000"/>
          <w:lang w:val="vi-VN"/>
        </w:rPr>
        <w:t>. Hình thức thông qua nghị quyết, quyết định của Đại hội đồng cổ đông</w:t>
      </w:r>
      <w:r>
        <w:rPr>
          <w:noProof/>
        </w:rPr>
        <w:tab/>
      </w:r>
      <w:r>
        <w:rPr>
          <w:noProof/>
        </w:rPr>
        <w:fldChar w:fldCharType="begin"/>
      </w:r>
      <w:r>
        <w:rPr>
          <w:noProof/>
        </w:rPr>
        <w:instrText xml:space="preserve"> PAGEREF _Toc398907962 \h </w:instrText>
      </w:r>
      <w:r>
        <w:rPr>
          <w:noProof/>
        </w:rPr>
      </w:r>
      <w:r>
        <w:rPr>
          <w:noProof/>
        </w:rPr>
        <w:fldChar w:fldCharType="separate"/>
      </w:r>
      <w:r>
        <w:rPr>
          <w:noProof/>
        </w:rPr>
        <w:t>80</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144</w:t>
      </w:r>
      <w:r w:rsidRPr="0024599E">
        <w:rPr>
          <w:noProof/>
          <w:color w:val="000000"/>
          <w:lang w:val="vi-VN"/>
        </w:rPr>
        <w:t>. Điều kiện để nghị quyết, quyết định được thông qua.</w:t>
      </w:r>
      <w:r>
        <w:rPr>
          <w:noProof/>
        </w:rPr>
        <w:tab/>
      </w:r>
      <w:r>
        <w:rPr>
          <w:noProof/>
        </w:rPr>
        <w:fldChar w:fldCharType="begin"/>
      </w:r>
      <w:r>
        <w:rPr>
          <w:noProof/>
        </w:rPr>
        <w:instrText xml:space="preserve"> PAGEREF _Toc398907963 \h </w:instrText>
      </w:r>
      <w:r>
        <w:rPr>
          <w:noProof/>
        </w:rPr>
      </w:r>
      <w:r>
        <w:rPr>
          <w:noProof/>
        </w:rPr>
        <w:fldChar w:fldCharType="separate"/>
      </w:r>
      <w:r>
        <w:rPr>
          <w:noProof/>
        </w:rPr>
        <w:t>81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145</w:t>
      </w:r>
      <w:r w:rsidRPr="0024599E">
        <w:rPr>
          <w:noProof/>
          <w:color w:val="000000"/>
          <w:lang w:val="vi-VN"/>
        </w:rPr>
        <w:t>. Thẩm quyền và thể thức lấy ý kiến cổ đông bằng văn bản để thông qua quyết định của Đại hội đồng cổ đông</w:t>
      </w:r>
      <w:r>
        <w:rPr>
          <w:noProof/>
        </w:rPr>
        <w:tab/>
      </w:r>
      <w:r>
        <w:rPr>
          <w:noProof/>
        </w:rPr>
        <w:fldChar w:fldCharType="begin"/>
      </w:r>
      <w:r>
        <w:rPr>
          <w:noProof/>
        </w:rPr>
        <w:instrText xml:space="preserve"> PAGEREF _Toc398907964 \h </w:instrText>
      </w:r>
      <w:r>
        <w:rPr>
          <w:noProof/>
        </w:rPr>
      </w:r>
      <w:r>
        <w:rPr>
          <w:noProof/>
        </w:rPr>
        <w:fldChar w:fldCharType="separate"/>
      </w:r>
      <w:r>
        <w:rPr>
          <w:noProof/>
        </w:rPr>
        <w:t>82</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146</w:t>
      </w:r>
      <w:r w:rsidRPr="0024599E">
        <w:rPr>
          <w:noProof/>
          <w:color w:val="000000"/>
          <w:lang w:val="vi-VN"/>
        </w:rPr>
        <w:t>. Biên bản họp Đại hội đồng cổ đông</w:t>
      </w:r>
      <w:r>
        <w:rPr>
          <w:noProof/>
        </w:rPr>
        <w:tab/>
      </w:r>
      <w:r>
        <w:rPr>
          <w:noProof/>
        </w:rPr>
        <w:fldChar w:fldCharType="begin"/>
      </w:r>
      <w:r>
        <w:rPr>
          <w:noProof/>
        </w:rPr>
        <w:instrText xml:space="preserve"> PAGEREF _Toc398907965 \h </w:instrText>
      </w:r>
      <w:r>
        <w:rPr>
          <w:noProof/>
        </w:rPr>
      </w:r>
      <w:r>
        <w:rPr>
          <w:noProof/>
        </w:rPr>
        <w:fldChar w:fldCharType="separate"/>
      </w:r>
      <w:r>
        <w:rPr>
          <w:noProof/>
        </w:rPr>
        <w:t>83</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147</w:t>
      </w:r>
      <w:r w:rsidRPr="0024599E">
        <w:rPr>
          <w:noProof/>
          <w:color w:val="000000"/>
          <w:lang w:val="vi-VN"/>
        </w:rPr>
        <w:t>. Yêu cầu hủy bỏ quyết định của Đại hội đồng cổ đông</w:t>
      </w:r>
      <w:r>
        <w:rPr>
          <w:noProof/>
        </w:rPr>
        <w:tab/>
      </w:r>
      <w:r>
        <w:rPr>
          <w:noProof/>
        </w:rPr>
        <w:fldChar w:fldCharType="begin"/>
      </w:r>
      <w:r>
        <w:rPr>
          <w:noProof/>
        </w:rPr>
        <w:instrText xml:space="preserve"> PAGEREF _Toc398907966 \h </w:instrText>
      </w:r>
      <w:r>
        <w:rPr>
          <w:noProof/>
        </w:rPr>
      </w:r>
      <w:r>
        <w:rPr>
          <w:noProof/>
        </w:rPr>
        <w:fldChar w:fldCharType="separate"/>
      </w:r>
      <w:r>
        <w:rPr>
          <w:noProof/>
        </w:rPr>
        <w:t>84</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148</w:t>
      </w:r>
      <w:r w:rsidRPr="0024599E">
        <w:rPr>
          <w:noProof/>
          <w:color w:val="000000"/>
          <w:lang w:val="vi-VN"/>
        </w:rPr>
        <w:t>. Hiệu lực các nghị quyết, quyết định của Đại hội đồng cổ đông</w:t>
      </w:r>
      <w:r>
        <w:rPr>
          <w:noProof/>
        </w:rPr>
        <w:tab/>
      </w:r>
      <w:r>
        <w:rPr>
          <w:noProof/>
        </w:rPr>
        <w:fldChar w:fldCharType="begin"/>
      </w:r>
      <w:r>
        <w:rPr>
          <w:noProof/>
        </w:rPr>
        <w:instrText xml:space="preserve"> PAGEREF _Toc398907967 \h </w:instrText>
      </w:r>
      <w:r>
        <w:rPr>
          <w:noProof/>
        </w:rPr>
      </w:r>
      <w:r>
        <w:rPr>
          <w:noProof/>
        </w:rPr>
        <w:fldChar w:fldCharType="separate"/>
      </w:r>
      <w:r>
        <w:rPr>
          <w:noProof/>
        </w:rPr>
        <w:t>84</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149</w:t>
      </w:r>
      <w:r w:rsidRPr="0024599E">
        <w:rPr>
          <w:noProof/>
          <w:color w:val="000000"/>
          <w:lang w:val="vi-VN"/>
        </w:rPr>
        <w:t>. Hội đồng quản trị</w:t>
      </w:r>
      <w:r>
        <w:rPr>
          <w:noProof/>
        </w:rPr>
        <w:tab/>
      </w:r>
      <w:r>
        <w:rPr>
          <w:noProof/>
        </w:rPr>
        <w:fldChar w:fldCharType="begin"/>
      </w:r>
      <w:r>
        <w:rPr>
          <w:noProof/>
        </w:rPr>
        <w:instrText xml:space="preserve"> PAGEREF _Toc398907968 \h </w:instrText>
      </w:r>
      <w:r>
        <w:rPr>
          <w:noProof/>
        </w:rPr>
      </w:r>
      <w:r>
        <w:rPr>
          <w:noProof/>
        </w:rPr>
        <w:fldChar w:fldCharType="separate"/>
      </w:r>
      <w:r>
        <w:rPr>
          <w:noProof/>
        </w:rPr>
        <w:t>85</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150</w:t>
      </w:r>
      <w:r w:rsidRPr="0024599E">
        <w:rPr>
          <w:noProof/>
          <w:color w:val="000000"/>
          <w:lang w:val="vi-VN"/>
        </w:rPr>
        <w:t>. Nhiệm kỳ và số lượng thành viên Hội đồng quản trị</w:t>
      </w:r>
      <w:r>
        <w:rPr>
          <w:noProof/>
        </w:rPr>
        <w:tab/>
      </w:r>
      <w:r>
        <w:rPr>
          <w:noProof/>
        </w:rPr>
        <w:fldChar w:fldCharType="begin"/>
      </w:r>
      <w:r>
        <w:rPr>
          <w:noProof/>
        </w:rPr>
        <w:instrText xml:space="preserve"> PAGEREF _Toc398907969 \h </w:instrText>
      </w:r>
      <w:r>
        <w:rPr>
          <w:noProof/>
        </w:rPr>
      </w:r>
      <w:r>
        <w:rPr>
          <w:noProof/>
        </w:rPr>
        <w:fldChar w:fldCharType="separate"/>
      </w:r>
      <w:r>
        <w:rPr>
          <w:noProof/>
        </w:rPr>
        <w:t>86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151</w:t>
      </w:r>
      <w:r w:rsidRPr="0024599E">
        <w:rPr>
          <w:noProof/>
          <w:color w:val="000000"/>
          <w:lang w:val="vi-VN"/>
        </w:rPr>
        <w:t>. Cơ cấu, tiêu chuẩn và điều kiện làm thành viên Hội đồng quản trị</w:t>
      </w:r>
      <w:r>
        <w:rPr>
          <w:noProof/>
        </w:rPr>
        <w:tab/>
      </w:r>
      <w:r>
        <w:rPr>
          <w:noProof/>
        </w:rPr>
        <w:fldChar w:fldCharType="begin"/>
      </w:r>
      <w:r>
        <w:rPr>
          <w:noProof/>
        </w:rPr>
        <w:instrText xml:space="preserve"> PAGEREF _Toc398907970 \h </w:instrText>
      </w:r>
      <w:r>
        <w:rPr>
          <w:noProof/>
        </w:rPr>
      </w:r>
      <w:r>
        <w:rPr>
          <w:noProof/>
        </w:rPr>
        <w:fldChar w:fldCharType="separate"/>
      </w:r>
      <w:r>
        <w:rPr>
          <w:noProof/>
        </w:rPr>
        <w:t>86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152</w:t>
      </w:r>
      <w:r w:rsidRPr="0024599E">
        <w:rPr>
          <w:noProof/>
          <w:color w:val="000000"/>
          <w:lang w:val="vi-VN"/>
        </w:rPr>
        <w:t>. Chủ tịch Hội đồng quản trị</w:t>
      </w:r>
      <w:r>
        <w:rPr>
          <w:noProof/>
        </w:rPr>
        <w:tab/>
      </w:r>
      <w:r>
        <w:rPr>
          <w:noProof/>
        </w:rPr>
        <w:fldChar w:fldCharType="begin"/>
      </w:r>
      <w:r>
        <w:rPr>
          <w:noProof/>
        </w:rPr>
        <w:instrText xml:space="preserve"> PAGEREF _Toc398907971 \h </w:instrText>
      </w:r>
      <w:r>
        <w:rPr>
          <w:noProof/>
        </w:rPr>
      </w:r>
      <w:r>
        <w:rPr>
          <w:noProof/>
        </w:rPr>
        <w:fldChar w:fldCharType="separate"/>
      </w:r>
      <w:r>
        <w:rPr>
          <w:noProof/>
        </w:rPr>
        <w:t>87</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153</w:t>
      </w:r>
      <w:r w:rsidRPr="0024599E">
        <w:rPr>
          <w:noProof/>
          <w:color w:val="000000"/>
          <w:lang w:val="vi-VN"/>
        </w:rPr>
        <w:t>. Cuộc họp Hội đồng quản trị</w:t>
      </w:r>
      <w:r>
        <w:rPr>
          <w:noProof/>
        </w:rPr>
        <w:tab/>
      </w:r>
      <w:r>
        <w:rPr>
          <w:noProof/>
        </w:rPr>
        <w:fldChar w:fldCharType="begin"/>
      </w:r>
      <w:r>
        <w:rPr>
          <w:noProof/>
        </w:rPr>
        <w:instrText xml:space="preserve"> PAGEREF _Toc398907972 \h </w:instrText>
      </w:r>
      <w:r>
        <w:rPr>
          <w:noProof/>
        </w:rPr>
      </w:r>
      <w:r>
        <w:rPr>
          <w:noProof/>
        </w:rPr>
        <w:fldChar w:fldCharType="separate"/>
      </w:r>
      <w:r>
        <w:rPr>
          <w:noProof/>
        </w:rPr>
        <w:t>88</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154</w:t>
      </w:r>
      <w:r w:rsidRPr="0024599E">
        <w:rPr>
          <w:noProof/>
          <w:color w:val="000000"/>
          <w:lang w:val="vi-VN"/>
        </w:rPr>
        <w:t>. Biên bản họp Hội đồng quản trị</w:t>
      </w:r>
      <w:r>
        <w:rPr>
          <w:noProof/>
        </w:rPr>
        <w:tab/>
      </w:r>
      <w:r>
        <w:rPr>
          <w:noProof/>
        </w:rPr>
        <w:fldChar w:fldCharType="begin"/>
      </w:r>
      <w:r>
        <w:rPr>
          <w:noProof/>
        </w:rPr>
        <w:instrText xml:space="preserve"> PAGEREF _Toc398907973 \h </w:instrText>
      </w:r>
      <w:r>
        <w:rPr>
          <w:noProof/>
        </w:rPr>
      </w:r>
      <w:r>
        <w:rPr>
          <w:noProof/>
        </w:rPr>
        <w:fldChar w:fldCharType="separate"/>
      </w:r>
      <w:r>
        <w:rPr>
          <w:noProof/>
        </w:rPr>
        <w:t>90</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155</w:t>
      </w:r>
      <w:r w:rsidRPr="0024599E">
        <w:rPr>
          <w:noProof/>
          <w:color w:val="000000"/>
          <w:lang w:val="vi-VN"/>
        </w:rPr>
        <w:t>. Quyền được cung cấp thông tin của thành viên Hội đồng quản trị</w:t>
      </w:r>
      <w:r>
        <w:rPr>
          <w:noProof/>
        </w:rPr>
        <w:tab/>
      </w:r>
      <w:r>
        <w:rPr>
          <w:noProof/>
        </w:rPr>
        <w:fldChar w:fldCharType="begin"/>
      </w:r>
      <w:r>
        <w:rPr>
          <w:noProof/>
        </w:rPr>
        <w:instrText xml:space="preserve"> PAGEREF _Toc398907974 \h </w:instrText>
      </w:r>
      <w:r>
        <w:rPr>
          <w:noProof/>
        </w:rPr>
      </w:r>
      <w:r>
        <w:rPr>
          <w:noProof/>
        </w:rPr>
        <w:fldChar w:fldCharType="separate"/>
      </w:r>
      <w:r>
        <w:rPr>
          <w:noProof/>
        </w:rPr>
        <w:t>91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156</w:t>
      </w:r>
      <w:r w:rsidRPr="0024599E">
        <w:rPr>
          <w:noProof/>
          <w:color w:val="000000"/>
          <w:lang w:val="vi-VN"/>
        </w:rPr>
        <w:t>. Miễn nhiệm, bãi nhiệm và bổ sung thành viên Hội đồng quản trị</w:t>
      </w:r>
      <w:r>
        <w:rPr>
          <w:noProof/>
        </w:rPr>
        <w:tab/>
      </w:r>
      <w:r>
        <w:rPr>
          <w:noProof/>
        </w:rPr>
        <w:fldChar w:fldCharType="begin"/>
      </w:r>
      <w:r>
        <w:rPr>
          <w:noProof/>
        </w:rPr>
        <w:instrText xml:space="preserve"> PAGEREF _Toc398907975 \h </w:instrText>
      </w:r>
      <w:r>
        <w:rPr>
          <w:noProof/>
        </w:rPr>
      </w:r>
      <w:r>
        <w:rPr>
          <w:noProof/>
        </w:rPr>
        <w:fldChar w:fldCharType="separate"/>
      </w:r>
      <w:r>
        <w:rPr>
          <w:noProof/>
        </w:rPr>
        <w:t>91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157</w:t>
      </w:r>
      <w:r w:rsidRPr="0024599E">
        <w:rPr>
          <w:noProof/>
          <w:color w:val="000000"/>
          <w:lang w:val="vi-VN"/>
        </w:rPr>
        <w:t>. Tổng Giám đốc, Giám đốc công ty</w:t>
      </w:r>
      <w:r>
        <w:rPr>
          <w:noProof/>
        </w:rPr>
        <w:tab/>
      </w:r>
      <w:r>
        <w:rPr>
          <w:noProof/>
        </w:rPr>
        <w:fldChar w:fldCharType="begin"/>
      </w:r>
      <w:r>
        <w:rPr>
          <w:noProof/>
        </w:rPr>
        <w:instrText xml:space="preserve"> PAGEREF _Toc398907976 \h </w:instrText>
      </w:r>
      <w:r>
        <w:rPr>
          <w:noProof/>
        </w:rPr>
      </w:r>
      <w:r>
        <w:rPr>
          <w:noProof/>
        </w:rPr>
        <w:fldChar w:fldCharType="separate"/>
      </w:r>
      <w:r>
        <w:rPr>
          <w:noProof/>
        </w:rPr>
        <w:t>91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158</w:t>
      </w:r>
      <w:r w:rsidRPr="0024599E">
        <w:rPr>
          <w:noProof/>
          <w:color w:val="000000"/>
          <w:lang w:val="vi-VN"/>
        </w:rPr>
        <w:t>. Thù lao, tiền lương và lợi ích khác của thành viên Hội đồng quản trị, Giám đốc hoặc Tổng giám đốc</w:t>
      </w:r>
      <w:r>
        <w:rPr>
          <w:noProof/>
        </w:rPr>
        <w:tab/>
      </w:r>
      <w:r>
        <w:rPr>
          <w:noProof/>
        </w:rPr>
        <w:fldChar w:fldCharType="begin"/>
      </w:r>
      <w:r>
        <w:rPr>
          <w:noProof/>
        </w:rPr>
        <w:instrText xml:space="preserve"> PAGEREF _Toc398907977 \h </w:instrText>
      </w:r>
      <w:r>
        <w:rPr>
          <w:noProof/>
        </w:rPr>
      </w:r>
      <w:r>
        <w:rPr>
          <w:noProof/>
        </w:rPr>
        <w:fldChar w:fldCharType="separate"/>
      </w:r>
      <w:r>
        <w:rPr>
          <w:noProof/>
        </w:rPr>
        <w:t>92</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159</w:t>
      </w:r>
      <w:r w:rsidRPr="0024599E">
        <w:rPr>
          <w:noProof/>
          <w:color w:val="000000"/>
          <w:lang w:val="vi-VN"/>
        </w:rPr>
        <w:t>. Công khai các lợi ích liên quan</w:t>
      </w:r>
      <w:r>
        <w:rPr>
          <w:noProof/>
        </w:rPr>
        <w:tab/>
      </w:r>
      <w:r>
        <w:rPr>
          <w:noProof/>
        </w:rPr>
        <w:fldChar w:fldCharType="begin"/>
      </w:r>
      <w:r>
        <w:rPr>
          <w:noProof/>
        </w:rPr>
        <w:instrText xml:space="preserve"> PAGEREF _Toc398907978 \h </w:instrText>
      </w:r>
      <w:r>
        <w:rPr>
          <w:noProof/>
        </w:rPr>
      </w:r>
      <w:r>
        <w:rPr>
          <w:noProof/>
        </w:rPr>
        <w:fldChar w:fldCharType="separate"/>
      </w:r>
      <w:r>
        <w:rPr>
          <w:noProof/>
        </w:rPr>
        <w:t>93</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160</w:t>
      </w:r>
      <w:r w:rsidRPr="0024599E">
        <w:rPr>
          <w:noProof/>
          <w:color w:val="000000"/>
          <w:lang w:val="vi-VN"/>
        </w:rPr>
        <w:t>. Nghĩa vụ của người quản lý công ty</w:t>
      </w:r>
      <w:r>
        <w:rPr>
          <w:noProof/>
        </w:rPr>
        <w:tab/>
      </w:r>
      <w:r>
        <w:rPr>
          <w:noProof/>
        </w:rPr>
        <w:fldChar w:fldCharType="begin"/>
      </w:r>
      <w:r>
        <w:rPr>
          <w:noProof/>
        </w:rPr>
        <w:instrText xml:space="preserve"> PAGEREF _Toc398907979 \h </w:instrText>
      </w:r>
      <w:r>
        <w:rPr>
          <w:noProof/>
        </w:rPr>
      </w:r>
      <w:r>
        <w:rPr>
          <w:noProof/>
        </w:rPr>
        <w:fldChar w:fldCharType="separate"/>
      </w:r>
      <w:r>
        <w:rPr>
          <w:noProof/>
        </w:rPr>
        <w:t>94</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161</w:t>
      </w:r>
      <w:r w:rsidRPr="0024599E">
        <w:rPr>
          <w:noProof/>
          <w:color w:val="000000"/>
          <w:lang w:val="vi-VN"/>
        </w:rPr>
        <w:t>. Quyền khởi kiện đối với thành viên Hội đồng quản trị, Giám đốc, Tổng Giám đốc</w:t>
      </w:r>
      <w:r>
        <w:rPr>
          <w:noProof/>
        </w:rPr>
        <w:tab/>
      </w:r>
      <w:r>
        <w:rPr>
          <w:noProof/>
        </w:rPr>
        <w:fldChar w:fldCharType="begin"/>
      </w:r>
      <w:r>
        <w:rPr>
          <w:noProof/>
        </w:rPr>
        <w:instrText xml:space="preserve"> PAGEREF _Toc398907980 \h </w:instrText>
      </w:r>
      <w:r>
        <w:rPr>
          <w:noProof/>
        </w:rPr>
      </w:r>
      <w:r>
        <w:rPr>
          <w:noProof/>
        </w:rPr>
        <w:fldChar w:fldCharType="separate"/>
      </w:r>
      <w:r>
        <w:rPr>
          <w:noProof/>
        </w:rPr>
        <w:t>94</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162</w:t>
      </w:r>
      <w:r w:rsidRPr="0024599E">
        <w:rPr>
          <w:noProof/>
          <w:color w:val="000000"/>
          <w:lang w:val="vi-VN"/>
        </w:rPr>
        <w:t>. Hợp đồng, giao dịch phải được Đại hội đồng cổ đông hoặc Hội đồng quản trị chấp thuận</w:t>
      </w:r>
      <w:r>
        <w:rPr>
          <w:noProof/>
        </w:rPr>
        <w:tab/>
      </w:r>
      <w:r>
        <w:rPr>
          <w:noProof/>
        </w:rPr>
        <w:fldChar w:fldCharType="begin"/>
      </w:r>
      <w:r>
        <w:rPr>
          <w:noProof/>
        </w:rPr>
        <w:instrText xml:space="preserve"> PAGEREF _Toc398907981 \h </w:instrText>
      </w:r>
      <w:r>
        <w:rPr>
          <w:noProof/>
        </w:rPr>
      </w:r>
      <w:r>
        <w:rPr>
          <w:noProof/>
        </w:rPr>
        <w:fldChar w:fldCharType="separate"/>
      </w:r>
      <w:r>
        <w:rPr>
          <w:noProof/>
        </w:rPr>
        <w:t>95</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163</w:t>
      </w:r>
      <w:r w:rsidRPr="0024599E">
        <w:rPr>
          <w:noProof/>
          <w:color w:val="000000"/>
          <w:lang w:val="vi-VN"/>
        </w:rPr>
        <w:t>. Ban kiểm soát</w:t>
      </w:r>
      <w:r>
        <w:rPr>
          <w:noProof/>
        </w:rPr>
        <w:tab/>
      </w:r>
      <w:r>
        <w:rPr>
          <w:noProof/>
        </w:rPr>
        <w:fldChar w:fldCharType="begin"/>
      </w:r>
      <w:r>
        <w:rPr>
          <w:noProof/>
        </w:rPr>
        <w:instrText xml:space="preserve"> PAGEREF _Toc398907982 \h </w:instrText>
      </w:r>
      <w:r>
        <w:rPr>
          <w:noProof/>
        </w:rPr>
      </w:r>
      <w:r>
        <w:rPr>
          <w:noProof/>
        </w:rPr>
        <w:fldChar w:fldCharType="separate"/>
      </w:r>
      <w:r>
        <w:rPr>
          <w:noProof/>
        </w:rPr>
        <w:t>96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164</w:t>
      </w:r>
      <w:r w:rsidRPr="0024599E">
        <w:rPr>
          <w:noProof/>
          <w:color w:val="000000"/>
          <w:lang w:val="vi-VN"/>
        </w:rPr>
        <w:t>. Tiêu chuẩn và điều kiện làm kiểm soát viên</w:t>
      </w:r>
      <w:r>
        <w:rPr>
          <w:noProof/>
        </w:rPr>
        <w:tab/>
      </w:r>
      <w:r>
        <w:rPr>
          <w:noProof/>
        </w:rPr>
        <w:fldChar w:fldCharType="begin"/>
      </w:r>
      <w:r>
        <w:rPr>
          <w:noProof/>
        </w:rPr>
        <w:instrText xml:space="preserve"> PAGEREF _Toc398907983 \h </w:instrText>
      </w:r>
      <w:r>
        <w:rPr>
          <w:noProof/>
        </w:rPr>
      </w:r>
      <w:r>
        <w:rPr>
          <w:noProof/>
        </w:rPr>
        <w:fldChar w:fldCharType="separate"/>
      </w:r>
      <w:r>
        <w:rPr>
          <w:noProof/>
        </w:rPr>
        <w:t>96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lastRenderedPageBreak/>
        <w:t xml:space="preserve">Điều </w:t>
      </w:r>
      <w:r w:rsidRPr="0024599E">
        <w:rPr>
          <w:noProof/>
          <w:color w:val="000000"/>
        </w:rPr>
        <w:t>165</w:t>
      </w:r>
      <w:r w:rsidRPr="0024599E">
        <w:rPr>
          <w:noProof/>
          <w:color w:val="000000"/>
          <w:lang w:val="vi-VN"/>
        </w:rPr>
        <w:t>. Quyền và nhiệm vụ của Ban kiểm soát</w:t>
      </w:r>
      <w:r>
        <w:rPr>
          <w:noProof/>
        </w:rPr>
        <w:tab/>
      </w:r>
      <w:r>
        <w:rPr>
          <w:noProof/>
        </w:rPr>
        <w:fldChar w:fldCharType="begin"/>
      </w:r>
      <w:r>
        <w:rPr>
          <w:noProof/>
        </w:rPr>
        <w:instrText xml:space="preserve"> PAGEREF _Toc398907984 \h </w:instrText>
      </w:r>
      <w:r>
        <w:rPr>
          <w:noProof/>
        </w:rPr>
      </w:r>
      <w:r>
        <w:rPr>
          <w:noProof/>
        </w:rPr>
        <w:fldChar w:fldCharType="separate"/>
      </w:r>
      <w:r>
        <w:rPr>
          <w:noProof/>
        </w:rPr>
        <w:t>96</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166</w:t>
      </w:r>
      <w:r w:rsidRPr="0024599E">
        <w:rPr>
          <w:noProof/>
          <w:color w:val="000000"/>
          <w:lang w:val="vi-VN"/>
        </w:rPr>
        <w:t>. Quyền được cung cấp thông tin của Ban kiểm soát</w:t>
      </w:r>
      <w:r>
        <w:rPr>
          <w:noProof/>
        </w:rPr>
        <w:tab/>
      </w:r>
      <w:r>
        <w:rPr>
          <w:noProof/>
        </w:rPr>
        <w:fldChar w:fldCharType="begin"/>
      </w:r>
      <w:r>
        <w:rPr>
          <w:noProof/>
        </w:rPr>
        <w:instrText xml:space="preserve"> PAGEREF _Toc398907985 \h </w:instrText>
      </w:r>
      <w:r>
        <w:rPr>
          <w:noProof/>
        </w:rPr>
      </w:r>
      <w:r>
        <w:rPr>
          <w:noProof/>
        </w:rPr>
        <w:fldChar w:fldCharType="separate"/>
      </w:r>
      <w:r>
        <w:rPr>
          <w:noProof/>
        </w:rPr>
        <w:t>97</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167</w:t>
      </w:r>
      <w:r w:rsidRPr="0024599E">
        <w:rPr>
          <w:noProof/>
          <w:color w:val="000000"/>
          <w:lang w:val="vi-VN"/>
        </w:rPr>
        <w:t>. Thù lao và lợi ích khác của kiểm soát viên</w:t>
      </w:r>
      <w:r>
        <w:rPr>
          <w:noProof/>
        </w:rPr>
        <w:tab/>
      </w:r>
      <w:r>
        <w:rPr>
          <w:noProof/>
        </w:rPr>
        <w:fldChar w:fldCharType="begin"/>
      </w:r>
      <w:r>
        <w:rPr>
          <w:noProof/>
        </w:rPr>
        <w:instrText xml:space="preserve"> PAGEREF _Toc398907986 \h </w:instrText>
      </w:r>
      <w:r>
        <w:rPr>
          <w:noProof/>
        </w:rPr>
      </w:r>
      <w:r>
        <w:rPr>
          <w:noProof/>
        </w:rPr>
        <w:fldChar w:fldCharType="separate"/>
      </w:r>
      <w:r>
        <w:rPr>
          <w:noProof/>
        </w:rPr>
        <w:t>98</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168</w:t>
      </w:r>
      <w:r w:rsidRPr="0024599E">
        <w:rPr>
          <w:noProof/>
          <w:color w:val="000000"/>
          <w:lang w:val="vi-VN"/>
        </w:rPr>
        <w:t>. Nghĩa vụ của kiểm soát viên</w:t>
      </w:r>
      <w:r>
        <w:rPr>
          <w:noProof/>
        </w:rPr>
        <w:tab/>
      </w:r>
      <w:r>
        <w:rPr>
          <w:noProof/>
        </w:rPr>
        <w:fldChar w:fldCharType="begin"/>
      </w:r>
      <w:r>
        <w:rPr>
          <w:noProof/>
        </w:rPr>
        <w:instrText xml:space="preserve"> PAGEREF _Toc398907987 \h </w:instrText>
      </w:r>
      <w:r>
        <w:rPr>
          <w:noProof/>
        </w:rPr>
      </w:r>
      <w:r>
        <w:rPr>
          <w:noProof/>
        </w:rPr>
        <w:fldChar w:fldCharType="separate"/>
      </w:r>
      <w:r>
        <w:rPr>
          <w:noProof/>
        </w:rPr>
        <w:t>98</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169</w:t>
      </w:r>
      <w:r w:rsidRPr="0024599E">
        <w:rPr>
          <w:noProof/>
          <w:color w:val="000000"/>
          <w:lang w:val="vi-VN"/>
        </w:rPr>
        <w:t>. Miễn nhiệm, bãi nhiệm Ban kiểm soát</w:t>
      </w:r>
      <w:r>
        <w:rPr>
          <w:noProof/>
        </w:rPr>
        <w:tab/>
      </w:r>
      <w:r>
        <w:rPr>
          <w:noProof/>
        </w:rPr>
        <w:fldChar w:fldCharType="begin"/>
      </w:r>
      <w:r>
        <w:rPr>
          <w:noProof/>
        </w:rPr>
        <w:instrText xml:space="preserve"> PAGEREF _Toc398907988 \h </w:instrText>
      </w:r>
      <w:r>
        <w:rPr>
          <w:noProof/>
        </w:rPr>
      </w:r>
      <w:r>
        <w:rPr>
          <w:noProof/>
        </w:rPr>
        <w:fldChar w:fldCharType="separate"/>
      </w:r>
      <w:r>
        <w:rPr>
          <w:noProof/>
        </w:rPr>
        <w:t>99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170</w:t>
      </w:r>
      <w:r w:rsidRPr="0024599E">
        <w:rPr>
          <w:noProof/>
          <w:color w:val="000000"/>
          <w:lang w:val="vi-VN"/>
        </w:rPr>
        <w:t>. Trình báo cáo hằng năm</w:t>
      </w:r>
      <w:r>
        <w:rPr>
          <w:noProof/>
        </w:rPr>
        <w:tab/>
      </w:r>
      <w:r>
        <w:rPr>
          <w:noProof/>
        </w:rPr>
        <w:fldChar w:fldCharType="begin"/>
      </w:r>
      <w:r>
        <w:rPr>
          <w:noProof/>
        </w:rPr>
        <w:instrText xml:space="preserve"> PAGEREF _Toc398907989 \h </w:instrText>
      </w:r>
      <w:r>
        <w:rPr>
          <w:noProof/>
        </w:rPr>
      </w:r>
      <w:r>
        <w:rPr>
          <w:noProof/>
        </w:rPr>
        <w:fldChar w:fldCharType="separate"/>
      </w:r>
      <w:r>
        <w:rPr>
          <w:noProof/>
        </w:rPr>
        <w:t>99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171</w:t>
      </w:r>
      <w:r w:rsidRPr="0024599E">
        <w:rPr>
          <w:noProof/>
          <w:color w:val="000000"/>
          <w:lang w:val="vi-VN"/>
        </w:rPr>
        <w:t>. Công khai thông tin công ty cổ phần</w:t>
      </w:r>
      <w:r>
        <w:rPr>
          <w:noProof/>
        </w:rPr>
        <w:tab/>
      </w:r>
      <w:r>
        <w:rPr>
          <w:noProof/>
        </w:rPr>
        <w:fldChar w:fldCharType="begin"/>
      </w:r>
      <w:r>
        <w:rPr>
          <w:noProof/>
        </w:rPr>
        <w:instrText xml:space="preserve"> PAGEREF _Toc398907990 \h </w:instrText>
      </w:r>
      <w:r>
        <w:rPr>
          <w:noProof/>
        </w:rPr>
      </w:r>
      <w:r>
        <w:rPr>
          <w:noProof/>
        </w:rPr>
        <w:fldChar w:fldCharType="separate"/>
      </w:r>
      <w:r>
        <w:rPr>
          <w:noProof/>
        </w:rPr>
        <w:t>99</w:t>
      </w:r>
      <w:r>
        <w:rPr>
          <w:noProof/>
        </w:rPr>
        <w:fldChar w:fldCharType="end"/>
      </w:r>
    </w:p>
    <w:p w:rsidR="00793F34" w:rsidRDefault="00793F34">
      <w:pPr>
        <w:pStyle w:val="TOC1"/>
        <w:rPr>
          <w:noProof/>
          <w:color w:val="auto"/>
        </w:rPr>
      </w:pPr>
      <w:r w:rsidRPr="0024599E">
        <w:rPr>
          <w:noProof/>
          <w:color w:val="000000"/>
        </w:rPr>
        <w:t>CHƯƠNG VI</w:t>
      </w:r>
      <w:r>
        <w:rPr>
          <w:noProof/>
        </w:rPr>
        <w:tab/>
      </w:r>
      <w:r>
        <w:rPr>
          <w:noProof/>
        </w:rPr>
        <w:fldChar w:fldCharType="begin"/>
      </w:r>
      <w:r>
        <w:rPr>
          <w:noProof/>
        </w:rPr>
        <w:instrText xml:space="preserve"> PAGEREF _Toc398907991 \h </w:instrText>
      </w:r>
      <w:r>
        <w:rPr>
          <w:noProof/>
        </w:rPr>
      </w:r>
      <w:r>
        <w:rPr>
          <w:noProof/>
        </w:rPr>
        <w:fldChar w:fldCharType="separate"/>
      </w:r>
      <w:r>
        <w:rPr>
          <w:noProof/>
        </w:rPr>
        <w:t>100</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172. Công ty hợp danh</w:t>
      </w:r>
      <w:r>
        <w:rPr>
          <w:noProof/>
        </w:rPr>
        <w:tab/>
      </w:r>
      <w:r>
        <w:rPr>
          <w:noProof/>
        </w:rPr>
        <w:fldChar w:fldCharType="begin"/>
      </w:r>
      <w:r>
        <w:rPr>
          <w:noProof/>
        </w:rPr>
        <w:instrText xml:space="preserve"> PAGEREF _Toc398907992 \h </w:instrText>
      </w:r>
      <w:r>
        <w:rPr>
          <w:noProof/>
        </w:rPr>
      </w:r>
      <w:r>
        <w:rPr>
          <w:noProof/>
        </w:rPr>
        <w:fldChar w:fldCharType="separate"/>
      </w:r>
      <w:r>
        <w:rPr>
          <w:noProof/>
        </w:rPr>
        <w:t>100</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173. Thực hiện góp vốn và cấp giấy chứng nhận phần vốn góp</w:t>
      </w:r>
      <w:r>
        <w:rPr>
          <w:noProof/>
        </w:rPr>
        <w:tab/>
      </w:r>
      <w:r>
        <w:rPr>
          <w:noProof/>
        </w:rPr>
        <w:fldChar w:fldCharType="begin"/>
      </w:r>
      <w:r>
        <w:rPr>
          <w:noProof/>
        </w:rPr>
        <w:instrText xml:space="preserve"> PAGEREF _Toc398907993 \h </w:instrText>
      </w:r>
      <w:r>
        <w:rPr>
          <w:noProof/>
        </w:rPr>
      </w:r>
      <w:r>
        <w:rPr>
          <w:noProof/>
        </w:rPr>
        <w:fldChar w:fldCharType="separate"/>
      </w:r>
      <w:r>
        <w:rPr>
          <w:noProof/>
        </w:rPr>
        <w:t>100</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174. Tài sản của công ty hợp danh</w:t>
      </w:r>
      <w:r>
        <w:rPr>
          <w:noProof/>
        </w:rPr>
        <w:tab/>
      </w:r>
      <w:r>
        <w:rPr>
          <w:noProof/>
        </w:rPr>
        <w:fldChar w:fldCharType="begin"/>
      </w:r>
      <w:r>
        <w:rPr>
          <w:noProof/>
        </w:rPr>
        <w:instrText xml:space="preserve"> PAGEREF _Toc398907994 \h </w:instrText>
      </w:r>
      <w:r>
        <w:rPr>
          <w:noProof/>
        </w:rPr>
      </w:r>
      <w:r>
        <w:rPr>
          <w:noProof/>
        </w:rPr>
        <w:fldChar w:fldCharType="separate"/>
      </w:r>
      <w:r>
        <w:rPr>
          <w:noProof/>
        </w:rPr>
        <w:t>101</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175. Hạn chế đối với quyền của thành viên hợp danh</w:t>
      </w:r>
      <w:r>
        <w:rPr>
          <w:noProof/>
        </w:rPr>
        <w:tab/>
      </w:r>
      <w:r>
        <w:rPr>
          <w:noProof/>
        </w:rPr>
        <w:fldChar w:fldCharType="begin"/>
      </w:r>
      <w:r>
        <w:rPr>
          <w:noProof/>
        </w:rPr>
        <w:instrText xml:space="preserve"> PAGEREF _Toc398907995 \h </w:instrText>
      </w:r>
      <w:r>
        <w:rPr>
          <w:noProof/>
        </w:rPr>
      </w:r>
      <w:r>
        <w:rPr>
          <w:noProof/>
        </w:rPr>
        <w:fldChar w:fldCharType="separate"/>
      </w:r>
      <w:r>
        <w:rPr>
          <w:noProof/>
        </w:rPr>
        <w:t>101</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176. Quyền và nghĩa vụ của thành viên hợp danh</w:t>
      </w:r>
      <w:r>
        <w:rPr>
          <w:noProof/>
        </w:rPr>
        <w:tab/>
      </w:r>
      <w:r>
        <w:rPr>
          <w:noProof/>
        </w:rPr>
        <w:fldChar w:fldCharType="begin"/>
      </w:r>
      <w:r>
        <w:rPr>
          <w:noProof/>
        </w:rPr>
        <w:instrText xml:space="preserve"> PAGEREF _Toc398907996 \h </w:instrText>
      </w:r>
      <w:r>
        <w:rPr>
          <w:noProof/>
        </w:rPr>
      </w:r>
      <w:r>
        <w:rPr>
          <w:noProof/>
        </w:rPr>
        <w:fldChar w:fldCharType="separate"/>
      </w:r>
      <w:r>
        <w:rPr>
          <w:noProof/>
        </w:rPr>
        <w:t>101</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177. Hội đồng thành viên</w:t>
      </w:r>
      <w:r>
        <w:rPr>
          <w:noProof/>
        </w:rPr>
        <w:tab/>
      </w:r>
      <w:r>
        <w:rPr>
          <w:noProof/>
        </w:rPr>
        <w:fldChar w:fldCharType="begin"/>
      </w:r>
      <w:r>
        <w:rPr>
          <w:noProof/>
        </w:rPr>
        <w:instrText xml:space="preserve"> PAGEREF _Toc398907997 \h </w:instrText>
      </w:r>
      <w:r>
        <w:rPr>
          <w:noProof/>
        </w:rPr>
      </w:r>
      <w:r>
        <w:rPr>
          <w:noProof/>
        </w:rPr>
        <w:fldChar w:fldCharType="separate"/>
      </w:r>
      <w:r>
        <w:rPr>
          <w:noProof/>
        </w:rPr>
        <w:t>103</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178. Triệu tập họp Hội đồng thành viên</w:t>
      </w:r>
      <w:r>
        <w:rPr>
          <w:noProof/>
        </w:rPr>
        <w:tab/>
      </w:r>
      <w:r>
        <w:rPr>
          <w:noProof/>
        </w:rPr>
        <w:fldChar w:fldCharType="begin"/>
      </w:r>
      <w:r>
        <w:rPr>
          <w:noProof/>
        </w:rPr>
        <w:instrText xml:space="preserve"> PAGEREF _Toc398907998 \h </w:instrText>
      </w:r>
      <w:r>
        <w:rPr>
          <w:noProof/>
        </w:rPr>
      </w:r>
      <w:r>
        <w:rPr>
          <w:noProof/>
        </w:rPr>
        <w:fldChar w:fldCharType="separate"/>
      </w:r>
      <w:r>
        <w:rPr>
          <w:noProof/>
        </w:rPr>
        <w:t>104</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179. Điều hành kinh doanh của công ty hợp danh</w:t>
      </w:r>
      <w:r>
        <w:rPr>
          <w:noProof/>
        </w:rPr>
        <w:tab/>
      </w:r>
      <w:r>
        <w:rPr>
          <w:noProof/>
        </w:rPr>
        <w:fldChar w:fldCharType="begin"/>
      </w:r>
      <w:r>
        <w:rPr>
          <w:noProof/>
        </w:rPr>
        <w:instrText xml:space="preserve"> PAGEREF _Toc398907999 \h </w:instrText>
      </w:r>
      <w:r>
        <w:rPr>
          <w:noProof/>
        </w:rPr>
      </w:r>
      <w:r>
        <w:rPr>
          <w:noProof/>
        </w:rPr>
        <w:fldChar w:fldCharType="separate"/>
      </w:r>
      <w:r>
        <w:rPr>
          <w:noProof/>
        </w:rPr>
        <w:t>104</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180. Chấm dứt tư cách thành viên hợp danh</w:t>
      </w:r>
      <w:r>
        <w:rPr>
          <w:noProof/>
        </w:rPr>
        <w:tab/>
      </w:r>
      <w:r>
        <w:rPr>
          <w:noProof/>
        </w:rPr>
        <w:fldChar w:fldCharType="begin"/>
      </w:r>
      <w:r>
        <w:rPr>
          <w:noProof/>
        </w:rPr>
        <w:instrText xml:space="preserve"> PAGEREF _Toc398908000 \h </w:instrText>
      </w:r>
      <w:r>
        <w:rPr>
          <w:noProof/>
        </w:rPr>
      </w:r>
      <w:r>
        <w:rPr>
          <w:noProof/>
        </w:rPr>
        <w:fldChar w:fldCharType="separate"/>
      </w:r>
      <w:r>
        <w:rPr>
          <w:noProof/>
        </w:rPr>
        <w:t>105</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181. Tiếp nhận thành viên mới</w:t>
      </w:r>
      <w:r>
        <w:rPr>
          <w:noProof/>
        </w:rPr>
        <w:tab/>
      </w:r>
      <w:r>
        <w:rPr>
          <w:noProof/>
        </w:rPr>
        <w:fldChar w:fldCharType="begin"/>
      </w:r>
      <w:r>
        <w:rPr>
          <w:noProof/>
        </w:rPr>
        <w:instrText xml:space="preserve"> PAGEREF _Toc398908001 \h </w:instrText>
      </w:r>
      <w:r>
        <w:rPr>
          <w:noProof/>
        </w:rPr>
      </w:r>
      <w:r>
        <w:rPr>
          <w:noProof/>
        </w:rPr>
        <w:fldChar w:fldCharType="separate"/>
      </w:r>
      <w:r>
        <w:rPr>
          <w:noProof/>
        </w:rPr>
        <w:t>106</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182. Quyền và nghĩa vụ của thành viên góp vốn</w:t>
      </w:r>
      <w:r>
        <w:rPr>
          <w:noProof/>
        </w:rPr>
        <w:tab/>
      </w:r>
      <w:r>
        <w:rPr>
          <w:noProof/>
        </w:rPr>
        <w:fldChar w:fldCharType="begin"/>
      </w:r>
      <w:r>
        <w:rPr>
          <w:noProof/>
        </w:rPr>
        <w:instrText xml:space="preserve"> PAGEREF _Toc398908002 \h </w:instrText>
      </w:r>
      <w:r>
        <w:rPr>
          <w:noProof/>
        </w:rPr>
      </w:r>
      <w:r>
        <w:rPr>
          <w:noProof/>
        </w:rPr>
        <w:fldChar w:fldCharType="separate"/>
      </w:r>
      <w:r>
        <w:rPr>
          <w:noProof/>
        </w:rPr>
        <w:t>106</w:t>
      </w:r>
      <w:r>
        <w:rPr>
          <w:noProof/>
        </w:rPr>
        <w:fldChar w:fldCharType="end"/>
      </w:r>
    </w:p>
    <w:p w:rsidR="00793F34" w:rsidRDefault="00793F34">
      <w:pPr>
        <w:pStyle w:val="TOC1"/>
        <w:rPr>
          <w:noProof/>
          <w:color w:val="auto"/>
        </w:rPr>
      </w:pPr>
      <w:r w:rsidRPr="0024599E">
        <w:rPr>
          <w:noProof/>
          <w:color w:val="000000"/>
          <w:lang w:val="da-DK"/>
        </w:rPr>
        <w:t>CHƯƠNG VII</w:t>
      </w:r>
      <w:r>
        <w:rPr>
          <w:noProof/>
        </w:rPr>
        <w:tab/>
      </w:r>
      <w:r>
        <w:rPr>
          <w:noProof/>
        </w:rPr>
        <w:fldChar w:fldCharType="begin"/>
      </w:r>
      <w:r>
        <w:rPr>
          <w:noProof/>
        </w:rPr>
        <w:instrText xml:space="preserve"> PAGEREF _Toc398908003 \h </w:instrText>
      </w:r>
      <w:r>
        <w:rPr>
          <w:noProof/>
        </w:rPr>
      </w:r>
      <w:r>
        <w:rPr>
          <w:noProof/>
        </w:rPr>
        <w:fldChar w:fldCharType="separate"/>
      </w:r>
      <w:r>
        <w:rPr>
          <w:noProof/>
        </w:rPr>
        <w:t>107</w:t>
      </w:r>
      <w:r>
        <w:rPr>
          <w:noProof/>
        </w:rPr>
        <w:fldChar w:fldCharType="end"/>
      </w:r>
    </w:p>
    <w:p w:rsidR="00793F34" w:rsidRDefault="00793F34">
      <w:pPr>
        <w:pStyle w:val="TOC1"/>
        <w:rPr>
          <w:noProof/>
          <w:color w:val="auto"/>
        </w:rPr>
      </w:pPr>
      <w:r w:rsidRPr="0024599E">
        <w:rPr>
          <w:iCs/>
          <w:noProof/>
          <w:color w:val="000000"/>
          <w:lang w:val="da-DK"/>
        </w:rPr>
        <w:t>DOANH NGHIỆP TƯ NHÂN</w:t>
      </w:r>
      <w:r>
        <w:rPr>
          <w:noProof/>
        </w:rPr>
        <w:tab/>
      </w:r>
      <w:r>
        <w:rPr>
          <w:noProof/>
        </w:rPr>
        <w:fldChar w:fldCharType="begin"/>
      </w:r>
      <w:r>
        <w:rPr>
          <w:noProof/>
        </w:rPr>
        <w:instrText xml:space="preserve"> PAGEREF _Toc398908004 \h </w:instrText>
      </w:r>
      <w:r>
        <w:rPr>
          <w:noProof/>
        </w:rPr>
      </w:r>
      <w:r>
        <w:rPr>
          <w:noProof/>
        </w:rPr>
        <w:fldChar w:fldCharType="separate"/>
      </w:r>
      <w:r>
        <w:rPr>
          <w:noProof/>
        </w:rPr>
        <w:t>107</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183. Doanh nghiệp tư nhân</w:t>
      </w:r>
      <w:r>
        <w:rPr>
          <w:noProof/>
        </w:rPr>
        <w:tab/>
      </w:r>
      <w:r>
        <w:rPr>
          <w:noProof/>
        </w:rPr>
        <w:fldChar w:fldCharType="begin"/>
      </w:r>
      <w:r>
        <w:rPr>
          <w:noProof/>
        </w:rPr>
        <w:instrText xml:space="preserve"> PAGEREF _Toc398908005 \h </w:instrText>
      </w:r>
      <w:r>
        <w:rPr>
          <w:noProof/>
        </w:rPr>
      </w:r>
      <w:r>
        <w:rPr>
          <w:noProof/>
        </w:rPr>
        <w:fldChar w:fldCharType="separate"/>
      </w:r>
      <w:r>
        <w:rPr>
          <w:noProof/>
        </w:rPr>
        <w:t>107</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184. Vốn đầu tư của chủ doanh nghiệp</w:t>
      </w:r>
      <w:r>
        <w:rPr>
          <w:noProof/>
        </w:rPr>
        <w:tab/>
      </w:r>
      <w:r>
        <w:rPr>
          <w:noProof/>
        </w:rPr>
        <w:fldChar w:fldCharType="begin"/>
      </w:r>
      <w:r>
        <w:rPr>
          <w:noProof/>
        </w:rPr>
        <w:instrText xml:space="preserve"> PAGEREF _Toc398908006 \h </w:instrText>
      </w:r>
      <w:r>
        <w:rPr>
          <w:noProof/>
        </w:rPr>
      </w:r>
      <w:r>
        <w:rPr>
          <w:noProof/>
        </w:rPr>
        <w:fldChar w:fldCharType="separate"/>
      </w:r>
      <w:r>
        <w:rPr>
          <w:noProof/>
        </w:rPr>
        <w:t>107</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185. Quản lý doanh nghiệp</w:t>
      </w:r>
      <w:r>
        <w:rPr>
          <w:noProof/>
        </w:rPr>
        <w:tab/>
      </w:r>
      <w:r>
        <w:rPr>
          <w:noProof/>
        </w:rPr>
        <w:fldChar w:fldCharType="begin"/>
      </w:r>
      <w:r>
        <w:rPr>
          <w:noProof/>
        </w:rPr>
        <w:instrText xml:space="preserve"> PAGEREF _Toc398908007 \h </w:instrText>
      </w:r>
      <w:r>
        <w:rPr>
          <w:noProof/>
        </w:rPr>
      </w:r>
      <w:r>
        <w:rPr>
          <w:noProof/>
        </w:rPr>
        <w:fldChar w:fldCharType="separate"/>
      </w:r>
      <w:r>
        <w:rPr>
          <w:noProof/>
        </w:rPr>
        <w:t>108</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186. Cho thuê doanh nghiệp</w:t>
      </w:r>
      <w:r>
        <w:rPr>
          <w:noProof/>
        </w:rPr>
        <w:tab/>
      </w:r>
      <w:r>
        <w:rPr>
          <w:noProof/>
        </w:rPr>
        <w:fldChar w:fldCharType="begin"/>
      </w:r>
      <w:r>
        <w:rPr>
          <w:noProof/>
        </w:rPr>
        <w:instrText xml:space="preserve"> PAGEREF _Toc398908008 \h </w:instrText>
      </w:r>
      <w:r>
        <w:rPr>
          <w:noProof/>
        </w:rPr>
      </w:r>
      <w:r>
        <w:rPr>
          <w:noProof/>
        </w:rPr>
        <w:fldChar w:fldCharType="separate"/>
      </w:r>
      <w:r>
        <w:rPr>
          <w:noProof/>
        </w:rPr>
        <w:t>108</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187. Bán doanh nghiệp</w:t>
      </w:r>
      <w:r>
        <w:rPr>
          <w:noProof/>
        </w:rPr>
        <w:tab/>
      </w:r>
      <w:r>
        <w:rPr>
          <w:noProof/>
        </w:rPr>
        <w:fldChar w:fldCharType="begin"/>
      </w:r>
      <w:r>
        <w:rPr>
          <w:noProof/>
        </w:rPr>
        <w:instrText xml:space="preserve"> PAGEREF _Toc398908009 \h </w:instrText>
      </w:r>
      <w:r>
        <w:rPr>
          <w:noProof/>
        </w:rPr>
      </w:r>
      <w:r>
        <w:rPr>
          <w:noProof/>
        </w:rPr>
        <w:fldChar w:fldCharType="separate"/>
      </w:r>
      <w:r>
        <w:rPr>
          <w:noProof/>
        </w:rPr>
        <w:t>108</w:t>
      </w:r>
      <w:r>
        <w:rPr>
          <w:noProof/>
        </w:rPr>
        <w:fldChar w:fldCharType="end"/>
      </w:r>
    </w:p>
    <w:p w:rsidR="00793F34" w:rsidRDefault="00793F34">
      <w:pPr>
        <w:pStyle w:val="TOC1"/>
        <w:rPr>
          <w:noProof/>
          <w:color w:val="auto"/>
        </w:rPr>
      </w:pPr>
      <w:r w:rsidRPr="0024599E">
        <w:rPr>
          <w:noProof/>
          <w:color w:val="000000"/>
          <w:lang w:val="da-DK"/>
        </w:rPr>
        <w:t>CHƯƠNG VIII</w:t>
      </w:r>
      <w:r>
        <w:rPr>
          <w:noProof/>
        </w:rPr>
        <w:tab/>
      </w:r>
      <w:r>
        <w:rPr>
          <w:noProof/>
        </w:rPr>
        <w:fldChar w:fldCharType="begin"/>
      </w:r>
      <w:r>
        <w:rPr>
          <w:noProof/>
        </w:rPr>
        <w:instrText xml:space="preserve"> PAGEREF _Toc398908010 \h </w:instrText>
      </w:r>
      <w:r>
        <w:rPr>
          <w:noProof/>
        </w:rPr>
      </w:r>
      <w:r>
        <w:rPr>
          <w:noProof/>
        </w:rPr>
        <w:fldChar w:fldCharType="separate"/>
      </w:r>
      <w:r>
        <w:rPr>
          <w:noProof/>
        </w:rPr>
        <w:t>108</w:t>
      </w:r>
      <w:r>
        <w:rPr>
          <w:noProof/>
        </w:rPr>
        <w:fldChar w:fldCharType="end"/>
      </w:r>
    </w:p>
    <w:p w:rsidR="00793F34" w:rsidRDefault="00793F34">
      <w:pPr>
        <w:pStyle w:val="TOC1"/>
        <w:rPr>
          <w:noProof/>
          <w:color w:val="auto"/>
        </w:rPr>
      </w:pPr>
      <w:r w:rsidRPr="0024599E">
        <w:rPr>
          <w:iCs/>
          <w:noProof/>
          <w:color w:val="000000"/>
          <w:lang w:val="da-DK"/>
        </w:rPr>
        <w:t>NHÓM CÔNG TY</w:t>
      </w:r>
      <w:r>
        <w:rPr>
          <w:noProof/>
        </w:rPr>
        <w:tab/>
      </w:r>
      <w:r>
        <w:rPr>
          <w:noProof/>
        </w:rPr>
        <w:fldChar w:fldCharType="begin"/>
      </w:r>
      <w:r>
        <w:rPr>
          <w:noProof/>
        </w:rPr>
        <w:instrText xml:space="preserve"> PAGEREF _Toc398908011 \h </w:instrText>
      </w:r>
      <w:r>
        <w:rPr>
          <w:noProof/>
        </w:rPr>
      </w:r>
      <w:r>
        <w:rPr>
          <w:noProof/>
        </w:rPr>
        <w:fldChar w:fldCharType="separate"/>
      </w:r>
      <w:r>
        <w:rPr>
          <w:noProof/>
        </w:rPr>
        <w:t>108</w:t>
      </w:r>
      <w:r>
        <w:rPr>
          <w:noProof/>
        </w:rPr>
        <w:fldChar w:fldCharType="end"/>
      </w:r>
    </w:p>
    <w:p w:rsidR="00793F34" w:rsidRDefault="00793F34">
      <w:pPr>
        <w:pStyle w:val="TOC3"/>
        <w:tabs>
          <w:tab w:val="right" w:leader="dot" w:pos="9737"/>
        </w:tabs>
        <w:rPr>
          <w:noProof/>
          <w:color w:val="auto"/>
        </w:rPr>
      </w:pPr>
      <w:r w:rsidRPr="0024599E">
        <w:rPr>
          <w:noProof/>
          <w:color w:val="000000"/>
          <w:lang w:val="da-DK"/>
        </w:rPr>
        <w:t>Điều 188. Tập đoàn kinh tế, tổng công ty</w:t>
      </w:r>
      <w:r>
        <w:rPr>
          <w:noProof/>
        </w:rPr>
        <w:tab/>
      </w:r>
      <w:r>
        <w:rPr>
          <w:noProof/>
        </w:rPr>
        <w:fldChar w:fldCharType="begin"/>
      </w:r>
      <w:r>
        <w:rPr>
          <w:noProof/>
        </w:rPr>
        <w:instrText xml:space="preserve"> PAGEREF _Toc398908012 \h </w:instrText>
      </w:r>
      <w:r>
        <w:rPr>
          <w:noProof/>
        </w:rPr>
      </w:r>
      <w:r>
        <w:rPr>
          <w:noProof/>
        </w:rPr>
        <w:fldChar w:fldCharType="separate"/>
      </w:r>
      <w:r>
        <w:rPr>
          <w:noProof/>
        </w:rPr>
        <w:t>108</w:t>
      </w:r>
      <w:r>
        <w:rPr>
          <w:noProof/>
        </w:rPr>
        <w:fldChar w:fldCharType="end"/>
      </w:r>
    </w:p>
    <w:p w:rsidR="00793F34" w:rsidRDefault="00793F34">
      <w:pPr>
        <w:pStyle w:val="TOC3"/>
        <w:tabs>
          <w:tab w:val="right" w:leader="dot" w:pos="9737"/>
        </w:tabs>
        <w:rPr>
          <w:noProof/>
          <w:color w:val="auto"/>
        </w:rPr>
      </w:pPr>
      <w:r w:rsidRPr="0024599E">
        <w:rPr>
          <w:noProof/>
          <w:color w:val="000000"/>
        </w:rPr>
        <w:t>Điều 189. Công ty mẹ - công ty con</w:t>
      </w:r>
      <w:r>
        <w:rPr>
          <w:noProof/>
        </w:rPr>
        <w:tab/>
      </w:r>
      <w:r>
        <w:rPr>
          <w:noProof/>
        </w:rPr>
        <w:fldChar w:fldCharType="begin"/>
      </w:r>
      <w:r>
        <w:rPr>
          <w:noProof/>
        </w:rPr>
        <w:instrText xml:space="preserve"> PAGEREF _Toc398908013 \h </w:instrText>
      </w:r>
      <w:r>
        <w:rPr>
          <w:noProof/>
        </w:rPr>
      </w:r>
      <w:r>
        <w:rPr>
          <w:noProof/>
        </w:rPr>
        <w:fldChar w:fldCharType="separate"/>
      </w:r>
      <w:r>
        <w:rPr>
          <w:noProof/>
        </w:rPr>
        <w:t>109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190</w:t>
      </w:r>
      <w:r w:rsidRPr="0024599E">
        <w:rPr>
          <w:noProof/>
          <w:color w:val="000000"/>
          <w:lang w:val="vi-VN"/>
        </w:rPr>
        <w:t>. Quyền và trách nhiệm của công ty mẹ đối với công ty con</w:t>
      </w:r>
      <w:r>
        <w:rPr>
          <w:noProof/>
        </w:rPr>
        <w:tab/>
      </w:r>
      <w:r>
        <w:rPr>
          <w:noProof/>
        </w:rPr>
        <w:fldChar w:fldCharType="begin"/>
      </w:r>
      <w:r>
        <w:rPr>
          <w:noProof/>
        </w:rPr>
        <w:instrText xml:space="preserve"> PAGEREF _Toc398908014 \h </w:instrText>
      </w:r>
      <w:r>
        <w:rPr>
          <w:noProof/>
        </w:rPr>
      </w:r>
      <w:r>
        <w:rPr>
          <w:noProof/>
        </w:rPr>
        <w:fldChar w:fldCharType="separate"/>
      </w:r>
      <w:r>
        <w:rPr>
          <w:noProof/>
        </w:rPr>
        <w:t>109</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191</w:t>
      </w:r>
      <w:r w:rsidRPr="0024599E">
        <w:rPr>
          <w:noProof/>
          <w:color w:val="000000"/>
          <w:lang w:val="vi-VN"/>
        </w:rPr>
        <w:t>. Báo cáo tài chính của công ty mẹ - công ty con</w:t>
      </w:r>
      <w:r>
        <w:rPr>
          <w:noProof/>
        </w:rPr>
        <w:tab/>
      </w:r>
      <w:r>
        <w:rPr>
          <w:noProof/>
        </w:rPr>
        <w:fldChar w:fldCharType="begin"/>
      </w:r>
      <w:r>
        <w:rPr>
          <w:noProof/>
        </w:rPr>
        <w:instrText xml:space="preserve"> PAGEREF _Toc398908015 \h </w:instrText>
      </w:r>
      <w:r>
        <w:rPr>
          <w:noProof/>
        </w:rPr>
      </w:r>
      <w:r>
        <w:rPr>
          <w:noProof/>
        </w:rPr>
        <w:fldChar w:fldCharType="separate"/>
      </w:r>
      <w:r>
        <w:rPr>
          <w:noProof/>
        </w:rPr>
        <w:t>110</w:t>
      </w:r>
      <w:r>
        <w:rPr>
          <w:noProof/>
        </w:rPr>
        <w:fldChar w:fldCharType="end"/>
      </w:r>
    </w:p>
    <w:p w:rsidR="00793F34" w:rsidRDefault="00793F34">
      <w:pPr>
        <w:pStyle w:val="TOC1"/>
        <w:rPr>
          <w:noProof/>
          <w:color w:val="auto"/>
        </w:rPr>
      </w:pPr>
      <w:r w:rsidRPr="0024599E">
        <w:rPr>
          <w:noProof/>
          <w:color w:val="000000"/>
          <w:lang w:val="sv-SE"/>
        </w:rPr>
        <w:t>CHƯƠNG IX</w:t>
      </w:r>
      <w:r>
        <w:rPr>
          <w:noProof/>
        </w:rPr>
        <w:tab/>
      </w:r>
      <w:r>
        <w:rPr>
          <w:noProof/>
        </w:rPr>
        <w:fldChar w:fldCharType="begin"/>
      </w:r>
      <w:r>
        <w:rPr>
          <w:noProof/>
        </w:rPr>
        <w:instrText xml:space="preserve"> PAGEREF _Toc398908016 \h </w:instrText>
      </w:r>
      <w:r>
        <w:rPr>
          <w:noProof/>
        </w:rPr>
      </w:r>
      <w:r>
        <w:rPr>
          <w:noProof/>
        </w:rPr>
        <w:fldChar w:fldCharType="separate"/>
      </w:r>
      <w:r>
        <w:rPr>
          <w:noProof/>
        </w:rPr>
        <w:t>110</w:t>
      </w:r>
      <w:r>
        <w:rPr>
          <w:noProof/>
        </w:rPr>
        <w:fldChar w:fldCharType="end"/>
      </w:r>
    </w:p>
    <w:p w:rsidR="00793F34" w:rsidRDefault="00793F34">
      <w:pPr>
        <w:pStyle w:val="TOC1"/>
        <w:rPr>
          <w:noProof/>
          <w:color w:val="auto"/>
        </w:rPr>
      </w:pPr>
      <w:r w:rsidRPr="0024599E">
        <w:rPr>
          <w:iCs/>
          <w:noProof/>
          <w:color w:val="000000"/>
          <w:lang w:val="sv-SE"/>
        </w:rPr>
        <w:t>TỔ CHỨC LẠI, GIẢI THỂ VÀ PHÁ SẢN DOANH NGHIỆP</w:t>
      </w:r>
      <w:r>
        <w:rPr>
          <w:noProof/>
        </w:rPr>
        <w:tab/>
      </w:r>
      <w:r>
        <w:rPr>
          <w:noProof/>
        </w:rPr>
        <w:fldChar w:fldCharType="begin"/>
      </w:r>
      <w:r>
        <w:rPr>
          <w:noProof/>
        </w:rPr>
        <w:instrText xml:space="preserve"> PAGEREF _Toc398908017 \h </w:instrText>
      </w:r>
      <w:r>
        <w:rPr>
          <w:noProof/>
        </w:rPr>
      </w:r>
      <w:r>
        <w:rPr>
          <w:noProof/>
        </w:rPr>
        <w:fldChar w:fldCharType="separate"/>
      </w:r>
      <w:r>
        <w:rPr>
          <w:noProof/>
        </w:rPr>
        <w:t>110</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192</w:t>
      </w:r>
      <w:r w:rsidRPr="0024599E">
        <w:rPr>
          <w:noProof/>
          <w:color w:val="000000"/>
          <w:lang w:val="vi-VN"/>
        </w:rPr>
        <w:t>. Chia doanh nghiệp</w:t>
      </w:r>
      <w:r>
        <w:rPr>
          <w:noProof/>
        </w:rPr>
        <w:tab/>
      </w:r>
      <w:r>
        <w:rPr>
          <w:noProof/>
        </w:rPr>
        <w:fldChar w:fldCharType="begin"/>
      </w:r>
      <w:r>
        <w:rPr>
          <w:noProof/>
        </w:rPr>
        <w:instrText xml:space="preserve"> PAGEREF _Toc398908018 \h </w:instrText>
      </w:r>
      <w:r>
        <w:rPr>
          <w:noProof/>
        </w:rPr>
      </w:r>
      <w:r>
        <w:rPr>
          <w:noProof/>
        </w:rPr>
        <w:fldChar w:fldCharType="separate"/>
      </w:r>
      <w:r>
        <w:rPr>
          <w:noProof/>
        </w:rPr>
        <w:t>110</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193</w:t>
      </w:r>
      <w:r w:rsidRPr="0024599E">
        <w:rPr>
          <w:noProof/>
          <w:color w:val="000000"/>
          <w:lang w:val="vi-VN"/>
        </w:rPr>
        <w:t>. Tách doanh nghiệp</w:t>
      </w:r>
      <w:r>
        <w:rPr>
          <w:noProof/>
        </w:rPr>
        <w:tab/>
      </w:r>
      <w:r>
        <w:rPr>
          <w:noProof/>
        </w:rPr>
        <w:fldChar w:fldCharType="begin"/>
      </w:r>
      <w:r>
        <w:rPr>
          <w:noProof/>
        </w:rPr>
        <w:instrText xml:space="preserve"> PAGEREF _Toc398908019 \h </w:instrText>
      </w:r>
      <w:r>
        <w:rPr>
          <w:noProof/>
        </w:rPr>
      </w:r>
      <w:r>
        <w:rPr>
          <w:noProof/>
        </w:rPr>
        <w:fldChar w:fldCharType="separate"/>
      </w:r>
      <w:r>
        <w:rPr>
          <w:noProof/>
        </w:rPr>
        <w:t>111</w:t>
      </w:r>
      <w:r>
        <w:rPr>
          <w:noProof/>
        </w:rPr>
        <w:fldChar w:fldCharType="end"/>
      </w:r>
    </w:p>
    <w:p w:rsidR="00793F34" w:rsidRDefault="00793F34">
      <w:pPr>
        <w:pStyle w:val="TOC3"/>
        <w:tabs>
          <w:tab w:val="right" w:leader="dot" w:pos="9737"/>
        </w:tabs>
        <w:rPr>
          <w:noProof/>
          <w:color w:val="auto"/>
        </w:rPr>
      </w:pPr>
      <w:r w:rsidRPr="0024599E">
        <w:rPr>
          <w:noProof/>
          <w:color w:val="000000"/>
          <w:lang w:val="vi-VN"/>
        </w:rPr>
        <w:t xml:space="preserve">Điều </w:t>
      </w:r>
      <w:r w:rsidRPr="0024599E">
        <w:rPr>
          <w:noProof/>
          <w:color w:val="000000"/>
        </w:rPr>
        <w:t>194</w:t>
      </w:r>
      <w:r w:rsidRPr="0024599E">
        <w:rPr>
          <w:noProof/>
          <w:color w:val="000000"/>
          <w:lang w:val="vi-VN"/>
        </w:rPr>
        <w:t>. Hợp nhất doanh nghiệp</w:t>
      </w:r>
      <w:r>
        <w:rPr>
          <w:noProof/>
        </w:rPr>
        <w:tab/>
      </w:r>
      <w:r>
        <w:rPr>
          <w:noProof/>
        </w:rPr>
        <w:fldChar w:fldCharType="begin"/>
      </w:r>
      <w:r>
        <w:rPr>
          <w:noProof/>
        </w:rPr>
        <w:instrText xml:space="preserve"> PAGEREF _Toc398908020 \h </w:instrText>
      </w:r>
      <w:r>
        <w:rPr>
          <w:noProof/>
        </w:rPr>
      </w:r>
      <w:r>
        <w:rPr>
          <w:noProof/>
        </w:rPr>
        <w:fldChar w:fldCharType="separate"/>
      </w:r>
      <w:r>
        <w:rPr>
          <w:noProof/>
        </w:rPr>
        <w:t>112</w:t>
      </w:r>
      <w:r>
        <w:rPr>
          <w:noProof/>
        </w:rPr>
        <w:fldChar w:fldCharType="end"/>
      </w:r>
    </w:p>
    <w:p w:rsidR="00793F34" w:rsidRDefault="00793F34">
      <w:pPr>
        <w:pStyle w:val="TOC3"/>
        <w:tabs>
          <w:tab w:val="right" w:leader="dot" w:pos="9737"/>
        </w:tabs>
        <w:rPr>
          <w:noProof/>
          <w:color w:val="auto"/>
        </w:rPr>
      </w:pPr>
      <w:r w:rsidRPr="0024599E">
        <w:rPr>
          <w:noProof/>
          <w:color w:val="000000"/>
        </w:rPr>
        <w:t>Điều 195. Sáp nhập doanh nghiệp</w:t>
      </w:r>
      <w:r>
        <w:rPr>
          <w:noProof/>
        </w:rPr>
        <w:tab/>
      </w:r>
      <w:r>
        <w:rPr>
          <w:noProof/>
        </w:rPr>
        <w:fldChar w:fldCharType="begin"/>
      </w:r>
      <w:r>
        <w:rPr>
          <w:noProof/>
        </w:rPr>
        <w:instrText xml:space="preserve"> PAGEREF _Toc398908021 \h </w:instrText>
      </w:r>
      <w:r>
        <w:rPr>
          <w:noProof/>
        </w:rPr>
      </w:r>
      <w:r>
        <w:rPr>
          <w:noProof/>
        </w:rPr>
        <w:fldChar w:fldCharType="separate"/>
      </w:r>
      <w:r>
        <w:rPr>
          <w:noProof/>
        </w:rPr>
        <w:t>113</w:t>
      </w:r>
      <w:r>
        <w:rPr>
          <w:noProof/>
        </w:rPr>
        <w:fldChar w:fldCharType="end"/>
      </w:r>
    </w:p>
    <w:p w:rsidR="00793F34" w:rsidRDefault="00793F34">
      <w:pPr>
        <w:pStyle w:val="TOC3"/>
        <w:tabs>
          <w:tab w:val="right" w:leader="dot" w:pos="9737"/>
        </w:tabs>
        <w:rPr>
          <w:noProof/>
          <w:color w:val="auto"/>
        </w:rPr>
      </w:pPr>
      <w:r w:rsidRPr="0024599E">
        <w:rPr>
          <w:noProof/>
          <w:color w:val="000000"/>
        </w:rPr>
        <w:lastRenderedPageBreak/>
        <w:t>Điều 196. Chuyển đổi công ty trách nhiệm hữu hạn thành công ty cổ phần</w:t>
      </w:r>
      <w:r>
        <w:rPr>
          <w:noProof/>
        </w:rPr>
        <w:tab/>
      </w:r>
      <w:r>
        <w:rPr>
          <w:noProof/>
        </w:rPr>
        <w:fldChar w:fldCharType="begin"/>
      </w:r>
      <w:r>
        <w:rPr>
          <w:noProof/>
        </w:rPr>
        <w:instrText xml:space="preserve"> PAGEREF _Toc398908022 \h </w:instrText>
      </w:r>
      <w:r>
        <w:rPr>
          <w:noProof/>
        </w:rPr>
      </w:r>
      <w:r>
        <w:rPr>
          <w:noProof/>
        </w:rPr>
        <w:fldChar w:fldCharType="separate"/>
      </w:r>
      <w:r>
        <w:rPr>
          <w:noProof/>
        </w:rPr>
        <w:t>114</w:t>
      </w:r>
      <w:r>
        <w:rPr>
          <w:noProof/>
        </w:rPr>
        <w:fldChar w:fldCharType="end"/>
      </w:r>
    </w:p>
    <w:p w:rsidR="00793F34" w:rsidRDefault="00793F34">
      <w:pPr>
        <w:pStyle w:val="TOC3"/>
        <w:tabs>
          <w:tab w:val="right" w:leader="dot" w:pos="9737"/>
        </w:tabs>
        <w:rPr>
          <w:noProof/>
          <w:color w:val="auto"/>
        </w:rPr>
      </w:pPr>
      <w:r w:rsidRPr="0024599E">
        <w:rPr>
          <w:noProof/>
          <w:color w:val="000000"/>
        </w:rPr>
        <w:t>Điều 197. Chuyển đổi công ty cổ phần thành công ty trách nhiệm hữu hạn một thành viên</w:t>
      </w:r>
      <w:r>
        <w:rPr>
          <w:noProof/>
        </w:rPr>
        <w:tab/>
      </w:r>
      <w:r>
        <w:rPr>
          <w:noProof/>
        </w:rPr>
        <w:fldChar w:fldCharType="begin"/>
      </w:r>
      <w:r>
        <w:rPr>
          <w:noProof/>
        </w:rPr>
        <w:instrText xml:space="preserve"> PAGEREF _Toc398908023 \h </w:instrText>
      </w:r>
      <w:r>
        <w:rPr>
          <w:noProof/>
        </w:rPr>
      </w:r>
      <w:r>
        <w:rPr>
          <w:noProof/>
        </w:rPr>
        <w:fldChar w:fldCharType="separate"/>
      </w:r>
      <w:r>
        <w:rPr>
          <w:noProof/>
        </w:rPr>
        <w:t>115</w:t>
      </w:r>
      <w:r>
        <w:rPr>
          <w:noProof/>
        </w:rPr>
        <w:fldChar w:fldCharType="end"/>
      </w:r>
    </w:p>
    <w:p w:rsidR="00793F34" w:rsidRDefault="00793F34">
      <w:pPr>
        <w:pStyle w:val="TOC3"/>
        <w:tabs>
          <w:tab w:val="right" w:leader="dot" w:pos="9737"/>
        </w:tabs>
        <w:rPr>
          <w:noProof/>
          <w:color w:val="auto"/>
        </w:rPr>
      </w:pPr>
      <w:r w:rsidRPr="0024599E">
        <w:rPr>
          <w:noProof/>
          <w:color w:val="000000"/>
        </w:rPr>
        <w:t>Điều 198. Chuyển đổi công ty cổ phần thành công ty trách nhiệm hữu hạn hai thành viên trở lên</w:t>
      </w:r>
      <w:r>
        <w:rPr>
          <w:noProof/>
        </w:rPr>
        <w:tab/>
      </w:r>
      <w:r>
        <w:rPr>
          <w:noProof/>
        </w:rPr>
        <w:fldChar w:fldCharType="begin"/>
      </w:r>
      <w:r>
        <w:rPr>
          <w:noProof/>
        </w:rPr>
        <w:instrText xml:space="preserve"> PAGEREF _Toc398908024 \h </w:instrText>
      </w:r>
      <w:r>
        <w:rPr>
          <w:noProof/>
        </w:rPr>
      </w:r>
      <w:r>
        <w:rPr>
          <w:noProof/>
        </w:rPr>
        <w:fldChar w:fldCharType="separate"/>
      </w:r>
      <w:r>
        <w:rPr>
          <w:noProof/>
        </w:rPr>
        <w:t>116</w:t>
      </w:r>
      <w:r>
        <w:rPr>
          <w:noProof/>
        </w:rPr>
        <w:fldChar w:fldCharType="end"/>
      </w:r>
    </w:p>
    <w:p w:rsidR="00793F34" w:rsidRDefault="00793F34">
      <w:pPr>
        <w:pStyle w:val="TOC3"/>
        <w:tabs>
          <w:tab w:val="right" w:leader="dot" w:pos="9737"/>
        </w:tabs>
        <w:rPr>
          <w:noProof/>
          <w:color w:val="auto"/>
        </w:rPr>
      </w:pPr>
      <w:r w:rsidRPr="0024599E">
        <w:rPr>
          <w:noProof/>
          <w:color w:val="000000"/>
        </w:rPr>
        <w:t>Điều 199. Chuyển đổi doanh nghiệp tư nhân thành công ty trách nhiệm hữu hạn</w:t>
      </w:r>
      <w:r>
        <w:rPr>
          <w:noProof/>
        </w:rPr>
        <w:tab/>
      </w:r>
      <w:r>
        <w:rPr>
          <w:noProof/>
        </w:rPr>
        <w:fldChar w:fldCharType="begin"/>
      </w:r>
      <w:r>
        <w:rPr>
          <w:noProof/>
        </w:rPr>
        <w:instrText xml:space="preserve"> PAGEREF _Toc398908025 \h </w:instrText>
      </w:r>
      <w:r>
        <w:rPr>
          <w:noProof/>
        </w:rPr>
      </w:r>
      <w:r>
        <w:rPr>
          <w:noProof/>
        </w:rPr>
        <w:fldChar w:fldCharType="separate"/>
      </w:r>
      <w:r>
        <w:rPr>
          <w:noProof/>
        </w:rPr>
        <w:t>116</w:t>
      </w:r>
      <w:r>
        <w:rPr>
          <w:noProof/>
        </w:rPr>
        <w:fldChar w:fldCharType="end"/>
      </w:r>
    </w:p>
    <w:p w:rsidR="00793F34" w:rsidRDefault="00793F34">
      <w:pPr>
        <w:pStyle w:val="TOC3"/>
        <w:tabs>
          <w:tab w:val="right" w:leader="dot" w:pos="9737"/>
        </w:tabs>
        <w:rPr>
          <w:noProof/>
          <w:color w:val="auto"/>
        </w:rPr>
      </w:pPr>
      <w:r w:rsidRPr="0024599E">
        <w:rPr>
          <w:noProof/>
          <w:color w:val="000000"/>
        </w:rPr>
        <w:t>Điều 200. Tạm ngừng kinh doanh</w:t>
      </w:r>
      <w:r>
        <w:rPr>
          <w:noProof/>
        </w:rPr>
        <w:tab/>
      </w:r>
      <w:r>
        <w:rPr>
          <w:noProof/>
        </w:rPr>
        <w:fldChar w:fldCharType="begin"/>
      </w:r>
      <w:r>
        <w:rPr>
          <w:noProof/>
        </w:rPr>
        <w:instrText xml:space="preserve"> PAGEREF _Toc398908026 \h </w:instrText>
      </w:r>
      <w:r>
        <w:rPr>
          <w:noProof/>
        </w:rPr>
      </w:r>
      <w:r>
        <w:rPr>
          <w:noProof/>
        </w:rPr>
        <w:fldChar w:fldCharType="separate"/>
      </w:r>
      <w:r>
        <w:rPr>
          <w:noProof/>
        </w:rPr>
        <w:t>117</w:t>
      </w:r>
      <w:r>
        <w:rPr>
          <w:noProof/>
        </w:rPr>
        <w:fldChar w:fldCharType="end"/>
      </w:r>
    </w:p>
    <w:p w:rsidR="00793F34" w:rsidRDefault="00793F34">
      <w:pPr>
        <w:pStyle w:val="TOC3"/>
        <w:tabs>
          <w:tab w:val="right" w:leader="dot" w:pos="9737"/>
        </w:tabs>
        <w:rPr>
          <w:noProof/>
          <w:color w:val="auto"/>
        </w:rPr>
      </w:pPr>
      <w:r w:rsidRPr="0024599E">
        <w:rPr>
          <w:noProof/>
          <w:color w:val="000000"/>
        </w:rPr>
        <w:t>Điều 201. Các trường hợp và điều kiện giải thể doanh nghiệp</w:t>
      </w:r>
      <w:r>
        <w:rPr>
          <w:noProof/>
        </w:rPr>
        <w:tab/>
      </w:r>
      <w:r>
        <w:rPr>
          <w:noProof/>
        </w:rPr>
        <w:fldChar w:fldCharType="begin"/>
      </w:r>
      <w:r>
        <w:rPr>
          <w:noProof/>
        </w:rPr>
        <w:instrText xml:space="preserve"> PAGEREF _Toc398908027 \h </w:instrText>
      </w:r>
      <w:r>
        <w:rPr>
          <w:noProof/>
        </w:rPr>
      </w:r>
      <w:r>
        <w:rPr>
          <w:noProof/>
        </w:rPr>
        <w:fldChar w:fldCharType="separate"/>
      </w:r>
      <w:r>
        <w:rPr>
          <w:noProof/>
        </w:rPr>
        <w:t>117</w:t>
      </w:r>
      <w:r>
        <w:rPr>
          <w:noProof/>
        </w:rPr>
        <w:fldChar w:fldCharType="end"/>
      </w:r>
    </w:p>
    <w:p w:rsidR="00793F34" w:rsidRDefault="00793F34">
      <w:pPr>
        <w:pStyle w:val="TOC3"/>
        <w:tabs>
          <w:tab w:val="right" w:leader="dot" w:pos="9737"/>
        </w:tabs>
        <w:rPr>
          <w:noProof/>
          <w:color w:val="auto"/>
        </w:rPr>
      </w:pPr>
      <w:r w:rsidRPr="0024599E">
        <w:rPr>
          <w:noProof/>
          <w:color w:val="000000"/>
        </w:rPr>
        <w:t>Điều 202. Thủ tục giải thể doanh nghiệp</w:t>
      </w:r>
      <w:r>
        <w:rPr>
          <w:noProof/>
        </w:rPr>
        <w:tab/>
      </w:r>
      <w:r>
        <w:rPr>
          <w:noProof/>
        </w:rPr>
        <w:fldChar w:fldCharType="begin"/>
      </w:r>
      <w:r>
        <w:rPr>
          <w:noProof/>
        </w:rPr>
        <w:instrText xml:space="preserve"> PAGEREF _Toc398908028 \h </w:instrText>
      </w:r>
      <w:r>
        <w:rPr>
          <w:noProof/>
        </w:rPr>
      </w:r>
      <w:r>
        <w:rPr>
          <w:noProof/>
        </w:rPr>
        <w:fldChar w:fldCharType="separate"/>
      </w:r>
      <w:r>
        <w:rPr>
          <w:noProof/>
        </w:rPr>
        <w:t>118</w:t>
      </w:r>
      <w:r>
        <w:rPr>
          <w:noProof/>
        </w:rPr>
        <w:fldChar w:fldCharType="end"/>
      </w:r>
    </w:p>
    <w:p w:rsidR="00793F34" w:rsidRDefault="00793F34">
      <w:pPr>
        <w:pStyle w:val="TOC3"/>
        <w:tabs>
          <w:tab w:val="right" w:leader="dot" w:pos="9737"/>
        </w:tabs>
        <w:rPr>
          <w:noProof/>
          <w:color w:val="auto"/>
        </w:rPr>
      </w:pPr>
      <w:r w:rsidRPr="0024599E">
        <w:rPr>
          <w:noProof/>
          <w:color w:val="000000"/>
        </w:rPr>
        <w:t>Điều 203. Giải thể doanh nghiệp trong trường hợp bị thu hồi Giấy chứng nhận đăng ký doanh nghiệp hoặc theo quyết định của Tòa án</w:t>
      </w:r>
      <w:r>
        <w:rPr>
          <w:noProof/>
        </w:rPr>
        <w:tab/>
      </w:r>
      <w:r>
        <w:rPr>
          <w:noProof/>
        </w:rPr>
        <w:fldChar w:fldCharType="begin"/>
      </w:r>
      <w:r>
        <w:rPr>
          <w:noProof/>
        </w:rPr>
        <w:instrText xml:space="preserve"> PAGEREF _Toc398908029 \h </w:instrText>
      </w:r>
      <w:r>
        <w:rPr>
          <w:noProof/>
        </w:rPr>
      </w:r>
      <w:r>
        <w:rPr>
          <w:noProof/>
        </w:rPr>
        <w:fldChar w:fldCharType="separate"/>
      </w:r>
      <w:r>
        <w:rPr>
          <w:noProof/>
        </w:rPr>
        <w:t>119</w:t>
      </w:r>
      <w:r>
        <w:rPr>
          <w:noProof/>
        </w:rPr>
        <w:fldChar w:fldCharType="end"/>
      </w:r>
    </w:p>
    <w:p w:rsidR="00793F34" w:rsidRDefault="00793F34">
      <w:pPr>
        <w:pStyle w:val="TOC3"/>
        <w:tabs>
          <w:tab w:val="right" w:leader="dot" w:pos="9737"/>
        </w:tabs>
        <w:rPr>
          <w:noProof/>
          <w:color w:val="auto"/>
        </w:rPr>
      </w:pPr>
      <w:r w:rsidRPr="0024599E">
        <w:rPr>
          <w:noProof/>
          <w:color w:val="000000"/>
        </w:rPr>
        <w:t>Điều 204. Hồ sơ giải thể doanh nghiệp</w:t>
      </w:r>
      <w:r>
        <w:rPr>
          <w:noProof/>
        </w:rPr>
        <w:tab/>
      </w:r>
      <w:r>
        <w:rPr>
          <w:noProof/>
        </w:rPr>
        <w:fldChar w:fldCharType="begin"/>
      </w:r>
      <w:r>
        <w:rPr>
          <w:noProof/>
        </w:rPr>
        <w:instrText xml:space="preserve"> PAGEREF _Toc398908030 \h </w:instrText>
      </w:r>
      <w:r>
        <w:rPr>
          <w:noProof/>
        </w:rPr>
      </w:r>
      <w:r>
        <w:rPr>
          <w:noProof/>
        </w:rPr>
        <w:fldChar w:fldCharType="separate"/>
      </w:r>
      <w:r>
        <w:rPr>
          <w:noProof/>
        </w:rPr>
        <w:t>120</w:t>
      </w:r>
      <w:r>
        <w:rPr>
          <w:noProof/>
        </w:rPr>
        <w:fldChar w:fldCharType="end"/>
      </w:r>
    </w:p>
    <w:p w:rsidR="00793F34" w:rsidRDefault="00793F34">
      <w:pPr>
        <w:pStyle w:val="TOC3"/>
        <w:tabs>
          <w:tab w:val="right" w:leader="dot" w:pos="9737"/>
        </w:tabs>
        <w:rPr>
          <w:noProof/>
          <w:color w:val="auto"/>
        </w:rPr>
      </w:pPr>
      <w:r w:rsidRPr="0024599E">
        <w:rPr>
          <w:noProof/>
          <w:color w:val="000000"/>
        </w:rPr>
        <w:t>Điều 205. Các hoạt động bị cấm kể từ khi có quyết định giải thể</w:t>
      </w:r>
      <w:r>
        <w:rPr>
          <w:noProof/>
        </w:rPr>
        <w:tab/>
      </w:r>
      <w:r>
        <w:rPr>
          <w:noProof/>
        </w:rPr>
        <w:fldChar w:fldCharType="begin"/>
      </w:r>
      <w:r>
        <w:rPr>
          <w:noProof/>
        </w:rPr>
        <w:instrText xml:space="preserve"> PAGEREF _Toc398908031 \h </w:instrText>
      </w:r>
      <w:r>
        <w:rPr>
          <w:noProof/>
        </w:rPr>
      </w:r>
      <w:r>
        <w:rPr>
          <w:noProof/>
        </w:rPr>
        <w:fldChar w:fldCharType="separate"/>
      </w:r>
      <w:r>
        <w:rPr>
          <w:noProof/>
        </w:rPr>
        <w:t>120</w:t>
      </w:r>
      <w:r>
        <w:rPr>
          <w:noProof/>
        </w:rPr>
        <w:fldChar w:fldCharType="end"/>
      </w:r>
    </w:p>
    <w:p w:rsidR="00793F34" w:rsidRDefault="00793F34">
      <w:pPr>
        <w:pStyle w:val="TOC3"/>
        <w:tabs>
          <w:tab w:val="right" w:leader="dot" w:pos="9737"/>
        </w:tabs>
        <w:rPr>
          <w:noProof/>
          <w:color w:val="auto"/>
        </w:rPr>
      </w:pPr>
      <w:r w:rsidRPr="0024599E">
        <w:rPr>
          <w:noProof/>
          <w:color w:val="000000"/>
        </w:rPr>
        <w:t>Điều 206. Chấm dứt hoạt động chi nhánh, văn phòng đại diện</w:t>
      </w:r>
      <w:r>
        <w:rPr>
          <w:noProof/>
        </w:rPr>
        <w:tab/>
      </w:r>
      <w:r>
        <w:rPr>
          <w:noProof/>
        </w:rPr>
        <w:fldChar w:fldCharType="begin"/>
      </w:r>
      <w:r>
        <w:rPr>
          <w:noProof/>
        </w:rPr>
        <w:instrText xml:space="preserve"> PAGEREF _Toc398908032 \h </w:instrText>
      </w:r>
      <w:r>
        <w:rPr>
          <w:noProof/>
        </w:rPr>
      </w:r>
      <w:r>
        <w:rPr>
          <w:noProof/>
        </w:rPr>
        <w:fldChar w:fldCharType="separate"/>
      </w:r>
      <w:r>
        <w:rPr>
          <w:noProof/>
        </w:rPr>
        <w:t>121</w:t>
      </w:r>
      <w:r>
        <w:rPr>
          <w:noProof/>
        </w:rPr>
        <w:fldChar w:fldCharType="end"/>
      </w:r>
    </w:p>
    <w:p w:rsidR="00793F34" w:rsidRDefault="00793F34">
      <w:pPr>
        <w:pStyle w:val="TOC3"/>
        <w:tabs>
          <w:tab w:val="right" w:leader="dot" w:pos="9737"/>
        </w:tabs>
        <w:rPr>
          <w:noProof/>
          <w:color w:val="auto"/>
        </w:rPr>
      </w:pPr>
      <w:r w:rsidRPr="0024599E">
        <w:rPr>
          <w:noProof/>
          <w:color w:val="000000"/>
        </w:rPr>
        <w:t>Điều 207. Phá sản doanh nghiệp</w:t>
      </w:r>
      <w:r>
        <w:rPr>
          <w:noProof/>
        </w:rPr>
        <w:tab/>
      </w:r>
      <w:r>
        <w:rPr>
          <w:noProof/>
        </w:rPr>
        <w:fldChar w:fldCharType="begin"/>
      </w:r>
      <w:r>
        <w:rPr>
          <w:noProof/>
        </w:rPr>
        <w:instrText xml:space="preserve"> PAGEREF _Toc398908033 \h </w:instrText>
      </w:r>
      <w:r>
        <w:rPr>
          <w:noProof/>
        </w:rPr>
      </w:r>
      <w:r>
        <w:rPr>
          <w:noProof/>
        </w:rPr>
        <w:fldChar w:fldCharType="separate"/>
      </w:r>
      <w:r>
        <w:rPr>
          <w:noProof/>
        </w:rPr>
        <w:t>121</w:t>
      </w:r>
      <w:r>
        <w:rPr>
          <w:noProof/>
        </w:rPr>
        <w:fldChar w:fldCharType="end"/>
      </w:r>
    </w:p>
    <w:p w:rsidR="00793F34" w:rsidRDefault="00793F34">
      <w:pPr>
        <w:pStyle w:val="TOC1"/>
        <w:rPr>
          <w:noProof/>
          <w:color w:val="auto"/>
        </w:rPr>
      </w:pPr>
      <w:r w:rsidRPr="0024599E">
        <w:rPr>
          <w:noProof/>
          <w:color w:val="000000"/>
        </w:rPr>
        <w:t>CHƯƠNG X</w:t>
      </w:r>
      <w:r>
        <w:rPr>
          <w:noProof/>
        </w:rPr>
        <w:tab/>
      </w:r>
      <w:r>
        <w:rPr>
          <w:noProof/>
        </w:rPr>
        <w:fldChar w:fldCharType="begin"/>
      </w:r>
      <w:r>
        <w:rPr>
          <w:noProof/>
        </w:rPr>
        <w:instrText xml:space="preserve"> PAGEREF _Toc398908034 \h </w:instrText>
      </w:r>
      <w:r>
        <w:rPr>
          <w:noProof/>
        </w:rPr>
      </w:r>
      <w:r>
        <w:rPr>
          <w:noProof/>
        </w:rPr>
        <w:fldChar w:fldCharType="separate"/>
      </w:r>
      <w:r>
        <w:rPr>
          <w:noProof/>
        </w:rPr>
        <w:t>121</w:t>
      </w:r>
      <w:r>
        <w:rPr>
          <w:noProof/>
        </w:rPr>
        <w:fldChar w:fldCharType="end"/>
      </w:r>
    </w:p>
    <w:p w:rsidR="00793F34" w:rsidRDefault="00793F34">
      <w:pPr>
        <w:pStyle w:val="TOC1"/>
        <w:rPr>
          <w:noProof/>
          <w:color w:val="auto"/>
        </w:rPr>
      </w:pPr>
      <w:r w:rsidRPr="0024599E">
        <w:rPr>
          <w:noProof/>
          <w:color w:val="000000"/>
        </w:rPr>
        <w:t>TỔ CHỨC THỰC HIỆN</w:t>
      </w:r>
      <w:r>
        <w:rPr>
          <w:noProof/>
        </w:rPr>
        <w:tab/>
      </w:r>
      <w:r>
        <w:rPr>
          <w:noProof/>
        </w:rPr>
        <w:fldChar w:fldCharType="begin"/>
      </w:r>
      <w:r>
        <w:rPr>
          <w:noProof/>
        </w:rPr>
        <w:instrText xml:space="preserve"> PAGEREF _Toc398908035 \h </w:instrText>
      </w:r>
      <w:r>
        <w:rPr>
          <w:noProof/>
        </w:rPr>
      </w:r>
      <w:r>
        <w:rPr>
          <w:noProof/>
        </w:rPr>
        <w:fldChar w:fldCharType="separate"/>
      </w:r>
      <w:r>
        <w:rPr>
          <w:noProof/>
        </w:rPr>
        <w:t>121</w:t>
      </w:r>
      <w:r>
        <w:rPr>
          <w:noProof/>
        </w:rPr>
        <w:fldChar w:fldCharType="end"/>
      </w:r>
    </w:p>
    <w:p w:rsidR="00793F34" w:rsidRDefault="00793F34">
      <w:pPr>
        <w:pStyle w:val="TOC3"/>
        <w:tabs>
          <w:tab w:val="right" w:leader="dot" w:pos="9737"/>
        </w:tabs>
        <w:rPr>
          <w:noProof/>
          <w:color w:val="auto"/>
        </w:rPr>
      </w:pPr>
      <w:r w:rsidRPr="0024599E">
        <w:rPr>
          <w:noProof/>
          <w:color w:val="000000"/>
        </w:rPr>
        <w:t>Điều 208. Trách nhiệm các cơ quan quản lý nhà nước</w:t>
      </w:r>
      <w:r>
        <w:rPr>
          <w:noProof/>
        </w:rPr>
        <w:tab/>
      </w:r>
      <w:r>
        <w:rPr>
          <w:noProof/>
        </w:rPr>
        <w:fldChar w:fldCharType="begin"/>
      </w:r>
      <w:r>
        <w:rPr>
          <w:noProof/>
        </w:rPr>
        <w:instrText xml:space="preserve"> PAGEREF _Toc398908036 \h </w:instrText>
      </w:r>
      <w:r>
        <w:rPr>
          <w:noProof/>
        </w:rPr>
      </w:r>
      <w:r>
        <w:rPr>
          <w:noProof/>
        </w:rPr>
        <w:fldChar w:fldCharType="separate"/>
      </w:r>
      <w:r>
        <w:rPr>
          <w:noProof/>
        </w:rPr>
        <w:t>121</w:t>
      </w:r>
      <w:r>
        <w:rPr>
          <w:noProof/>
        </w:rPr>
        <w:fldChar w:fldCharType="end"/>
      </w:r>
    </w:p>
    <w:p w:rsidR="00793F34" w:rsidRDefault="00793F34">
      <w:pPr>
        <w:pStyle w:val="TOC3"/>
        <w:tabs>
          <w:tab w:val="right" w:leader="dot" w:pos="9737"/>
        </w:tabs>
        <w:rPr>
          <w:noProof/>
          <w:color w:val="auto"/>
        </w:rPr>
      </w:pPr>
      <w:r w:rsidRPr="0024599E">
        <w:rPr>
          <w:noProof/>
          <w:color w:val="000000"/>
        </w:rPr>
        <w:t>Điều 209. Cơ quan đăng ký doanh nghiệp</w:t>
      </w:r>
      <w:r>
        <w:rPr>
          <w:noProof/>
        </w:rPr>
        <w:tab/>
      </w:r>
      <w:r>
        <w:rPr>
          <w:noProof/>
        </w:rPr>
        <w:fldChar w:fldCharType="begin"/>
      </w:r>
      <w:r>
        <w:rPr>
          <w:noProof/>
        </w:rPr>
        <w:instrText xml:space="preserve"> PAGEREF _Toc398908037 \h </w:instrText>
      </w:r>
      <w:r>
        <w:rPr>
          <w:noProof/>
        </w:rPr>
      </w:r>
      <w:r>
        <w:rPr>
          <w:noProof/>
        </w:rPr>
        <w:fldChar w:fldCharType="separate"/>
      </w:r>
      <w:r>
        <w:rPr>
          <w:noProof/>
        </w:rPr>
        <w:t>122</w:t>
      </w:r>
      <w:r>
        <w:rPr>
          <w:noProof/>
        </w:rPr>
        <w:fldChar w:fldCharType="end"/>
      </w:r>
    </w:p>
    <w:p w:rsidR="00793F34" w:rsidRDefault="00793F34">
      <w:pPr>
        <w:pStyle w:val="TOC3"/>
        <w:tabs>
          <w:tab w:val="right" w:leader="dot" w:pos="9737"/>
        </w:tabs>
        <w:rPr>
          <w:noProof/>
          <w:color w:val="auto"/>
        </w:rPr>
      </w:pPr>
      <w:r w:rsidRPr="0024599E">
        <w:rPr>
          <w:noProof/>
          <w:color w:val="000000"/>
        </w:rPr>
        <w:t>Điều 210. Xử lý vi phạm</w:t>
      </w:r>
      <w:r>
        <w:rPr>
          <w:noProof/>
        </w:rPr>
        <w:tab/>
      </w:r>
      <w:r>
        <w:rPr>
          <w:noProof/>
        </w:rPr>
        <w:fldChar w:fldCharType="begin"/>
      </w:r>
      <w:r>
        <w:rPr>
          <w:noProof/>
        </w:rPr>
        <w:instrText xml:space="preserve"> PAGEREF _Toc398908038 \h </w:instrText>
      </w:r>
      <w:r>
        <w:rPr>
          <w:noProof/>
        </w:rPr>
      </w:r>
      <w:r>
        <w:rPr>
          <w:noProof/>
        </w:rPr>
        <w:fldChar w:fldCharType="separate"/>
      </w:r>
      <w:r>
        <w:rPr>
          <w:noProof/>
        </w:rPr>
        <w:t>123</w:t>
      </w:r>
      <w:r>
        <w:rPr>
          <w:noProof/>
        </w:rPr>
        <w:fldChar w:fldCharType="end"/>
      </w:r>
    </w:p>
    <w:p w:rsidR="00793F34" w:rsidRDefault="00793F34">
      <w:pPr>
        <w:pStyle w:val="TOC3"/>
        <w:tabs>
          <w:tab w:val="right" w:leader="dot" w:pos="9737"/>
        </w:tabs>
        <w:rPr>
          <w:noProof/>
          <w:color w:val="auto"/>
        </w:rPr>
      </w:pPr>
      <w:r w:rsidRPr="0024599E">
        <w:rPr>
          <w:noProof/>
          <w:color w:val="000000"/>
        </w:rPr>
        <w:t>Điều 212. Hiệu lực thi hành</w:t>
      </w:r>
      <w:r>
        <w:rPr>
          <w:noProof/>
        </w:rPr>
        <w:tab/>
      </w:r>
      <w:r>
        <w:rPr>
          <w:noProof/>
        </w:rPr>
        <w:fldChar w:fldCharType="begin"/>
      </w:r>
      <w:r>
        <w:rPr>
          <w:noProof/>
        </w:rPr>
        <w:instrText xml:space="preserve"> PAGEREF _Toc398908039 \h </w:instrText>
      </w:r>
      <w:r>
        <w:rPr>
          <w:noProof/>
        </w:rPr>
      </w:r>
      <w:r>
        <w:rPr>
          <w:noProof/>
        </w:rPr>
        <w:fldChar w:fldCharType="separate"/>
      </w:r>
      <w:r>
        <w:rPr>
          <w:noProof/>
        </w:rPr>
        <w:t>123</w:t>
      </w:r>
      <w:r>
        <w:rPr>
          <w:noProof/>
        </w:rPr>
        <w:fldChar w:fldCharType="end"/>
      </w:r>
    </w:p>
    <w:p w:rsidR="00793F34" w:rsidRDefault="00793F34">
      <w:pPr>
        <w:pStyle w:val="TOC3"/>
        <w:tabs>
          <w:tab w:val="right" w:leader="dot" w:pos="9737"/>
        </w:tabs>
        <w:rPr>
          <w:noProof/>
          <w:color w:val="auto"/>
        </w:rPr>
      </w:pPr>
      <w:r w:rsidRPr="0024599E">
        <w:rPr>
          <w:noProof/>
          <w:color w:val="000000"/>
        </w:rPr>
        <w:t>Điều 213. Quy định chi tiết</w:t>
      </w:r>
      <w:r>
        <w:rPr>
          <w:noProof/>
        </w:rPr>
        <w:tab/>
      </w:r>
      <w:r>
        <w:rPr>
          <w:noProof/>
        </w:rPr>
        <w:fldChar w:fldCharType="begin"/>
      </w:r>
      <w:r>
        <w:rPr>
          <w:noProof/>
        </w:rPr>
        <w:instrText xml:space="preserve"> PAGEREF _Toc398908040 \h </w:instrText>
      </w:r>
      <w:r>
        <w:rPr>
          <w:noProof/>
        </w:rPr>
      </w:r>
      <w:r>
        <w:rPr>
          <w:noProof/>
        </w:rPr>
        <w:fldChar w:fldCharType="separate"/>
      </w:r>
      <w:r>
        <w:rPr>
          <w:noProof/>
        </w:rPr>
        <w:t>124</w:t>
      </w:r>
      <w:r>
        <w:rPr>
          <w:noProof/>
        </w:rPr>
        <w:fldChar w:fldCharType="end"/>
      </w:r>
    </w:p>
    <w:p w:rsidR="001C7766" w:rsidRPr="00793F34" w:rsidRDefault="009373B3" w:rsidP="009373B3">
      <w:pPr>
        <w:ind w:firstLine="0"/>
        <w:rPr>
          <w:color w:val="000000"/>
          <w:sz w:val="28"/>
          <w:lang w:val="it-IT"/>
        </w:rPr>
      </w:pPr>
      <w:r w:rsidRPr="00793F34">
        <w:rPr>
          <w:color w:val="000000"/>
          <w:sz w:val="28"/>
          <w:szCs w:val="28"/>
        </w:rPr>
        <w:fldChar w:fldCharType="end"/>
      </w:r>
    </w:p>
    <w:p w:rsidR="00AA6229" w:rsidRPr="00793F34" w:rsidRDefault="00AA6229" w:rsidP="009373B3">
      <w:pPr>
        <w:ind w:firstLine="0"/>
        <w:rPr>
          <w:color w:val="000000"/>
          <w:sz w:val="28"/>
          <w:lang w:val="it-IT"/>
        </w:rPr>
      </w:pPr>
    </w:p>
    <w:p w:rsidR="00AA6229" w:rsidRPr="00793F34" w:rsidRDefault="00AA6229" w:rsidP="009373B3">
      <w:pPr>
        <w:ind w:firstLine="0"/>
        <w:rPr>
          <w:color w:val="000000"/>
          <w:sz w:val="28"/>
          <w:lang w:val="it-IT"/>
        </w:rPr>
      </w:pPr>
    </w:p>
    <w:p w:rsidR="00AA6229" w:rsidRPr="00793F34" w:rsidRDefault="00AA6229" w:rsidP="009373B3">
      <w:pPr>
        <w:ind w:firstLine="0"/>
        <w:rPr>
          <w:color w:val="000000"/>
          <w:sz w:val="28"/>
          <w:lang w:val="it-IT"/>
        </w:rPr>
      </w:pPr>
    </w:p>
    <w:p w:rsidR="00AA6229" w:rsidRPr="00793F34" w:rsidRDefault="00AA6229" w:rsidP="009373B3">
      <w:pPr>
        <w:ind w:firstLine="0"/>
        <w:rPr>
          <w:color w:val="000000"/>
          <w:sz w:val="28"/>
          <w:lang w:val="it-IT"/>
        </w:rPr>
      </w:pPr>
    </w:p>
    <w:p w:rsidR="00AA6229" w:rsidRPr="00793F34" w:rsidRDefault="00AA6229" w:rsidP="009373B3">
      <w:pPr>
        <w:ind w:firstLine="0"/>
        <w:rPr>
          <w:color w:val="000000"/>
          <w:sz w:val="28"/>
          <w:lang w:val="it-IT"/>
        </w:rPr>
      </w:pPr>
    </w:p>
    <w:p w:rsidR="00AA6229" w:rsidRPr="00793F34" w:rsidRDefault="00AA6229" w:rsidP="009373B3">
      <w:pPr>
        <w:ind w:firstLine="0"/>
        <w:rPr>
          <w:color w:val="000000"/>
          <w:sz w:val="28"/>
          <w:lang w:val="it-IT"/>
        </w:rPr>
      </w:pPr>
    </w:p>
    <w:p w:rsidR="00AA6229" w:rsidRPr="00793F34" w:rsidRDefault="00AA6229" w:rsidP="009373B3">
      <w:pPr>
        <w:ind w:firstLine="0"/>
        <w:rPr>
          <w:color w:val="000000"/>
          <w:sz w:val="28"/>
          <w:lang w:val="it-IT"/>
        </w:rPr>
      </w:pPr>
    </w:p>
    <w:p w:rsidR="00AA6229" w:rsidRPr="00793F34" w:rsidRDefault="00AA6229" w:rsidP="009373B3">
      <w:pPr>
        <w:ind w:firstLine="0"/>
        <w:rPr>
          <w:color w:val="000000"/>
          <w:sz w:val="28"/>
          <w:lang w:val="it-IT"/>
        </w:rPr>
        <w:sectPr w:rsidR="00AA6229" w:rsidRPr="00793F34" w:rsidSect="001C7766">
          <w:headerReference w:type="default" r:id="rId8"/>
          <w:footerReference w:type="even" r:id="rId9"/>
          <w:footerReference w:type="default" r:id="rId10"/>
          <w:pgSz w:w="11907" w:h="16840" w:code="9"/>
          <w:pgMar w:top="1080" w:right="851" w:bottom="720" w:left="1309" w:header="720" w:footer="180" w:gutter="0"/>
          <w:pgNumType w:fmt="lowerRoman" w:start="1"/>
          <w:cols w:space="720"/>
          <w:titlePg/>
          <w:docGrid w:linePitch="360"/>
        </w:sectPr>
      </w:pPr>
    </w:p>
    <w:p w:rsidR="003009A3" w:rsidRPr="00793F34" w:rsidRDefault="003009A3"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p w:rsidR="00103A9B" w:rsidRPr="00793F34" w:rsidRDefault="00103A9B" w:rsidP="009373B3">
      <w:pPr>
        <w:ind w:firstLine="0"/>
        <w:rPr>
          <w:color w:val="000000"/>
          <w:lang w:val="it-IT"/>
        </w:rPr>
      </w:pPr>
    </w:p>
    <w:tbl>
      <w:tblPr>
        <w:tblW w:w="9724" w:type="dxa"/>
        <w:tblLayout w:type="fixed"/>
        <w:tblLook w:val="0000" w:firstRow="0" w:lastRow="0" w:firstColumn="0" w:lastColumn="0" w:noHBand="0" w:noVBand="0"/>
      </w:tblPr>
      <w:tblGrid>
        <w:gridCol w:w="3369"/>
        <w:gridCol w:w="6355"/>
      </w:tblGrid>
      <w:tr w:rsidR="00EB6C49" w:rsidRPr="00793F34">
        <w:tc>
          <w:tcPr>
            <w:tcW w:w="3369" w:type="dxa"/>
          </w:tcPr>
          <w:p w:rsidR="00EB6C49" w:rsidRPr="00793F34" w:rsidRDefault="00D8258F" w:rsidP="00AD1DCE">
            <w:pPr>
              <w:spacing w:after="0"/>
              <w:ind w:firstLine="0"/>
              <w:jc w:val="center"/>
              <w:rPr>
                <w:rFonts w:eastAsia="MS Mincho"/>
                <w:b/>
                <w:bCs/>
                <w:color w:val="000000"/>
                <w:sz w:val="22"/>
                <w:szCs w:val="22"/>
                <w:lang w:val="vi-VN" w:eastAsia="ja-JP"/>
              </w:rPr>
            </w:pPr>
            <w:r>
              <w:rPr>
                <w:noProof/>
                <w:color w:val="000000"/>
              </w:rPr>
              <w:lastRenderedPageBreak/>
              <mc:AlternateContent>
                <mc:Choice Requires="wpc">
                  <w:drawing>
                    <wp:anchor distT="0" distB="0" distL="114300" distR="114300" simplePos="0" relativeHeight="251658752" behindDoc="0" locked="0" layoutInCell="1" allowOverlap="1">
                      <wp:simplePos x="0" y="0"/>
                      <wp:positionH relativeFrom="column">
                        <wp:posOffset>1781175</wp:posOffset>
                      </wp:positionH>
                      <wp:positionV relativeFrom="paragraph">
                        <wp:posOffset>-342900</wp:posOffset>
                      </wp:positionV>
                      <wp:extent cx="3728085" cy="277622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6"/>
                              <wps:cNvCnPr/>
                              <wps:spPr bwMode="auto">
                                <a:xfrm>
                                  <a:off x="1408430" y="859790"/>
                                  <a:ext cx="21539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140.25pt;margin-top:-27pt;width:293.55pt;height:218.6pt;z-index:251658752" coordsize="37280,2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280;height:27762;visibility:visible;mso-wrap-style:square">
                        <v:fill o:detectmouseclick="t"/>
                        <v:path o:connecttype="none"/>
                      </v:shape>
                      <v:line id="Line 6" o:spid="_x0000_s1028" style="position:absolute;visibility:visible;mso-wrap-style:square" from="14084,8597" to="35623,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EB6C49" w:rsidRPr="00793F34">
              <w:rPr>
                <w:rFonts w:eastAsia="MS Mincho"/>
                <w:b/>
                <w:bCs/>
                <w:color w:val="000000"/>
                <w:lang w:val="vi-VN" w:eastAsia="ja-JP"/>
              </w:rPr>
              <w:t>QUỐC HỘI</w:t>
            </w:r>
          </w:p>
          <w:p w:rsidR="00EB6C49" w:rsidRPr="00793F34" w:rsidRDefault="00D8258F" w:rsidP="00AD1DCE">
            <w:pPr>
              <w:spacing w:after="0"/>
              <w:ind w:firstLine="0"/>
              <w:jc w:val="center"/>
              <w:rPr>
                <w:rFonts w:eastAsia="MS Mincho"/>
                <w:color w:val="000000"/>
                <w:sz w:val="22"/>
                <w:szCs w:val="22"/>
                <w:lang w:val="vi-VN" w:eastAsia="ja-JP"/>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758190</wp:posOffset>
                      </wp:positionH>
                      <wp:positionV relativeFrom="paragraph">
                        <wp:posOffset>84455</wp:posOffset>
                      </wp:positionV>
                      <wp:extent cx="474980" cy="0"/>
                      <wp:effectExtent l="5715" t="8255" r="508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6.65pt" to="97.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2r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"/>
                  </w:pict>
                </mc:Fallback>
              </mc:AlternateContent>
            </w:r>
          </w:p>
          <w:p w:rsidR="00EB6C49" w:rsidRPr="00793F34" w:rsidRDefault="00D8258F" w:rsidP="00AD1DCE">
            <w:pPr>
              <w:spacing w:after="0"/>
              <w:ind w:firstLine="0"/>
              <w:jc w:val="center"/>
              <w:rPr>
                <w:rFonts w:eastAsia="MS Mincho"/>
                <w:color w:val="000000"/>
                <w:sz w:val="26"/>
                <w:szCs w:val="26"/>
                <w:lang w:val="vi-VN" w:eastAsia="ja-JP"/>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520700</wp:posOffset>
                      </wp:positionH>
                      <wp:positionV relativeFrom="paragraph">
                        <wp:posOffset>275590</wp:posOffset>
                      </wp:positionV>
                      <wp:extent cx="1019175" cy="361950"/>
                      <wp:effectExtent l="6350" t="889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1950"/>
                              </a:xfrm>
                              <a:prstGeom prst="rect">
                                <a:avLst/>
                              </a:prstGeom>
                              <a:solidFill>
                                <a:srgbClr val="FFFFFF"/>
                              </a:solidFill>
                              <a:ln w="9525">
                                <a:solidFill>
                                  <a:srgbClr val="000000"/>
                                </a:solidFill>
                                <a:miter lim="800000"/>
                                <a:headEnd/>
                                <a:tailEnd/>
                              </a:ln>
                            </wps:spPr>
                            <wps:txbx>
                              <w:txbxContent>
                                <w:p w:rsidR="00793F34" w:rsidRPr="00AD1DCE" w:rsidRDefault="00793F34" w:rsidP="00AD1DCE">
                                  <w:pPr>
                                    <w:spacing w:after="0" w:line="264" w:lineRule="auto"/>
                                    <w:ind w:firstLine="0"/>
                                    <w:jc w:val="center"/>
                                    <w:rPr>
                                      <w:b/>
                                      <w:bCs/>
                                      <w:color w:val="auto"/>
                                    </w:rPr>
                                  </w:pPr>
                                  <w:r w:rsidRPr="00AD1DCE">
                                    <w:rPr>
                                      <w:b/>
                                      <w:bCs/>
                                      <w:color w:val="auto"/>
                                    </w:rPr>
                                    <w:t>DỰ THẢO</w:t>
                                  </w:r>
                                </w:p>
                                <w:p w:rsidR="00793F34" w:rsidRPr="00AD1DCE" w:rsidRDefault="00793F34" w:rsidP="00AD1DCE">
                                  <w:pPr>
                                    <w:spacing w:after="0" w:line="264" w:lineRule="auto"/>
                                    <w:jc w:val="center"/>
                                    <w:rPr>
                                      <w:b/>
                                      <w:bCs/>
                                      <w:color w:val="auto"/>
                                    </w:rPr>
                                  </w:pPr>
                                </w:p>
                                <w:p w:rsidR="00793F34" w:rsidRPr="00AD1DCE" w:rsidRDefault="00793F34" w:rsidP="00AD1DCE">
                                  <w:pPr>
                                    <w:jc w:val="center"/>
                                    <w:rPr>
                                      <w:b/>
                                      <w:bCs/>
                                      <w:color w:val="auto"/>
                                    </w:rPr>
                                  </w:pPr>
                                </w:p>
                                <w:p w:rsidR="00793F34" w:rsidRPr="00AD1DCE" w:rsidRDefault="00793F34" w:rsidP="00AD1DCE">
                                  <w:pPr>
                                    <w:jc w:val="center"/>
                                    <w:rPr>
                                      <w:b/>
                                      <w:bCs/>
                                      <w:color w:val="auto"/>
                                      <w:sz w:val="28"/>
                                      <w:szCs w:val="28"/>
                                    </w:rPr>
                                  </w:pPr>
                                </w:p>
                                <w:p w:rsidR="00793F34" w:rsidRPr="00AD1DCE" w:rsidRDefault="00793F34" w:rsidP="00AD1DCE">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21.7pt;width:80.2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">
                      <v:textbox>
                        <w:txbxContent>
                          <w:p w:rsidR="00793F34" w:rsidRPr="00AD1DCE" w:rsidRDefault="00793F34" w:rsidP="00AD1DCE">
                            <w:pPr>
                              <w:spacing w:after="0" w:line="264" w:lineRule="auto"/>
                              <w:ind w:firstLine="0"/>
                              <w:jc w:val="center"/>
                              <w:rPr>
                                <w:b/>
                                <w:bCs/>
                                <w:color w:val="auto"/>
                              </w:rPr>
                            </w:pPr>
                            <w:r w:rsidRPr="00AD1DCE">
                              <w:rPr>
                                <w:b/>
                                <w:bCs/>
                                <w:color w:val="auto"/>
                              </w:rPr>
                              <w:t>DỰ THẢO</w:t>
                            </w:r>
                          </w:p>
                          <w:p w:rsidR="00793F34" w:rsidRPr="00AD1DCE" w:rsidRDefault="00793F34" w:rsidP="00AD1DCE">
                            <w:pPr>
                              <w:spacing w:after="0" w:line="264" w:lineRule="auto"/>
                              <w:jc w:val="center"/>
                              <w:rPr>
                                <w:b/>
                                <w:bCs/>
                                <w:color w:val="auto"/>
                              </w:rPr>
                            </w:pPr>
                          </w:p>
                          <w:p w:rsidR="00793F34" w:rsidRPr="00AD1DCE" w:rsidRDefault="00793F34" w:rsidP="00AD1DCE">
                            <w:pPr>
                              <w:jc w:val="center"/>
                              <w:rPr>
                                <w:b/>
                                <w:bCs/>
                                <w:color w:val="auto"/>
                              </w:rPr>
                            </w:pPr>
                          </w:p>
                          <w:p w:rsidR="00793F34" w:rsidRPr="00AD1DCE" w:rsidRDefault="00793F34" w:rsidP="00AD1DCE">
                            <w:pPr>
                              <w:jc w:val="center"/>
                              <w:rPr>
                                <w:b/>
                                <w:bCs/>
                                <w:color w:val="auto"/>
                                <w:sz w:val="28"/>
                                <w:szCs w:val="28"/>
                              </w:rPr>
                            </w:pPr>
                          </w:p>
                          <w:p w:rsidR="00793F34" w:rsidRPr="00AD1DCE" w:rsidRDefault="00793F34" w:rsidP="00AD1DCE">
                            <w:pPr>
                              <w:rPr>
                                <w:color w:val="auto"/>
                              </w:rPr>
                            </w:pPr>
                          </w:p>
                        </w:txbxContent>
                      </v:textbox>
                    </v:shape>
                  </w:pict>
                </mc:Fallback>
              </mc:AlternateContent>
            </w:r>
            <w:r w:rsidR="00EB6C49" w:rsidRPr="00793F34">
              <w:rPr>
                <w:rFonts w:eastAsia="MS Mincho"/>
                <w:color w:val="000000"/>
                <w:lang w:val="vi-VN" w:eastAsia="ja-JP"/>
              </w:rPr>
              <w:t>Luật số:</w:t>
            </w:r>
            <w:r w:rsidR="00534167" w:rsidRPr="00793F34">
              <w:rPr>
                <w:rFonts w:eastAsia="MS Mincho"/>
                <w:color w:val="000000"/>
                <w:lang w:val="vi-VN" w:eastAsia="ja-JP"/>
              </w:rPr>
              <w:t xml:space="preserve">   </w:t>
            </w:r>
            <w:r w:rsidR="00EB6C49" w:rsidRPr="00793F34">
              <w:rPr>
                <w:rFonts w:eastAsia="MS Mincho"/>
                <w:color w:val="000000"/>
                <w:lang w:val="vi-VN" w:eastAsia="ja-JP"/>
              </w:rPr>
              <w:t>2014/QH13</w:t>
            </w:r>
          </w:p>
        </w:tc>
        <w:tc>
          <w:tcPr>
            <w:tcW w:w="6355" w:type="dxa"/>
          </w:tcPr>
          <w:p w:rsidR="00EB6C49" w:rsidRPr="00793F34" w:rsidRDefault="00EB6C49" w:rsidP="00145FB4">
            <w:pPr>
              <w:widowControl w:val="0"/>
              <w:spacing w:before="60"/>
              <w:jc w:val="center"/>
              <w:rPr>
                <w:b/>
                <w:bCs/>
                <w:color w:val="000000"/>
                <w:lang w:val="vi-VN"/>
              </w:rPr>
            </w:pPr>
            <w:r w:rsidRPr="00793F34">
              <w:rPr>
                <w:b/>
                <w:bCs/>
                <w:color w:val="000000"/>
                <w:lang w:val="vi-VN"/>
              </w:rPr>
              <w:t>CỘNG HÒA XÃ HỘI CHỦ NGHĨA VIỆT NAM</w:t>
            </w:r>
          </w:p>
          <w:p w:rsidR="00EB6C49" w:rsidRPr="00793F34" w:rsidRDefault="00EB6C49" w:rsidP="00145FB4">
            <w:pPr>
              <w:widowControl w:val="0"/>
              <w:spacing w:before="60"/>
              <w:jc w:val="center"/>
              <w:rPr>
                <w:b/>
                <w:bCs/>
                <w:color w:val="000000"/>
                <w:sz w:val="28"/>
                <w:szCs w:val="28"/>
                <w:lang w:val="vi-VN"/>
              </w:rPr>
            </w:pPr>
            <w:r w:rsidRPr="00793F34">
              <w:rPr>
                <w:b/>
                <w:bCs/>
                <w:color w:val="000000"/>
                <w:sz w:val="28"/>
                <w:szCs w:val="28"/>
                <w:lang w:val="vi-VN"/>
              </w:rPr>
              <w:t>Độc lập - Tự do - Hạnh phúc</w:t>
            </w:r>
          </w:p>
          <w:p w:rsidR="00EB6C49" w:rsidRPr="00793F34" w:rsidRDefault="00EB6C49" w:rsidP="00543CCC">
            <w:pPr>
              <w:spacing w:after="0"/>
              <w:jc w:val="center"/>
              <w:rPr>
                <w:rFonts w:eastAsia="MS Mincho"/>
                <w:color w:val="000000"/>
                <w:sz w:val="28"/>
                <w:szCs w:val="28"/>
                <w:lang w:val="vi-VN" w:eastAsia="ja-JP"/>
              </w:rPr>
            </w:pPr>
            <w:r w:rsidRPr="00793F34">
              <w:rPr>
                <w:rFonts w:eastAsia="MS Mincho"/>
                <w:color w:val="000000"/>
                <w:sz w:val="28"/>
                <w:szCs w:val="28"/>
                <w:lang w:val="vi-VN" w:eastAsia="ja-JP"/>
              </w:rPr>
              <w:t xml:space="preserve"> </w:t>
            </w:r>
          </w:p>
          <w:p w:rsidR="00EB6C49" w:rsidRPr="00793F34" w:rsidRDefault="00EB6C49" w:rsidP="00E56BE3">
            <w:pPr>
              <w:spacing w:after="0"/>
              <w:jc w:val="center"/>
              <w:rPr>
                <w:rFonts w:eastAsia="MS Mincho"/>
                <w:color w:val="000000"/>
                <w:sz w:val="26"/>
                <w:szCs w:val="26"/>
                <w:lang w:val="vi-VN" w:eastAsia="ja-JP"/>
              </w:rPr>
            </w:pPr>
          </w:p>
        </w:tc>
      </w:tr>
    </w:tbl>
    <w:p w:rsidR="00EB6C49" w:rsidRPr="00793F34" w:rsidRDefault="00EB6C49" w:rsidP="00AD1DCE">
      <w:pPr>
        <w:spacing w:after="0"/>
        <w:jc w:val="center"/>
        <w:rPr>
          <w:rFonts w:eastAsia="MS Mincho"/>
          <w:b/>
          <w:bCs/>
          <w:color w:val="000000"/>
          <w:sz w:val="26"/>
          <w:szCs w:val="26"/>
          <w:lang w:val="vi-VN" w:eastAsia="ja-JP"/>
        </w:rPr>
      </w:pPr>
    </w:p>
    <w:p w:rsidR="00EB6C49" w:rsidRPr="00793F34" w:rsidRDefault="00EB6C49" w:rsidP="00AD1DCE">
      <w:pPr>
        <w:spacing w:after="0"/>
        <w:jc w:val="center"/>
        <w:rPr>
          <w:rFonts w:eastAsia="MS Mincho"/>
          <w:b/>
          <w:bCs/>
          <w:color w:val="000000"/>
          <w:sz w:val="30"/>
          <w:szCs w:val="30"/>
          <w:lang w:val="vi-VN" w:eastAsia="ja-JP"/>
        </w:rPr>
      </w:pPr>
      <w:r w:rsidRPr="00793F34">
        <w:rPr>
          <w:rFonts w:eastAsia="MS Mincho"/>
          <w:b/>
          <w:bCs/>
          <w:color w:val="000000"/>
          <w:sz w:val="30"/>
          <w:szCs w:val="30"/>
          <w:lang w:val="vi-VN" w:eastAsia="ja-JP"/>
        </w:rPr>
        <w:t>LUẬT</w:t>
      </w:r>
    </w:p>
    <w:p w:rsidR="00EB6C49" w:rsidRPr="00793F34" w:rsidRDefault="00EB6C49" w:rsidP="00AD1DCE">
      <w:pPr>
        <w:spacing w:after="0"/>
        <w:jc w:val="center"/>
        <w:rPr>
          <w:rFonts w:eastAsia="MS Mincho"/>
          <w:b/>
          <w:bCs/>
          <w:color w:val="000000"/>
          <w:sz w:val="30"/>
          <w:szCs w:val="30"/>
          <w:lang w:val="vi-VN" w:eastAsia="ja-JP"/>
        </w:rPr>
      </w:pPr>
      <w:r w:rsidRPr="00793F34">
        <w:rPr>
          <w:rFonts w:eastAsia="MS Mincho"/>
          <w:b/>
          <w:bCs/>
          <w:color w:val="000000"/>
          <w:sz w:val="30"/>
          <w:szCs w:val="30"/>
          <w:lang w:val="vi-VN" w:eastAsia="ja-JP"/>
        </w:rPr>
        <w:t>DOANH NGHIỆP</w:t>
      </w:r>
    </w:p>
    <w:p w:rsidR="00EB6C49" w:rsidRPr="00793F34" w:rsidRDefault="00EB6C49" w:rsidP="00AD1DCE">
      <w:pPr>
        <w:spacing w:after="0"/>
        <w:jc w:val="center"/>
        <w:rPr>
          <w:rFonts w:eastAsia="MS Mincho"/>
          <w:b/>
          <w:bCs/>
          <w:color w:val="000000"/>
          <w:sz w:val="28"/>
          <w:szCs w:val="28"/>
          <w:lang w:val="vi-VN" w:eastAsia="ja-JP"/>
        </w:rPr>
      </w:pPr>
    </w:p>
    <w:p w:rsidR="00EB6C49" w:rsidRPr="00793F34" w:rsidRDefault="00EB6C49" w:rsidP="00AD1DCE">
      <w:pPr>
        <w:spacing w:before="120" w:after="0" w:line="264" w:lineRule="auto"/>
        <w:ind w:firstLine="720"/>
        <w:rPr>
          <w:i/>
          <w:iCs/>
          <w:color w:val="000000"/>
          <w:sz w:val="28"/>
          <w:szCs w:val="28"/>
          <w:lang w:val="vi-VN"/>
        </w:rPr>
      </w:pPr>
      <w:r w:rsidRPr="00793F34">
        <w:rPr>
          <w:i/>
          <w:iCs/>
          <w:color w:val="000000"/>
          <w:sz w:val="28"/>
          <w:szCs w:val="28"/>
          <w:lang w:val="vi-VN"/>
        </w:rPr>
        <w:t>Căn cứ Hiến pháp nước Cộng hoà xã hội chủ nghĩa Việt Nam;</w:t>
      </w:r>
    </w:p>
    <w:p w:rsidR="00EB6C49" w:rsidRPr="00793F34" w:rsidRDefault="00EB6C49" w:rsidP="00AD1DCE">
      <w:pPr>
        <w:spacing w:before="120" w:after="0" w:line="264" w:lineRule="auto"/>
        <w:ind w:firstLine="720"/>
        <w:rPr>
          <w:i/>
          <w:iCs/>
          <w:color w:val="000000"/>
          <w:sz w:val="28"/>
          <w:szCs w:val="28"/>
          <w:lang w:val="vi-VN"/>
        </w:rPr>
      </w:pPr>
      <w:r w:rsidRPr="00793F34">
        <w:rPr>
          <w:i/>
          <w:iCs/>
          <w:color w:val="000000"/>
          <w:sz w:val="28"/>
          <w:szCs w:val="28"/>
          <w:lang w:val="vi-VN"/>
        </w:rPr>
        <w:t>Quốc hội ban hành Luật doanh nghiệp.</w:t>
      </w:r>
    </w:p>
    <w:p w:rsidR="00EB6C49" w:rsidRPr="00793F34" w:rsidRDefault="00EB6C49" w:rsidP="00231B0A">
      <w:pPr>
        <w:spacing w:before="120" w:after="0"/>
        <w:ind w:firstLine="720"/>
        <w:rPr>
          <w:color w:val="000000"/>
          <w:lang w:val="vi-VN"/>
        </w:rPr>
      </w:pPr>
    </w:p>
    <w:p w:rsidR="00E01646" w:rsidRPr="00793F34" w:rsidRDefault="00EB6C49" w:rsidP="00CA0859">
      <w:pPr>
        <w:spacing w:after="0" w:line="240" w:lineRule="atLeast"/>
        <w:ind w:firstLine="0"/>
        <w:jc w:val="center"/>
        <w:rPr>
          <w:rStyle w:val="Heading1Char"/>
          <w:rFonts w:ascii="Times New Roman" w:hAnsi="Times New Roman" w:cs="Times New Roman"/>
          <w:b w:val="0"/>
          <w:color w:val="000000"/>
          <w:sz w:val="26"/>
          <w:szCs w:val="26"/>
        </w:rPr>
      </w:pPr>
      <w:bookmarkStart w:id="0" w:name="_Toc397766515"/>
      <w:bookmarkStart w:id="1" w:name="_Toc398907806"/>
      <w:r w:rsidRPr="00793F34">
        <w:rPr>
          <w:rStyle w:val="Heading1Char"/>
          <w:rFonts w:ascii="Times New Roman" w:hAnsi="Times New Roman" w:cs="Times New Roman"/>
          <w:b w:val="0"/>
          <w:color w:val="000000"/>
          <w:sz w:val="26"/>
          <w:szCs w:val="26"/>
        </w:rPr>
        <w:t>CHƯƠNG I</w:t>
      </w:r>
      <w:bookmarkEnd w:id="0"/>
      <w:bookmarkEnd w:id="1"/>
    </w:p>
    <w:p w:rsidR="007365B5" w:rsidRPr="00793F34" w:rsidRDefault="007365B5" w:rsidP="00CA0859">
      <w:pPr>
        <w:spacing w:after="0" w:line="240" w:lineRule="atLeast"/>
        <w:ind w:firstLine="0"/>
        <w:jc w:val="center"/>
        <w:rPr>
          <w:color w:val="000000"/>
        </w:rPr>
      </w:pPr>
    </w:p>
    <w:p w:rsidR="00EB6C49" w:rsidRPr="00793F34" w:rsidRDefault="00EB6C49" w:rsidP="00CA0859">
      <w:pPr>
        <w:pStyle w:val="Heading1"/>
        <w:spacing w:before="0" w:after="0" w:line="240" w:lineRule="atLeast"/>
        <w:ind w:firstLine="0"/>
        <w:jc w:val="center"/>
        <w:rPr>
          <w:color w:val="000000"/>
          <w:lang w:val="vi-VN"/>
        </w:rPr>
      </w:pPr>
      <w:bookmarkStart w:id="2" w:name="_Toc397766516"/>
      <w:bookmarkStart w:id="3" w:name="_Toc398907807"/>
      <w:r w:rsidRPr="00793F34">
        <w:rPr>
          <w:rFonts w:ascii="Times New Roman" w:hAnsi="Times New Roman" w:cs="Times New Roman"/>
          <w:color w:val="000000"/>
          <w:sz w:val="26"/>
          <w:szCs w:val="26"/>
        </w:rPr>
        <w:t>QUY ĐỊNH CHUNG</w:t>
      </w:r>
      <w:bookmarkEnd w:id="2"/>
      <w:bookmarkEnd w:id="3"/>
    </w:p>
    <w:p w:rsidR="00EB6C49" w:rsidRPr="00793F34" w:rsidRDefault="00EB6C49" w:rsidP="00CA0859">
      <w:pPr>
        <w:spacing w:after="0" w:line="240" w:lineRule="atLeast"/>
        <w:ind w:firstLine="720"/>
        <w:rPr>
          <w:color w:val="000000"/>
          <w:sz w:val="28"/>
          <w:szCs w:val="28"/>
          <w:lang w:val="vi-VN"/>
        </w:rPr>
      </w:pPr>
    </w:p>
    <w:p w:rsidR="00EB6C49" w:rsidRPr="00793F34" w:rsidRDefault="00EB6C49" w:rsidP="00CA0859">
      <w:pPr>
        <w:pStyle w:val="Heading3"/>
        <w:spacing w:before="0" w:after="0" w:line="240" w:lineRule="atLeast"/>
        <w:ind w:firstLine="720"/>
        <w:jc w:val="left"/>
        <w:rPr>
          <w:rFonts w:ascii="Times New Roman" w:hAnsi="Times New Roman" w:cs="Times New Roman"/>
          <w:color w:val="000000"/>
          <w:lang w:val="vi-VN"/>
        </w:rPr>
      </w:pPr>
      <w:bookmarkStart w:id="4" w:name="_Toc397766517"/>
      <w:bookmarkStart w:id="5" w:name="_Toc398907808"/>
      <w:r w:rsidRPr="00793F34">
        <w:rPr>
          <w:rFonts w:ascii="Times New Roman" w:hAnsi="Times New Roman" w:cs="Times New Roman"/>
          <w:color w:val="000000"/>
          <w:lang w:val="vi-VN"/>
        </w:rPr>
        <w:t>Điều 1. Phạm vi điều chỉnh</w:t>
      </w:r>
      <w:bookmarkEnd w:id="4"/>
      <w:bookmarkEnd w:id="5"/>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Luật này quy định về việc thành lập, tổ chức quản lý, tổ chức lại</w:t>
      </w:r>
      <w:r w:rsidR="00BC3B48" w:rsidRPr="00793F34">
        <w:rPr>
          <w:color w:val="000000"/>
          <w:sz w:val="26"/>
          <w:lang w:val="vi-VN"/>
        </w:rPr>
        <w:t>,</w:t>
      </w:r>
      <w:r w:rsidRPr="00793F34">
        <w:rPr>
          <w:color w:val="000000"/>
          <w:sz w:val="26"/>
          <w:szCs w:val="26"/>
          <w:lang w:val="vi-VN"/>
        </w:rPr>
        <w:t xml:space="preserve"> giải thể</w:t>
      </w:r>
      <w:r w:rsidR="00BC3B48" w:rsidRPr="00793F34">
        <w:rPr>
          <w:color w:val="000000"/>
          <w:sz w:val="26"/>
          <w:lang w:val="vi-VN"/>
        </w:rPr>
        <w:t xml:space="preserve"> và</w:t>
      </w:r>
      <w:r w:rsidR="00E6509F" w:rsidRPr="00793F34">
        <w:rPr>
          <w:color w:val="000000"/>
          <w:sz w:val="26"/>
          <w:lang w:val="vi-VN"/>
        </w:rPr>
        <w:t xml:space="preserve"> hoạt động có liên </w:t>
      </w:r>
      <w:r w:rsidR="00E6509F" w:rsidRPr="00793F34">
        <w:rPr>
          <w:color w:val="000000"/>
          <w:sz w:val="26"/>
        </w:rPr>
        <w:t>quan</w:t>
      </w:r>
      <w:r w:rsidRPr="00793F34">
        <w:rPr>
          <w:color w:val="000000"/>
          <w:sz w:val="26"/>
        </w:rPr>
        <w:t xml:space="preserve"> </w:t>
      </w:r>
      <w:r w:rsidR="00BF0E97" w:rsidRPr="00793F34">
        <w:rPr>
          <w:color w:val="000000"/>
          <w:sz w:val="26"/>
          <w:szCs w:val="26"/>
        </w:rPr>
        <w:t>của</w:t>
      </w:r>
      <w:r w:rsidR="00BC3B48" w:rsidRPr="00793F34">
        <w:rPr>
          <w:color w:val="000000"/>
          <w:sz w:val="26"/>
          <w:szCs w:val="26"/>
          <w:lang w:val="vi-VN"/>
        </w:rPr>
        <w:t xml:space="preserve"> </w:t>
      </w:r>
      <w:r w:rsidRPr="00793F34">
        <w:rPr>
          <w:color w:val="000000"/>
          <w:sz w:val="26"/>
          <w:szCs w:val="26"/>
          <w:lang w:val="vi-VN"/>
        </w:rPr>
        <w:t>công ty trách nhiệm hữu hạn, công ty cổ phần, công ty hợp danh và doanh nghiệp tư nhân (sau đây gọi chung là doanh nghiệp); quy định về nhóm công ty.</w:t>
      </w:r>
    </w:p>
    <w:p w:rsidR="00EB6C49" w:rsidRPr="00793F34" w:rsidRDefault="00EB6C49" w:rsidP="00986EEF">
      <w:pPr>
        <w:pStyle w:val="Heading3"/>
        <w:ind w:firstLine="720"/>
        <w:jc w:val="left"/>
        <w:rPr>
          <w:color w:val="000000"/>
          <w:lang w:val="vi-VN"/>
        </w:rPr>
      </w:pPr>
      <w:bookmarkStart w:id="6" w:name="_Toc397766518"/>
      <w:bookmarkStart w:id="7" w:name="_Toc398907809"/>
      <w:r w:rsidRPr="00793F34">
        <w:rPr>
          <w:rFonts w:ascii="Times New Roman" w:hAnsi="Times New Roman" w:cs="Times New Roman"/>
          <w:color w:val="000000"/>
          <w:lang w:val="vi-VN"/>
        </w:rPr>
        <w:t>Điều 2. Đối tượng áp dụng</w:t>
      </w:r>
      <w:bookmarkEnd w:id="6"/>
      <w:bookmarkEnd w:id="7"/>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Các 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 xml:space="preserve">2. </w:t>
      </w:r>
      <w:r w:rsidR="00E6509F" w:rsidRPr="00793F34">
        <w:rPr>
          <w:color w:val="000000"/>
          <w:sz w:val="26"/>
          <w:szCs w:val="26"/>
          <w:lang w:val="vi-VN"/>
        </w:rPr>
        <w:t>Cơ</w:t>
      </w:r>
      <w:r w:rsidR="00E6509F" w:rsidRPr="00793F34">
        <w:rPr>
          <w:color w:val="000000"/>
          <w:sz w:val="26"/>
          <w:lang w:val="vi-VN"/>
        </w:rPr>
        <w:t xml:space="preserve"> quan quản lý </w:t>
      </w:r>
      <w:r w:rsidR="006F7797" w:rsidRPr="00793F34">
        <w:rPr>
          <w:color w:val="000000"/>
          <w:sz w:val="26"/>
          <w:lang w:val="vi-VN"/>
        </w:rPr>
        <w:t>n</w:t>
      </w:r>
      <w:r w:rsidR="008F1F36" w:rsidRPr="00793F34">
        <w:rPr>
          <w:color w:val="000000"/>
          <w:sz w:val="26"/>
          <w:lang w:val="vi-VN"/>
        </w:rPr>
        <w:t>hà</w:t>
      </w:r>
      <w:r w:rsidR="00E6509F" w:rsidRPr="00793F34">
        <w:rPr>
          <w:color w:val="000000"/>
          <w:sz w:val="26"/>
          <w:lang w:val="vi-VN"/>
        </w:rPr>
        <w:t xml:space="preserve"> nước, </w:t>
      </w:r>
      <w:r w:rsidR="00BC3B48" w:rsidRPr="00793F34">
        <w:rPr>
          <w:color w:val="000000"/>
          <w:sz w:val="26"/>
          <w:lang w:val="vi-VN"/>
        </w:rPr>
        <w:t>t</w:t>
      </w:r>
      <w:r w:rsidRPr="00793F34">
        <w:rPr>
          <w:color w:val="000000"/>
          <w:sz w:val="26"/>
          <w:szCs w:val="26"/>
          <w:lang w:val="vi-VN"/>
        </w:rPr>
        <w:t>ổ chức, cá nhân có liên quan đến việc thành lập, tổ chức quản lý, tổ chức lại, giải thể</w:t>
      </w:r>
      <w:r w:rsidR="00E6509F" w:rsidRPr="00793F34">
        <w:rPr>
          <w:color w:val="000000"/>
          <w:sz w:val="26"/>
          <w:szCs w:val="26"/>
          <w:lang w:val="vi-VN"/>
        </w:rPr>
        <w:t>,</w:t>
      </w:r>
      <w:r w:rsidR="00E6509F" w:rsidRPr="00793F34">
        <w:rPr>
          <w:color w:val="000000"/>
          <w:sz w:val="26"/>
          <w:lang w:val="vi-VN"/>
        </w:rPr>
        <w:t xml:space="preserve"> hoạt động có liên quan</w:t>
      </w:r>
      <w:r w:rsidRPr="00793F34">
        <w:rPr>
          <w:color w:val="000000"/>
          <w:sz w:val="26"/>
          <w:lang w:val="vi-VN"/>
        </w:rPr>
        <w:t xml:space="preserve"> </w:t>
      </w:r>
      <w:r w:rsidRPr="00793F34">
        <w:rPr>
          <w:color w:val="000000"/>
          <w:sz w:val="26"/>
          <w:szCs w:val="26"/>
          <w:lang w:val="vi-VN"/>
        </w:rPr>
        <w:t>của các doanh nghiệp.</w:t>
      </w:r>
    </w:p>
    <w:p w:rsidR="00EB6C49" w:rsidRPr="00793F34" w:rsidRDefault="00EB6C49" w:rsidP="00986EEF">
      <w:pPr>
        <w:pStyle w:val="Heading3"/>
        <w:ind w:firstLine="720"/>
        <w:jc w:val="left"/>
        <w:rPr>
          <w:rFonts w:ascii="Times New Roman" w:hAnsi="Times New Roman"/>
          <w:color w:val="000000"/>
          <w:lang w:val="vi-VN"/>
        </w:rPr>
      </w:pPr>
      <w:bookmarkStart w:id="8" w:name="_Toc114619830"/>
      <w:bookmarkStart w:id="9" w:name="_Toc115579995"/>
      <w:bookmarkStart w:id="10" w:name="_Toc397766519"/>
      <w:bookmarkStart w:id="11" w:name="_Toc398907810"/>
      <w:r w:rsidRPr="00793F34">
        <w:rPr>
          <w:rFonts w:ascii="Times New Roman" w:hAnsi="Times New Roman" w:cs="Times New Roman"/>
          <w:color w:val="000000"/>
          <w:lang w:val="vi-VN"/>
        </w:rPr>
        <w:t xml:space="preserve">Điều 3. Áp dụng Luật doanh nghiệp và </w:t>
      </w:r>
      <w:bookmarkEnd w:id="8"/>
      <w:bookmarkEnd w:id="9"/>
      <w:r w:rsidRPr="00793F34">
        <w:rPr>
          <w:rFonts w:ascii="Times New Roman" w:hAnsi="Times New Roman" w:cs="Times New Roman"/>
          <w:color w:val="000000"/>
          <w:lang w:val="vi-VN"/>
        </w:rPr>
        <w:t>các luật</w:t>
      </w:r>
      <w:r w:rsidR="00E6509F" w:rsidRPr="00793F34">
        <w:rPr>
          <w:rFonts w:ascii="Times New Roman" w:hAnsi="Times New Roman" w:cs="Times New Roman"/>
          <w:color w:val="000000"/>
          <w:lang w:val="vi-VN"/>
        </w:rPr>
        <w:t xml:space="preserve"> </w:t>
      </w:r>
      <w:r w:rsidR="00E6509F" w:rsidRPr="00793F34">
        <w:rPr>
          <w:rFonts w:ascii="Times New Roman" w:hAnsi="Times New Roman"/>
          <w:color w:val="000000"/>
          <w:lang w:val="vi-VN"/>
        </w:rPr>
        <w:t>chuyên ngành</w:t>
      </w:r>
      <w:bookmarkEnd w:id="10"/>
      <w:bookmarkEnd w:id="11"/>
    </w:p>
    <w:p w:rsidR="00EB6C49" w:rsidRPr="00793F34" w:rsidRDefault="00EB6C49" w:rsidP="0098720E">
      <w:pPr>
        <w:spacing w:before="120" w:after="0" w:line="340" w:lineRule="atLeast"/>
        <w:ind w:firstLine="720"/>
        <w:rPr>
          <w:color w:val="000000"/>
          <w:sz w:val="26"/>
          <w:szCs w:val="26"/>
          <w:lang w:val="vi-VN"/>
        </w:rPr>
      </w:pPr>
      <w:bookmarkStart w:id="12" w:name="_Toc112558679"/>
      <w:bookmarkStart w:id="13" w:name="_Toc112574459"/>
      <w:bookmarkStart w:id="14" w:name="_Toc112558680"/>
      <w:bookmarkStart w:id="15" w:name="_Toc112574460"/>
      <w:r w:rsidRPr="00793F34">
        <w:rPr>
          <w:color w:val="000000"/>
          <w:sz w:val="26"/>
          <w:szCs w:val="26"/>
          <w:lang w:val="vi-VN"/>
        </w:rPr>
        <w:t xml:space="preserve">Trường hợp luật </w:t>
      </w:r>
      <w:r w:rsidR="00662B34" w:rsidRPr="00793F34">
        <w:rPr>
          <w:color w:val="000000"/>
          <w:sz w:val="26"/>
          <w:szCs w:val="26"/>
          <w:lang w:val="vi-VN"/>
        </w:rPr>
        <w:t>chuyên ngành có quy định</w:t>
      </w:r>
      <w:r w:rsidR="00601AE7" w:rsidRPr="00793F34">
        <w:rPr>
          <w:color w:val="000000"/>
          <w:sz w:val="26"/>
          <w:lang w:val="vi-VN"/>
        </w:rPr>
        <w:t xml:space="preserve"> đặc thù</w:t>
      </w:r>
      <w:r w:rsidR="00662B34" w:rsidRPr="00793F34">
        <w:rPr>
          <w:color w:val="000000"/>
          <w:sz w:val="26"/>
          <w:szCs w:val="26"/>
          <w:lang w:val="vi-VN"/>
        </w:rPr>
        <w:t xml:space="preserve"> </w:t>
      </w:r>
      <w:r w:rsidRPr="00793F34">
        <w:rPr>
          <w:color w:val="000000"/>
          <w:sz w:val="26"/>
          <w:szCs w:val="26"/>
          <w:lang w:val="vi-VN"/>
        </w:rPr>
        <w:t>về tổ chức quản lý, tổ chức lại và giải thể</w:t>
      </w:r>
      <w:r w:rsidRPr="00793F34">
        <w:rPr>
          <w:color w:val="000000"/>
          <w:sz w:val="26"/>
          <w:lang w:val="vi-VN"/>
        </w:rPr>
        <w:t xml:space="preserve"> </w:t>
      </w:r>
      <w:r w:rsidR="00594E0A" w:rsidRPr="00793F34">
        <w:rPr>
          <w:color w:val="000000"/>
          <w:sz w:val="26"/>
          <w:szCs w:val="26"/>
        </w:rPr>
        <w:t>và hoạt động có liên quan</w:t>
      </w:r>
      <w:r w:rsidRPr="00793F34">
        <w:rPr>
          <w:color w:val="000000"/>
          <w:sz w:val="26"/>
          <w:szCs w:val="26"/>
          <w:lang w:val="vi-VN"/>
        </w:rPr>
        <w:t xml:space="preserve"> đối với doanh nghiệp </w:t>
      </w:r>
      <w:bookmarkEnd w:id="12"/>
      <w:bookmarkEnd w:id="13"/>
      <w:r w:rsidRPr="00793F34">
        <w:rPr>
          <w:color w:val="000000"/>
          <w:sz w:val="26"/>
          <w:szCs w:val="26"/>
          <w:lang w:val="vi-VN"/>
        </w:rPr>
        <w:t xml:space="preserve">thì áp dụng quy định </w:t>
      </w:r>
      <w:bookmarkStart w:id="16" w:name="_Toc108345591"/>
      <w:bookmarkStart w:id="17" w:name="_Toc108509376"/>
      <w:bookmarkStart w:id="18" w:name="_Toc108513170"/>
      <w:bookmarkStart w:id="19" w:name="_Toc108519182"/>
      <w:bookmarkStart w:id="20" w:name="_Toc109727293"/>
      <w:bookmarkStart w:id="21" w:name="_Toc109729385"/>
      <w:bookmarkStart w:id="22" w:name="_Toc110908751"/>
      <w:bookmarkStart w:id="23" w:name="_Toc110908932"/>
      <w:bookmarkStart w:id="24" w:name="_Toc110913884"/>
      <w:bookmarkStart w:id="25" w:name="_Toc110914067"/>
      <w:bookmarkStart w:id="26" w:name="_Toc112558681"/>
      <w:bookmarkStart w:id="27" w:name="_Toc112574461"/>
      <w:bookmarkEnd w:id="14"/>
      <w:bookmarkEnd w:id="15"/>
      <w:r w:rsidRPr="00793F34">
        <w:rPr>
          <w:color w:val="000000"/>
          <w:sz w:val="26"/>
          <w:szCs w:val="26"/>
          <w:lang w:val="vi-VN"/>
        </w:rPr>
        <w:t>của Luật đó.</w:t>
      </w:r>
    </w:p>
    <w:p w:rsidR="00EB6C49" w:rsidRPr="00793F34" w:rsidRDefault="00EB6C49" w:rsidP="00986EEF">
      <w:pPr>
        <w:pStyle w:val="Heading3"/>
        <w:ind w:firstLine="720"/>
        <w:jc w:val="left"/>
        <w:rPr>
          <w:color w:val="000000"/>
          <w:lang w:val="vi-VN"/>
        </w:rPr>
      </w:pPr>
      <w:bookmarkStart w:id="28" w:name="_Toc397766520"/>
      <w:bookmarkStart w:id="29" w:name="_Toc398907811"/>
      <w:bookmarkEnd w:id="16"/>
      <w:bookmarkEnd w:id="17"/>
      <w:bookmarkEnd w:id="18"/>
      <w:bookmarkEnd w:id="19"/>
      <w:bookmarkEnd w:id="20"/>
      <w:bookmarkEnd w:id="21"/>
      <w:bookmarkEnd w:id="22"/>
      <w:bookmarkEnd w:id="23"/>
      <w:bookmarkEnd w:id="24"/>
      <w:bookmarkEnd w:id="25"/>
      <w:bookmarkEnd w:id="26"/>
      <w:bookmarkEnd w:id="27"/>
      <w:r w:rsidRPr="00793F34">
        <w:rPr>
          <w:rFonts w:ascii="Times New Roman" w:hAnsi="Times New Roman" w:cs="Times New Roman"/>
          <w:color w:val="000000"/>
          <w:lang w:val="vi-VN"/>
        </w:rPr>
        <w:t>Điều 4. Giải thích từ ngữ</w:t>
      </w:r>
      <w:bookmarkEnd w:id="28"/>
      <w:bookmarkEnd w:id="29"/>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Trong Luật này, các từ ngữ dưới đây được hiểu như sau:</w:t>
      </w:r>
    </w:p>
    <w:p w:rsidR="00DA0FF3" w:rsidRPr="00793F34" w:rsidRDefault="00DA0FF3" w:rsidP="00DA0FF3">
      <w:pPr>
        <w:spacing w:before="120" w:after="0" w:line="340" w:lineRule="atLeast"/>
        <w:ind w:firstLine="720"/>
        <w:rPr>
          <w:color w:val="000000"/>
          <w:sz w:val="26"/>
          <w:szCs w:val="26"/>
          <w:lang w:val="vi-VN"/>
        </w:rPr>
      </w:pPr>
      <w:r w:rsidRPr="00793F34">
        <w:rPr>
          <w:color w:val="000000"/>
          <w:sz w:val="26"/>
          <w:szCs w:val="26"/>
          <w:lang w:val="vi-VN"/>
        </w:rPr>
        <w:t xml:space="preserve">1. </w:t>
      </w:r>
      <w:r w:rsidRPr="00793F34">
        <w:rPr>
          <w:i/>
          <w:iCs/>
          <w:color w:val="000000"/>
          <w:sz w:val="26"/>
          <w:szCs w:val="26"/>
          <w:lang w:val="vi-VN"/>
        </w:rPr>
        <w:t>Cá nhân nước ngoài</w:t>
      </w:r>
      <w:r w:rsidRPr="00793F34">
        <w:rPr>
          <w:color w:val="000000"/>
          <w:sz w:val="26"/>
          <w:szCs w:val="26"/>
          <w:lang w:val="vi-VN"/>
        </w:rPr>
        <w:t xml:space="preserve"> là cá nhân không mang quốc tịch Việt Nam.</w:t>
      </w:r>
    </w:p>
    <w:p w:rsidR="0046150D" w:rsidRPr="00793F34" w:rsidRDefault="00DA0FF3" w:rsidP="0098720E">
      <w:pPr>
        <w:spacing w:before="120" w:after="0" w:line="340" w:lineRule="atLeast"/>
        <w:ind w:firstLine="720"/>
        <w:rPr>
          <w:color w:val="000000"/>
          <w:sz w:val="26"/>
          <w:szCs w:val="26"/>
          <w:lang w:val="vi-VN"/>
        </w:rPr>
      </w:pPr>
      <w:r w:rsidRPr="00793F34">
        <w:rPr>
          <w:i/>
          <w:iCs/>
          <w:color w:val="000000"/>
          <w:sz w:val="26"/>
          <w:szCs w:val="26"/>
          <w:lang w:val="vi-VN"/>
        </w:rPr>
        <w:t xml:space="preserve">2. </w:t>
      </w:r>
      <w:r w:rsidR="0046150D" w:rsidRPr="00793F34">
        <w:rPr>
          <w:i/>
          <w:iCs/>
          <w:color w:val="000000"/>
          <w:sz w:val="26"/>
          <w:szCs w:val="26"/>
          <w:lang w:val="vi-VN"/>
        </w:rPr>
        <w:t>Cổ đông</w:t>
      </w:r>
      <w:r w:rsidR="0046150D" w:rsidRPr="00793F34">
        <w:rPr>
          <w:color w:val="000000"/>
          <w:sz w:val="26"/>
          <w:szCs w:val="26"/>
          <w:lang w:val="vi-VN"/>
        </w:rPr>
        <w:t xml:space="preserve"> là cá nhân, tổ chức sở hữu ít nhất một cổ phần của công ty cổ phần. Cổ đông sáng lập là cổ đông sở hữu ít nhất một cổ phần phổ thông và ký tên trong danh sách cổ đông sáng lập công ty cổ phần.</w:t>
      </w:r>
    </w:p>
    <w:p w:rsidR="0046150D" w:rsidRPr="00793F34" w:rsidRDefault="00DA0FF3" w:rsidP="0046150D">
      <w:pPr>
        <w:spacing w:before="120" w:after="0" w:line="340" w:lineRule="atLeast"/>
        <w:ind w:firstLine="720"/>
        <w:rPr>
          <w:color w:val="000000"/>
          <w:sz w:val="26"/>
          <w:szCs w:val="26"/>
          <w:lang w:val="vi-VN"/>
        </w:rPr>
      </w:pPr>
      <w:r w:rsidRPr="00793F34">
        <w:rPr>
          <w:color w:val="000000"/>
          <w:sz w:val="26"/>
          <w:szCs w:val="26"/>
          <w:lang w:val="vi-VN"/>
        </w:rPr>
        <w:t>3</w:t>
      </w:r>
      <w:r w:rsidR="0046150D" w:rsidRPr="00793F34">
        <w:rPr>
          <w:color w:val="000000"/>
          <w:sz w:val="26"/>
          <w:szCs w:val="26"/>
          <w:lang w:val="vi-VN"/>
        </w:rPr>
        <w:t xml:space="preserve">. </w:t>
      </w:r>
      <w:r w:rsidR="0046150D" w:rsidRPr="00793F34">
        <w:rPr>
          <w:i/>
          <w:iCs/>
          <w:color w:val="000000"/>
          <w:sz w:val="26"/>
          <w:szCs w:val="26"/>
          <w:lang w:val="vi-VN"/>
        </w:rPr>
        <w:t>Cổ tức</w:t>
      </w:r>
      <w:r w:rsidR="0046150D" w:rsidRPr="00793F34">
        <w:rPr>
          <w:color w:val="000000"/>
          <w:sz w:val="26"/>
          <w:szCs w:val="26"/>
          <w:lang w:val="vi-VN"/>
        </w:rPr>
        <w:t xml:space="preserve"> là khoản lợi nhuận ròng được trả cho mỗi cổ phần bằng tiền mặt hoặc bằng tài sản khác từ nguồn lợi nhuận còn lại của công ty cổ phần sau khi đã thực hiện nghĩa vụ về tài chính.</w:t>
      </w:r>
    </w:p>
    <w:p w:rsidR="00DD7495" w:rsidRPr="00793F34" w:rsidRDefault="00DA0FF3" w:rsidP="0046150D">
      <w:pPr>
        <w:spacing w:before="120" w:after="0" w:line="340" w:lineRule="atLeast"/>
        <w:ind w:firstLine="720"/>
        <w:rPr>
          <w:color w:val="000000"/>
          <w:sz w:val="26"/>
          <w:szCs w:val="26"/>
        </w:rPr>
      </w:pPr>
      <w:r w:rsidRPr="00793F34">
        <w:rPr>
          <w:iCs/>
          <w:color w:val="000000"/>
          <w:sz w:val="26"/>
          <w:szCs w:val="26"/>
          <w:lang w:val="vi-VN"/>
        </w:rPr>
        <w:t>4.</w:t>
      </w:r>
      <w:r w:rsidRPr="00793F34">
        <w:rPr>
          <w:i/>
          <w:iCs/>
          <w:color w:val="000000"/>
          <w:sz w:val="26"/>
          <w:szCs w:val="26"/>
          <w:lang w:val="vi-VN"/>
        </w:rPr>
        <w:t xml:space="preserve"> </w:t>
      </w:r>
      <w:r w:rsidR="00DD7495" w:rsidRPr="00793F34">
        <w:rPr>
          <w:i/>
          <w:iCs/>
          <w:color w:val="000000"/>
          <w:sz w:val="26"/>
          <w:szCs w:val="26"/>
          <w:lang w:val="vi-VN"/>
        </w:rPr>
        <w:t>Công ty trách nhiệm hữu hạn</w:t>
      </w:r>
      <w:r w:rsidR="00DD7495" w:rsidRPr="00793F34">
        <w:rPr>
          <w:color w:val="000000"/>
          <w:sz w:val="26"/>
          <w:szCs w:val="26"/>
          <w:lang w:val="vi-VN"/>
        </w:rPr>
        <w:t xml:space="preserve"> bao gồm công ty trách nhiệm hữu hạn một thành viên và công ty trách nhiệm hữu hạn hai thành viên trở lên.</w:t>
      </w:r>
    </w:p>
    <w:p w:rsidR="007F24DA" w:rsidRPr="00793F34" w:rsidRDefault="007F24DA" w:rsidP="007F24DA">
      <w:pPr>
        <w:spacing w:before="120" w:after="0" w:line="340" w:lineRule="atLeast"/>
        <w:ind w:firstLine="720"/>
        <w:rPr>
          <w:color w:val="000000"/>
          <w:sz w:val="26"/>
          <w:szCs w:val="26"/>
          <w:lang w:val="vi-VN"/>
        </w:rPr>
      </w:pPr>
      <w:r w:rsidRPr="00793F34">
        <w:rPr>
          <w:i/>
          <w:color w:val="000000"/>
          <w:sz w:val="26"/>
          <w:szCs w:val="26"/>
        </w:rPr>
        <w:lastRenderedPageBreak/>
        <w:t>5</w:t>
      </w:r>
      <w:r w:rsidRPr="00793F34">
        <w:rPr>
          <w:i/>
          <w:color w:val="000000"/>
          <w:sz w:val="26"/>
          <w:szCs w:val="26"/>
          <w:lang w:val="vi-VN"/>
        </w:rPr>
        <w:t>. Cổng thông tin quốc gia về đăng ký doanh nghiệp</w:t>
      </w:r>
      <w:r w:rsidRPr="00793F34">
        <w:rPr>
          <w:color w:val="000000"/>
          <w:sz w:val="26"/>
          <w:szCs w:val="26"/>
          <w:lang w:val="vi-VN"/>
        </w:rPr>
        <w:t xml:space="preserve"> là trang thông tin điện tử để các tổ chức, cá nhân thực hiện đăng ký doanh nghiệp qua mạng, truy cập thông tin về đăng ký doanh nghiệp.</w:t>
      </w:r>
    </w:p>
    <w:p w:rsidR="00DF15C7" w:rsidRPr="00793F34" w:rsidRDefault="007F24DA" w:rsidP="006F7797">
      <w:pPr>
        <w:spacing w:before="120" w:after="0" w:line="340" w:lineRule="atLeast"/>
        <w:ind w:firstLine="720"/>
        <w:rPr>
          <w:color w:val="000000"/>
          <w:sz w:val="26"/>
          <w:szCs w:val="26"/>
        </w:rPr>
      </w:pPr>
      <w:r w:rsidRPr="00793F34">
        <w:rPr>
          <w:color w:val="000000"/>
          <w:sz w:val="26"/>
        </w:rPr>
        <w:t>6</w:t>
      </w:r>
      <w:r w:rsidR="0046150D" w:rsidRPr="00793F34">
        <w:rPr>
          <w:color w:val="000000"/>
          <w:sz w:val="26"/>
          <w:lang w:val="vi-VN"/>
        </w:rPr>
        <w:t>.</w:t>
      </w:r>
      <w:r w:rsidR="0046150D" w:rsidRPr="00793F34">
        <w:rPr>
          <w:i/>
          <w:color w:val="000000"/>
          <w:sz w:val="26"/>
          <w:lang w:val="vi-VN"/>
        </w:rPr>
        <w:t xml:space="preserve"> </w:t>
      </w:r>
      <w:r w:rsidR="00DF15C7" w:rsidRPr="00793F34">
        <w:rPr>
          <w:i/>
          <w:color w:val="000000"/>
          <w:sz w:val="26"/>
          <w:szCs w:val="26"/>
        </w:rPr>
        <w:t>Cơ sở dữ liệu quốc gia về đăng ký doanh nghiệp</w:t>
      </w:r>
      <w:r w:rsidR="00DF15C7" w:rsidRPr="00793F34">
        <w:rPr>
          <w:color w:val="000000"/>
          <w:sz w:val="26"/>
          <w:szCs w:val="26"/>
        </w:rPr>
        <w:t xml:space="preserve"> là</w:t>
      </w:r>
      <w:r w:rsidR="00534167" w:rsidRPr="00793F34">
        <w:rPr>
          <w:color w:val="000000"/>
          <w:sz w:val="26"/>
          <w:szCs w:val="26"/>
        </w:rPr>
        <w:t xml:space="preserve"> </w:t>
      </w:r>
      <w:r w:rsidR="006F7797" w:rsidRPr="00793F34">
        <w:rPr>
          <w:color w:val="000000"/>
          <w:sz w:val="26"/>
          <w:szCs w:val="26"/>
          <w:lang w:val="vi-VN"/>
        </w:rPr>
        <w:t xml:space="preserve">tập hợp dữ liệu về đăng ký doanh nghiệp trên phạm </w:t>
      </w:r>
      <w:proofErr w:type="gramStart"/>
      <w:r w:rsidR="006F7797" w:rsidRPr="00793F34">
        <w:rPr>
          <w:color w:val="000000"/>
          <w:sz w:val="26"/>
          <w:szCs w:val="26"/>
          <w:lang w:val="vi-VN"/>
        </w:rPr>
        <w:t>vi</w:t>
      </w:r>
      <w:proofErr w:type="gramEnd"/>
      <w:r w:rsidR="006F7797" w:rsidRPr="00793F34">
        <w:rPr>
          <w:color w:val="000000"/>
          <w:sz w:val="26"/>
          <w:szCs w:val="26"/>
          <w:lang w:val="vi-VN"/>
        </w:rPr>
        <w:t xml:space="preserve"> toàn quốc. </w:t>
      </w:r>
    </w:p>
    <w:p w:rsidR="00EB6C49" w:rsidRPr="00793F34" w:rsidRDefault="007F24DA" w:rsidP="0098720E">
      <w:pPr>
        <w:spacing w:before="120" w:after="0" w:line="340" w:lineRule="atLeast"/>
        <w:ind w:firstLine="720"/>
        <w:rPr>
          <w:color w:val="000000"/>
          <w:sz w:val="26"/>
          <w:szCs w:val="26"/>
          <w:lang w:val="vi-VN"/>
        </w:rPr>
      </w:pPr>
      <w:r w:rsidRPr="00793F34">
        <w:rPr>
          <w:iCs/>
          <w:color w:val="000000"/>
          <w:sz w:val="26"/>
          <w:szCs w:val="26"/>
        </w:rPr>
        <w:t>7</w:t>
      </w:r>
      <w:r w:rsidR="0046150D" w:rsidRPr="00793F34">
        <w:rPr>
          <w:iCs/>
          <w:color w:val="000000"/>
          <w:sz w:val="26"/>
          <w:szCs w:val="26"/>
          <w:lang w:val="vi-VN"/>
        </w:rPr>
        <w:t>.</w:t>
      </w:r>
      <w:r w:rsidR="0046150D" w:rsidRPr="00793F34">
        <w:rPr>
          <w:i/>
          <w:iCs/>
          <w:color w:val="000000"/>
          <w:sz w:val="26"/>
          <w:szCs w:val="26"/>
          <w:lang w:val="vi-VN"/>
        </w:rPr>
        <w:t xml:space="preserve"> </w:t>
      </w:r>
      <w:r w:rsidR="00EB6C49" w:rsidRPr="00793F34">
        <w:rPr>
          <w:i/>
          <w:iCs/>
          <w:color w:val="000000"/>
          <w:sz w:val="26"/>
          <w:szCs w:val="26"/>
          <w:lang w:val="vi-VN"/>
        </w:rPr>
        <w:t>Doanh nghiệp</w:t>
      </w:r>
      <w:r w:rsidR="00EB6C49" w:rsidRPr="00793F34">
        <w:rPr>
          <w:color w:val="000000"/>
          <w:sz w:val="26"/>
          <w:szCs w:val="26"/>
          <w:lang w:val="vi-VN"/>
        </w:rPr>
        <w:t xml:space="preserve"> là tổ chức kinh tế có tên riêng, có tài sản, có trụ sở giao dịch </w:t>
      </w:r>
      <w:r w:rsidR="00EB6C49" w:rsidRPr="00793F34">
        <w:rPr>
          <w:color w:val="000000"/>
          <w:sz w:val="26"/>
          <w:lang w:val="vi-VN"/>
        </w:rPr>
        <w:t>ổn định</w:t>
      </w:r>
      <w:r w:rsidR="00EB6C49" w:rsidRPr="00793F34">
        <w:rPr>
          <w:color w:val="000000"/>
          <w:sz w:val="26"/>
          <w:szCs w:val="26"/>
          <w:lang w:val="vi-VN"/>
        </w:rPr>
        <w:t xml:space="preserve">, được đăng ký thành lập </w:t>
      </w:r>
      <w:proofErr w:type="gramStart"/>
      <w:r w:rsidR="00EB6C49" w:rsidRPr="00793F34">
        <w:rPr>
          <w:color w:val="000000"/>
          <w:sz w:val="26"/>
          <w:szCs w:val="26"/>
          <w:lang w:val="vi-VN"/>
        </w:rPr>
        <w:t>theo</w:t>
      </w:r>
      <w:proofErr w:type="gramEnd"/>
      <w:r w:rsidR="00EB6C49" w:rsidRPr="00793F34">
        <w:rPr>
          <w:color w:val="000000"/>
          <w:sz w:val="26"/>
          <w:szCs w:val="26"/>
          <w:lang w:val="vi-VN"/>
        </w:rPr>
        <w:t xml:space="preserve"> quy định của pháp luật nhằm mục đích thực hiện các hoạt động kinh doanh.</w:t>
      </w:r>
    </w:p>
    <w:p w:rsidR="00DA0FF3" w:rsidRPr="00793F34" w:rsidRDefault="007F24DA" w:rsidP="00DA0FF3">
      <w:pPr>
        <w:spacing w:before="120" w:after="0" w:line="340" w:lineRule="atLeast"/>
        <w:ind w:firstLine="720"/>
        <w:rPr>
          <w:color w:val="000000"/>
          <w:sz w:val="26"/>
          <w:szCs w:val="26"/>
          <w:lang w:val="vi-VN"/>
        </w:rPr>
      </w:pPr>
      <w:r w:rsidRPr="00793F34">
        <w:rPr>
          <w:iCs/>
          <w:color w:val="000000"/>
          <w:sz w:val="26"/>
          <w:szCs w:val="26"/>
        </w:rPr>
        <w:t>8</w:t>
      </w:r>
      <w:r w:rsidR="00DA0FF3" w:rsidRPr="00793F34">
        <w:rPr>
          <w:iCs/>
          <w:color w:val="000000"/>
          <w:sz w:val="26"/>
          <w:szCs w:val="26"/>
          <w:lang w:val="vi-VN"/>
        </w:rPr>
        <w:t xml:space="preserve">. </w:t>
      </w:r>
      <w:r w:rsidR="00DA0FF3" w:rsidRPr="00793F34">
        <w:rPr>
          <w:i/>
          <w:iCs/>
          <w:color w:val="000000"/>
          <w:sz w:val="26"/>
          <w:szCs w:val="26"/>
          <w:lang w:val="vi-VN"/>
        </w:rPr>
        <w:t xml:space="preserve">Doanh nghiệp Việt </w:t>
      </w:r>
      <w:smartTag w:uri="urn:schemas-microsoft-com:office:smarttags" w:element="country-region">
        <w:r w:rsidR="00DA0FF3" w:rsidRPr="00793F34">
          <w:rPr>
            <w:i/>
            <w:iCs/>
            <w:color w:val="000000"/>
            <w:sz w:val="26"/>
            <w:szCs w:val="26"/>
            <w:lang w:val="vi-VN"/>
          </w:rPr>
          <w:t>Nam</w:t>
        </w:r>
      </w:smartTag>
      <w:r w:rsidR="00DA0FF3" w:rsidRPr="00793F34">
        <w:rPr>
          <w:color w:val="000000"/>
          <w:sz w:val="26"/>
          <w:szCs w:val="26"/>
          <w:lang w:val="vi-VN"/>
        </w:rPr>
        <w:t xml:space="preserve"> là doanh nghiệp được thành lập hoặc đăng ký thành lập </w:t>
      </w:r>
      <w:proofErr w:type="gramStart"/>
      <w:r w:rsidR="00DA0FF3" w:rsidRPr="00793F34">
        <w:rPr>
          <w:color w:val="000000"/>
          <w:sz w:val="26"/>
          <w:szCs w:val="26"/>
          <w:lang w:val="vi-VN"/>
        </w:rPr>
        <w:t>theo</w:t>
      </w:r>
      <w:proofErr w:type="gramEnd"/>
      <w:r w:rsidR="00DA0FF3" w:rsidRPr="00793F34">
        <w:rPr>
          <w:color w:val="000000"/>
          <w:sz w:val="26"/>
          <w:szCs w:val="26"/>
          <w:lang w:val="vi-VN"/>
        </w:rPr>
        <w:t xml:space="preserve"> pháp luật Việt </w:t>
      </w:r>
      <w:smartTag w:uri="urn:schemas-microsoft-com:office:smarttags" w:element="country-region">
        <w:r w:rsidR="00DA0FF3" w:rsidRPr="00793F34">
          <w:rPr>
            <w:color w:val="000000"/>
            <w:sz w:val="26"/>
            <w:szCs w:val="26"/>
            <w:lang w:val="vi-VN"/>
          </w:rPr>
          <w:t>Nam</w:t>
        </w:r>
      </w:smartTag>
      <w:r w:rsidR="00DA0FF3" w:rsidRPr="00793F34">
        <w:rPr>
          <w:color w:val="000000"/>
          <w:sz w:val="26"/>
          <w:szCs w:val="26"/>
          <w:lang w:val="vi-VN"/>
        </w:rPr>
        <w:t xml:space="preserve"> và có trụ sở chính tại Việt </w:t>
      </w:r>
      <w:smartTag w:uri="urn:schemas-microsoft-com:office:smarttags" w:element="place">
        <w:smartTag w:uri="urn:schemas-microsoft-com:office:smarttags" w:element="country-region">
          <w:r w:rsidR="00DA0FF3" w:rsidRPr="00793F34">
            <w:rPr>
              <w:color w:val="000000"/>
              <w:sz w:val="26"/>
              <w:szCs w:val="26"/>
              <w:lang w:val="vi-VN"/>
            </w:rPr>
            <w:t>Nam</w:t>
          </w:r>
        </w:smartTag>
      </w:smartTag>
      <w:r w:rsidR="00DA0FF3" w:rsidRPr="00793F34">
        <w:rPr>
          <w:color w:val="000000"/>
          <w:sz w:val="26"/>
          <w:szCs w:val="26"/>
          <w:lang w:val="vi-VN"/>
        </w:rPr>
        <w:t xml:space="preserve">. </w:t>
      </w:r>
    </w:p>
    <w:p w:rsidR="00DA0FF3" w:rsidRPr="00793F34" w:rsidRDefault="00DF15C7" w:rsidP="00DA0FF3">
      <w:pPr>
        <w:spacing w:before="120" w:after="0" w:line="340" w:lineRule="atLeast"/>
        <w:ind w:firstLine="720"/>
        <w:rPr>
          <w:color w:val="000000"/>
          <w:sz w:val="26"/>
          <w:lang w:val="vi-VN"/>
        </w:rPr>
      </w:pPr>
      <w:r w:rsidRPr="00793F34">
        <w:rPr>
          <w:iCs/>
          <w:color w:val="000000"/>
          <w:sz w:val="26"/>
          <w:szCs w:val="26"/>
        </w:rPr>
        <w:t>9</w:t>
      </w:r>
      <w:r w:rsidR="00DA0FF3" w:rsidRPr="00793F34">
        <w:rPr>
          <w:iCs/>
          <w:color w:val="000000"/>
          <w:sz w:val="26"/>
          <w:szCs w:val="26"/>
          <w:lang w:val="vi-VN"/>
        </w:rPr>
        <w:t xml:space="preserve">. </w:t>
      </w:r>
      <w:r w:rsidR="00DA0FF3" w:rsidRPr="00793F34">
        <w:rPr>
          <w:i/>
          <w:iCs/>
          <w:color w:val="000000"/>
          <w:sz w:val="26"/>
          <w:szCs w:val="26"/>
          <w:lang w:val="vi-VN"/>
        </w:rPr>
        <w:t>Địa chỉ thường trú</w:t>
      </w:r>
      <w:r w:rsidR="00DA0FF3" w:rsidRPr="00793F34">
        <w:rPr>
          <w:color w:val="000000"/>
          <w:sz w:val="26"/>
          <w:szCs w:val="26"/>
          <w:lang w:val="vi-VN"/>
        </w:rPr>
        <w:t xml:space="preserve">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lạc.</w:t>
      </w:r>
    </w:p>
    <w:p w:rsidR="00DA0FF3" w:rsidRPr="00793F34" w:rsidRDefault="007F24DA" w:rsidP="00DA0FF3">
      <w:pPr>
        <w:spacing w:before="120" w:after="0" w:line="340" w:lineRule="atLeast"/>
        <w:ind w:firstLine="720"/>
        <w:rPr>
          <w:color w:val="000000"/>
          <w:sz w:val="26"/>
          <w:lang w:val="vi-VN"/>
        </w:rPr>
      </w:pPr>
      <w:r w:rsidRPr="00793F34">
        <w:rPr>
          <w:color w:val="000000"/>
          <w:sz w:val="26"/>
          <w:szCs w:val="26"/>
        </w:rPr>
        <w:t>10.</w:t>
      </w:r>
      <w:r w:rsidR="00DA0FF3" w:rsidRPr="00793F34">
        <w:rPr>
          <w:color w:val="000000"/>
          <w:sz w:val="26"/>
          <w:szCs w:val="26"/>
          <w:lang w:val="vi-VN"/>
        </w:rPr>
        <w:t xml:space="preserve"> </w:t>
      </w:r>
      <w:r w:rsidR="00DA0FF3" w:rsidRPr="00793F34">
        <w:rPr>
          <w:i/>
          <w:iCs/>
          <w:color w:val="000000"/>
          <w:sz w:val="26"/>
          <w:szCs w:val="26"/>
          <w:lang w:val="vi-VN"/>
        </w:rPr>
        <w:t>Giá thị trường của phần vốn góp hoặc cổ phần</w:t>
      </w:r>
      <w:r w:rsidR="00DA0FF3" w:rsidRPr="00793F34">
        <w:rPr>
          <w:color w:val="000000"/>
          <w:sz w:val="26"/>
          <w:szCs w:val="26"/>
          <w:lang w:val="vi-VN"/>
        </w:rPr>
        <w:t xml:space="preserve"> là giá giao dịch trên thị trường cao nhất ngày hôm trước, giá thỏa thuận giữa người bán và người mua, hoặc giá do một tổ chức định giá chuyên nghiệp xác định.</w:t>
      </w:r>
    </w:p>
    <w:p w:rsidR="005F75FA" w:rsidRPr="00793F34" w:rsidRDefault="007F24DA" w:rsidP="00DA0FF3">
      <w:pPr>
        <w:spacing w:before="120" w:after="0" w:line="340" w:lineRule="atLeast"/>
        <w:ind w:firstLine="720"/>
        <w:rPr>
          <w:color w:val="000000"/>
          <w:sz w:val="26"/>
          <w:szCs w:val="26"/>
        </w:rPr>
      </w:pPr>
      <w:r w:rsidRPr="00793F34">
        <w:rPr>
          <w:iCs/>
          <w:color w:val="000000"/>
          <w:sz w:val="26"/>
          <w:szCs w:val="26"/>
        </w:rPr>
        <w:t>11</w:t>
      </w:r>
      <w:r w:rsidR="00DF15C7" w:rsidRPr="00793F34">
        <w:rPr>
          <w:i/>
          <w:color w:val="000000"/>
          <w:sz w:val="26"/>
          <w:szCs w:val="26"/>
        </w:rPr>
        <w:t xml:space="preserve">. </w:t>
      </w:r>
      <w:r w:rsidR="005F75FA" w:rsidRPr="00793F34">
        <w:rPr>
          <w:i/>
          <w:color w:val="000000"/>
          <w:sz w:val="26"/>
          <w:szCs w:val="26"/>
        </w:rPr>
        <w:t>Giấy chứng nhận đăng ký doanh nghiệp</w:t>
      </w:r>
      <w:r w:rsidR="00246886" w:rsidRPr="00793F34">
        <w:rPr>
          <w:i/>
          <w:color w:val="000000"/>
          <w:sz w:val="26"/>
          <w:szCs w:val="26"/>
        </w:rPr>
        <w:t xml:space="preserve"> </w:t>
      </w:r>
      <w:r w:rsidR="00246886" w:rsidRPr="00793F34">
        <w:rPr>
          <w:color w:val="000000"/>
          <w:sz w:val="26"/>
          <w:szCs w:val="26"/>
        </w:rPr>
        <w:t>là văn bản hoặc bản điện tử mà cơ quan đăng ký doanh nghiệp cấp cho doanh nghiệp ghi lại những thông tin về đăng ký kinh doanh và đăng ký thuế do doanh nghiệp đăng ký.</w:t>
      </w:r>
    </w:p>
    <w:p w:rsidR="0046150D" w:rsidRPr="00793F34" w:rsidRDefault="00DA0FF3" w:rsidP="0046150D">
      <w:pPr>
        <w:spacing w:before="120" w:after="0" w:line="340" w:lineRule="atLeast"/>
        <w:ind w:firstLine="720"/>
        <w:rPr>
          <w:color w:val="000000"/>
          <w:sz w:val="26"/>
          <w:lang w:val="vi-VN"/>
        </w:rPr>
      </w:pPr>
      <w:r w:rsidRPr="00793F34">
        <w:rPr>
          <w:iCs/>
          <w:color w:val="000000"/>
          <w:sz w:val="26"/>
          <w:szCs w:val="26"/>
          <w:lang w:val="vi-VN"/>
        </w:rPr>
        <w:t>1</w:t>
      </w:r>
      <w:r w:rsidR="007F24DA" w:rsidRPr="00793F34">
        <w:rPr>
          <w:iCs/>
          <w:color w:val="000000"/>
          <w:sz w:val="26"/>
          <w:szCs w:val="26"/>
        </w:rPr>
        <w:t>2</w:t>
      </w:r>
      <w:r w:rsidRPr="00793F34">
        <w:rPr>
          <w:iCs/>
          <w:color w:val="000000"/>
          <w:sz w:val="26"/>
          <w:szCs w:val="26"/>
          <w:lang w:val="vi-VN"/>
        </w:rPr>
        <w:t xml:space="preserve">. </w:t>
      </w:r>
      <w:r w:rsidR="0046150D" w:rsidRPr="00793F34">
        <w:rPr>
          <w:i/>
          <w:iCs/>
          <w:color w:val="000000"/>
          <w:sz w:val="26"/>
          <w:szCs w:val="26"/>
          <w:lang w:val="vi-VN"/>
        </w:rPr>
        <w:t>Góp vốn</w:t>
      </w:r>
      <w:r w:rsidR="0046150D" w:rsidRPr="00793F34">
        <w:rPr>
          <w:color w:val="000000"/>
          <w:sz w:val="26"/>
          <w:szCs w:val="26"/>
          <w:lang w:val="vi-VN"/>
        </w:rPr>
        <w:t xml:space="preserve"> là việc đưa tài sản vào tạo thành vốn điều lệ của công ty. Góp vốn bao gồm góp vốn để thành lập doanh nghiệp mới hoặc góp thêm vốn điều lệ của doanh nghiệp đã được thành lập.</w:t>
      </w:r>
    </w:p>
    <w:p w:rsidR="007F24DA" w:rsidRPr="00793F34" w:rsidRDefault="002106FE" w:rsidP="007F24DA">
      <w:pPr>
        <w:spacing w:before="120" w:after="0" w:line="340" w:lineRule="atLeast"/>
        <w:ind w:firstLine="720"/>
        <w:rPr>
          <w:color w:val="000000"/>
          <w:sz w:val="26"/>
          <w:szCs w:val="26"/>
          <w:lang w:val="vi-VN"/>
        </w:rPr>
      </w:pPr>
      <w:r w:rsidRPr="00793F34">
        <w:rPr>
          <w:color w:val="000000"/>
          <w:sz w:val="26"/>
          <w:szCs w:val="26"/>
          <w:lang w:val="vi-VN"/>
        </w:rPr>
        <w:t>1</w:t>
      </w:r>
      <w:r w:rsidR="007F24DA" w:rsidRPr="00793F34">
        <w:rPr>
          <w:color w:val="000000"/>
          <w:sz w:val="26"/>
          <w:szCs w:val="26"/>
        </w:rPr>
        <w:t>3</w:t>
      </w:r>
      <w:r w:rsidR="00DF15C7" w:rsidRPr="00793F34">
        <w:rPr>
          <w:color w:val="000000"/>
          <w:sz w:val="26"/>
          <w:szCs w:val="26"/>
        </w:rPr>
        <w:t xml:space="preserve">. </w:t>
      </w:r>
      <w:r w:rsidR="000638F9" w:rsidRPr="00793F34">
        <w:rPr>
          <w:i/>
          <w:color w:val="000000"/>
          <w:sz w:val="26"/>
          <w:szCs w:val="26"/>
        </w:rPr>
        <w:t>Hệ thống thông tin quốc gia về đăng ký doanh nghiệp</w:t>
      </w:r>
      <w:r w:rsidR="00DA2388" w:rsidRPr="00793F34">
        <w:rPr>
          <w:color w:val="000000"/>
          <w:sz w:val="26"/>
          <w:szCs w:val="26"/>
        </w:rPr>
        <w:t xml:space="preserve"> </w:t>
      </w:r>
      <w:r w:rsidR="007F24DA" w:rsidRPr="00793F34">
        <w:rPr>
          <w:color w:val="000000"/>
          <w:sz w:val="26"/>
          <w:szCs w:val="26"/>
          <w:lang w:val="vi-VN"/>
        </w:rPr>
        <w:t>bao gồm Cơ sở dữ liệu quốc gia về doanh nghi</w:t>
      </w:r>
      <w:r w:rsidR="00DD2FF6" w:rsidRPr="00793F34">
        <w:rPr>
          <w:color w:val="000000"/>
          <w:sz w:val="26"/>
          <w:szCs w:val="26"/>
          <w:lang w:val="vi-VN"/>
        </w:rPr>
        <w:t>ệp và Cổng thông tin quốc gia v</w:t>
      </w:r>
      <w:r w:rsidR="00DD2FF6" w:rsidRPr="00793F34">
        <w:rPr>
          <w:color w:val="000000"/>
          <w:sz w:val="26"/>
          <w:szCs w:val="26"/>
        </w:rPr>
        <w:t>ề</w:t>
      </w:r>
      <w:r w:rsidR="007F24DA" w:rsidRPr="00793F34">
        <w:rPr>
          <w:color w:val="000000"/>
          <w:sz w:val="26"/>
          <w:szCs w:val="26"/>
          <w:lang w:val="vi-VN"/>
        </w:rPr>
        <w:t xml:space="preserve"> đăng ký doanh nghiệp.</w:t>
      </w:r>
    </w:p>
    <w:p w:rsidR="00EB6C49" w:rsidRPr="00793F34" w:rsidRDefault="00DA0FF3" w:rsidP="0098720E">
      <w:pPr>
        <w:spacing w:before="120" w:after="0" w:line="340" w:lineRule="atLeast"/>
        <w:ind w:firstLine="720"/>
        <w:rPr>
          <w:color w:val="000000"/>
          <w:sz w:val="26"/>
          <w:szCs w:val="26"/>
          <w:lang w:val="vi-VN"/>
        </w:rPr>
      </w:pPr>
      <w:r w:rsidRPr="00793F34">
        <w:rPr>
          <w:color w:val="000000"/>
          <w:sz w:val="26"/>
          <w:szCs w:val="26"/>
          <w:lang w:val="vi-VN"/>
        </w:rPr>
        <w:t>1</w:t>
      </w:r>
      <w:r w:rsidR="007F24DA" w:rsidRPr="00793F34">
        <w:rPr>
          <w:color w:val="000000"/>
          <w:sz w:val="26"/>
          <w:szCs w:val="26"/>
        </w:rPr>
        <w:t>4</w:t>
      </w:r>
      <w:r w:rsidRPr="00793F34">
        <w:rPr>
          <w:color w:val="000000"/>
          <w:sz w:val="26"/>
          <w:szCs w:val="26"/>
          <w:lang w:val="vi-VN"/>
        </w:rPr>
        <w:t xml:space="preserve">. </w:t>
      </w:r>
      <w:r w:rsidR="00EB6C49" w:rsidRPr="00793F34">
        <w:rPr>
          <w:i/>
          <w:iCs/>
          <w:color w:val="000000"/>
          <w:sz w:val="26"/>
          <w:szCs w:val="26"/>
          <w:lang w:val="vi-VN"/>
        </w:rPr>
        <w:t>Hồ sơ hợp lệ</w:t>
      </w:r>
      <w:r w:rsidR="00EB6C49" w:rsidRPr="00793F34">
        <w:rPr>
          <w:color w:val="000000"/>
          <w:sz w:val="26"/>
          <w:szCs w:val="26"/>
          <w:lang w:val="vi-VN"/>
        </w:rPr>
        <w:t xml:space="preserve"> là hồ sơ có đầy đủ giấy tờ theo quy định của Luật này và nội dung các giấy tờ đó được kê khai đầy đủ theo quy định của pháp luật.</w:t>
      </w:r>
    </w:p>
    <w:p w:rsidR="0046150D" w:rsidRPr="00793F34" w:rsidRDefault="002106FE" w:rsidP="0046150D">
      <w:pPr>
        <w:spacing w:before="120" w:after="0" w:line="340" w:lineRule="atLeast"/>
        <w:ind w:firstLine="720"/>
        <w:rPr>
          <w:color w:val="000000"/>
          <w:sz w:val="26"/>
          <w:lang w:val="vi-VN"/>
        </w:rPr>
      </w:pPr>
      <w:r w:rsidRPr="00793F34">
        <w:rPr>
          <w:color w:val="000000"/>
          <w:sz w:val="26"/>
          <w:szCs w:val="26"/>
          <w:lang w:val="vi-VN"/>
        </w:rPr>
        <w:t>1</w:t>
      </w:r>
      <w:r w:rsidR="007F24DA" w:rsidRPr="00793F34">
        <w:rPr>
          <w:color w:val="000000"/>
          <w:sz w:val="26"/>
          <w:szCs w:val="26"/>
        </w:rPr>
        <w:t>5</w:t>
      </w:r>
      <w:r w:rsidR="0046150D" w:rsidRPr="00793F34">
        <w:rPr>
          <w:color w:val="000000"/>
          <w:sz w:val="26"/>
          <w:szCs w:val="26"/>
          <w:lang w:val="vi-VN"/>
        </w:rPr>
        <w:t>.</w:t>
      </w:r>
      <w:r w:rsidR="0046150D" w:rsidRPr="00793F34">
        <w:rPr>
          <w:color w:val="000000"/>
          <w:sz w:val="26"/>
          <w:lang w:val="vi-VN"/>
        </w:rPr>
        <w:t xml:space="preserve"> </w:t>
      </w:r>
      <w:r w:rsidR="0046150D" w:rsidRPr="00793F34">
        <w:rPr>
          <w:i/>
          <w:color w:val="000000"/>
          <w:sz w:val="26"/>
          <w:lang w:val="vi-VN"/>
        </w:rPr>
        <w:t>Kinh doanh</w:t>
      </w:r>
      <w:r w:rsidR="0046150D" w:rsidRPr="00793F34">
        <w:rPr>
          <w:color w:val="000000"/>
          <w:sz w:val="26"/>
          <w:lang w:val="vi-VN"/>
        </w:rPr>
        <w:t xml:space="preserve"> là việc thực hiện liên tục một, một số hoặc tất cả các công đoạn của quá trình đầu tư, từ sản xuất đến tiêu thụ sản phẩm hoặc cung ứng dịch vụ trên thị trường nhằm mục đích sinh lợi.</w:t>
      </w:r>
    </w:p>
    <w:p w:rsidR="00DA0FF3" w:rsidRPr="00793F34" w:rsidRDefault="002106FE" w:rsidP="00DA0FF3">
      <w:pPr>
        <w:spacing w:before="120" w:after="0" w:line="340" w:lineRule="atLeast"/>
        <w:ind w:firstLine="720"/>
        <w:rPr>
          <w:color w:val="000000"/>
          <w:sz w:val="26"/>
          <w:lang w:val="vi-VN"/>
        </w:rPr>
      </w:pPr>
      <w:r w:rsidRPr="00793F34">
        <w:rPr>
          <w:iCs/>
          <w:color w:val="000000"/>
          <w:sz w:val="26"/>
          <w:szCs w:val="26"/>
          <w:lang w:val="vi-VN"/>
        </w:rPr>
        <w:t>1</w:t>
      </w:r>
      <w:r w:rsidR="007F24DA" w:rsidRPr="00793F34">
        <w:rPr>
          <w:iCs/>
          <w:color w:val="000000"/>
          <w:sz w:val="26"/>
          <w:szCs w:val="26"/>
        </w:rPr>
        <w:t>6</w:t>
      </w:r>
      <w:r w:rsidR="00DA0FF3" w:rsidRPr="00793F34">
        <w:rPr>
          <w:iCs/>
          <w:color w:val="000000"/>
          <w:sz w:val="26"/>
          <w:szCs w:val="26"/>
          <w:lang w:val="vi-VN"/>
        </w:rPr>
        <w:t>.</w:t>
      </w:r>
      <w:r w:rsidR="00DA0FF3" w:rsidRPr="00793F34">
        <w:rPr>
          <w:color w:val="000000"/>
          <w:sz w:val="26"/>
          <w:lang w:val="vi-VN"/>
        </w:rPr>
        <w:t xml:space="preserve"> </w:t>
      </w:r>
      <w:r w:rsidR="00DA0FF3" w:rsidRPr="00793F34">
        <w:rPr>
          <w:i/>
          <w:color w:val="000000"/>
          <w:sz w:val="26"/>
          <w:lang w:val="vi-VN"/>
        </w:rPr>
        <w:t>Người có liên quan</w:t>
      </w:r>
      <w:r w:rsidR="00DA0FF3" w:rsidRPr="00793F34">
        <w:rPr>
          <w:color w:val="000000"/>
          <w:sz w:val="26"/>
          <w:lang w:val="vi-VN"/>
        </w:rPr>
        <w:t xml:space="preserve"> là tổ chức, cá nhân có quan hệ trực tiếp hoặc gián tiếp với doanh nghiệp trong các trường hợp sau đây:</w:t>
      </w:r>
    </w:p>
    <w:p w:rsidR="00DA0FF3" w:rsidRPr="00793F34" w:rsidRDefault="00DA0FF3" w:rsidP="00DA0FF3">
      <w:pPr>
        <w:spacing w:before="120" w:after="0" w:line="340" w:lineRule="atLeast"/>
        <w:ind w:firstLine="720"/>
        <w:rPr>
          <w:color w:val="000000"/>
          <w:sz w:val="26"/>
          <w:lang w:val="vi-VN"/>
        </w:rPr>
      </w:pPr>
      <w:r w:rsidRPr="00793F34">
        <w:rPr>
          <w:color w:val="000000"/>
          <w:sz w:val="26"/>
          <w:lang w:val="vi-VN"/>
        </w:rPr>
        <w:t>a) Công ty mẹ, người quản lý công ty mẹ và người có thẩm quyền bổ nhiệm người quản lý đó đối với công ty con</w:t>
      </w:r>
      <w:r w:rsidR="00072863" w:rsidRPr="00793F34">
        <w:rPr>
          <w:color w:val="000000"/>
          <w:sz w:val="26"/>
          <w:lang w:val="vi-VN"/>
        </w:rPr>
        <w:t xml:space="preserve"> trong Nhóm công ty</w:t>
      </w:r>
      <w:r w:rsidRPr="00793F34">
        <w:rPr>
          <w:color w:val="000000"/>
          <w:sz w:val="26"/>
          <w:lang w:val="vi-VN"/>
        </w:rPr>
        <w:t>;</w:t>
      </w:r>
    </w:p>
    <w:p w:rsidR="00DA0FF3" w:rsidRPr="00793F34" w:rsidRDefault="00DA0FF3" w:rsidP="00DA0FF3">
      <w:pPr>
        <w:spacing w:before="120" w:after="0" w:line="340" w:lineRule="atLeast"/>
        <w:ind w:firstLine="720"/>
        <w:rPr>
          <w:color w:val="000000"/>
          <w:sz w:val="26"/>
          <w:lang w:val="vi-VN"/>
        </w:rPr>
      </w:pPr>
      <w:r w:rsidRPr="00793F34">
        <w:rPr>
          <w:color w:val="000000"/>
          <w:sz w:val="26"/>
          <w:lang w:val="vi-VN"/>
        </w:rPr>
        <w:t xml:space="preserve">b) Công ty đối với công ty mẹ trong </w:t>
      </w:r>
      <w:r w:rsidR="00072863" w:rsidRPr="00793F34">
        <w:rPr>
          <w:color w:val="000000"/>
          <w:sz w:val="26"/>
          <w:lang w:val="vi-VN"/>
        </w:rPr>
        <w:t>Nhóm công ty</w:t>
      </w:r>
      <w:r w:rsidRPr="00793F34">
        <w:rPr>
          <w:color w:val="000000"/>
          <w:sz w:val="26"/>
          <w:lang w:val="vi-VN"/>
        </w:rPr>
        <w:t>;</w:t>
      </w:r>
    </w:p>
    <w:p w:rsidR="00DA0FF3" w:rsidRPr="00793F34" w:rsidRDefault="00DA0FF3" w:rsidP="00DA0FF3">
      <w:pPr>
        <w:spacing w:before="120" w:after="0" w:line="340" w:lineRule="atLeast"/>
        <w:ind w:firstLine="720"/>
        <w:rPr>
          <w:color w:val="000000"/>
          <w:sz w:val="26"/>
          <w:lang w:val="vi-VN"/>
        </w:rPr>
      </w:pPr>
      <w:r w:rsidRPr="00793F34">
        <w:rPr>
          <w:color w:val="000000"/>
          <w:sz w:val="26"/>
          <w:lang w:val="vi-VN"/>
        </w:rPr>
        <w:t>c) Người hoặc nhóm người có khả năng chi phối việc ra quyết định, hoạt động của doanh nghiệp đó thông qua các cơ quan quản lý doanh nghiệp;</w:t>
      </w:r>
    </w:p>
    <w:p w:rsidR="00DA0FF3" w:rsidRPr="00793F34" w:rsidRDefault="00DA0FF3" w:rsidP="00DA0FF3">
      <w:pPr>
        <w:spacing w:before="120" w:after="0" w:line="340" w:lineRule="atLeast"/>
        <w:ind w:firstLine="720"/>
        <w:rPr>
          <w:color w:val="000000"/>
          <w:sz w:val="26"/>
          <w:lang w:val="vi-VN"/>
        </w:rPr>
      </w:pPr>
      <w:r w:rsidRPr="00793F34">
        <w:rPr>
          <w:color w:val="000000"/>
          <w:sz w:val="26"/>
          <w:lang w:val="vi-VN"/>
        </w:rPr>
        <w:t xml:space="preserve">d) Người quản lý </w:t>
      </w:r>
      <w:r w:rsidR="004268ED" w:rsidRPr="00793F34">
        <w:rPr>
          <w:color w:val="000000"/>
          <w:sz w:val="26"/>
          <w:szCs w:val="26"/>
          <w:lang w:val="vi-VN"/>
        </w:rPr>
        <w:t>công ty</w:t>
      </w:r>
      <w:r w:rsidRPr="00793F34">
        <w:rPr>
          <w:color w:val="000000"/>
          <w:sz w:val="26"/>
          <w:szCs w:val="26"/>
          <w:lang w:val="vi-VN"/>
        </w:rPr>
        <w:t>;</w:t>
      </w:r>
    </w:p>
    <w:p w:rsidR="00DA0FF3" w:rsidRPr="00793F34" w:rsidRDefault="00DA0FF3" w:rsidP="00DA0FF3">
      <w:pPr>
        <w:spacing w:before="120" w:after="0" w:line="340" w:lineRule="atLeast"/>
        <w:ind w:firstLine="720"/>
        <w:rPr>
          <w:color w:val="000000"/>
          <w:sz w:val="26"/>
          <w:lang w:val="vi-VN"/>
        </w:rPr>
      </w:pPr>
      <w:r w:rsidRPr="00793F34">
        <w:rPr>
          <w:color w:val="000000"/>
          <w:sz w:val="26"/>
          <w:lang w:val="vi-VN"/>
        </w:rPr>
        <w:lastRenderedPageBreak/>
        <w:t xml:space="preserve">đ) Vợ, chồng, cha, cha nuôi, mẹ, mẹ nuôi, con, con nuôi, anh ruột, chị ruột, em ruột, anh rể, em rể, chị dâu, em dâu của người quản lý </w:t>
      </w:r>
      <w:r w:rsidR="004268ED" w:rsidRPr="00793F34">
        <w:rPr>
          <w:color w:val="000000"/>
          <w:sz w:val="26"/>
          <w:szCs w:val="26"/>
          <w:lang w:val="vi-VN"/>
        </w:rPr>
        <w:t>công ty</w:t>
      </w:r>
      <w:r w:rsidRPr="00793F34">
        <w:rPr>
          <w:color w:val="000000"/>
          <w:sz w:val="26"/>
          <w:lang w:val="vi-VN"/>
        </w:rPr>
        <w:t xml:space="preserve"> hoặc của thành viên, cổ đông sở hữu phần vốn góp hay cổ phần chi phối;</w:t>
      </w:r>
    </w:p>
    <w:p w:rsidR="00DA0FF3" w:rsidRPr="00793F34" w:rsidRDefault="00DA0FF3" w:rsidP="00DA0FF3">
      <w:pPr>
        <w:spacing w:before="120" w:after="0" w:line="340" w:lineRule="atLeast"/>
        <w:ind w:firstLine="720"/>
        <w:rPr>
          <w:color w:val="000000"/>
          <w:sz w:val="26"/>
          <w:lang w:val="vi-VN"/>
        </w:rPr>
      </w:pPr>
      <w:r w:rsidRPr="00793F34">
        <w:rPr>
          <w:color w:val="000000"/>
          <w:sz w:val="26"/>
          <w:lang w:val="vi-VN"/>
        </w:rPr>
        <w:t>e) Cá nhân được ủy quyền đại diện cho những người quy định tại các điểm a, b, c, d và đ khoản này;</w:t>
      </w:r>
    </w:p>
    <w:p w:rsidR="00DA0FF3" w:rsidRPr="00793F34" w:rsidRDefault="00DA0FF3" w:rsidP="00DA0FF3">
      <w:pPr>
        <w:spacing w:before="120" w:after="0" w:line="340" w:lineRule="atLeast"/>
        <w:ind w:firstLine="720"/>
        <w:rPr>
          <w:color w:val="000000"/>
          <w:sz w:val="26"/>
          <w:lang w:val="vi-VN"/>
        </w:rPr>
      </w:pPr>
      <w:r w:rsidRPr="00793F34">
        <w:rPr>
          <w:color w:val="000000"/>
          <w:sz w:val="26"/>
          <w:lang w:val="vi-VN"/>
        </w:rPr>
        <w:t>g) Doanh nghiệp trong đó những người quy định tại các điểm a, b, c, d, đ, e và h khoản này có sở hữu đến mức chi phối việc ra quyết định của các cơ quan quản lý ở doanh nghiệp đó;</w:t>
      </w:r>
    </w:p>
    <w:p w:rsidR="00DA0FF3" w:rsidRPr="00793F34" w:rsidRDefault="00DA0FF3" w:rsidP="00DA0FF3">
      <w:pPr>
        <w:spacing w:before="120" w:after="0" w:line="340" w:lineRule="atLeast"/>
        <w:ind w:firstLine="720"/>
        <w:rPr>
          <w:color w:val="000000"/>
          <w:sz w:val="26"/>
          <w:lang w:val="vi-VN"/>
        </w:rPr>
      </w:pPr>
      <w:r w:rsidRPr="00793F34">
        <w:rPr>
          <w:color w:val="000000"/>
          <w:sz w:val="26"/>
          <w:lang w:val="vi-VN"/>
        </w:rPr>
        <w:t>h) Nhóm người thoả thuận cùng phối hợp để thâu tóm phần vốn góp, cổ phần hoặc lợi ích ở công ty hoặc để chi phối việc ra quyết định của công ty.</w:t>
      </w:r>
    </w:p>
    <w:p w:rsidR="00DA0FF3" w:rsidRPr="00793F34" w:rsidRDefault="002106FE" w:rsidP="00DA0FF3">
      <w:pPr>
        <w:spacing w:before="120" w:after="0" w:line="340" w:lineRule="atLeast"/>
        <w:ind w:firstLine="720"/>
        <w:rPr>
          <w:color w:val="000000"/>
          <w:sz w:val="26"/>
          <w:lang w:val="vi-VN"/>
        </w:rPr>
      </w:pPr>
      <w:r w:rsidRPr="00793F34">
        <w:rPr>
          <w:iCs/>
          <w:color w:val="000000"/>
          <w:sz w:val="26"/>
          <w:szCs w:val="26"/>
          <w:lang w:val="vi-VN"/>
        </w:rPr>
        <w:t>1</w:t>
      </w:r>
      <w:r w:rsidR="007F24DA" w:rsidRPr="00793F34">
        <w:rPr>
          <w:iCs/>
          <w:color w:val="000000"/>
          <w:sz w:val="26"/>
          <w:szCs w:val="26"/>
        </w:rPr>
        <w:t>7</w:t>
      </w:r>
      <w:r w:rsidR="00DA0FF3" w:rsidRPr="00793F34">
        <w:rPr>
          <w:iCs/>
          <w:color w:val="000000"/>
          <w:sz w:val="26"/>
          <w:szCs w:val="26"/>
          <w:lang w:val="vi-VN"/>
        </w:rPr>
        <w:t>.</w:t>
      </w:r>
      <w:r w:rsidR="00DA0FF3" w:rsidRPr="00793F34">
        <w:rPr>
          <w:color w:val="000000"/>
          <w:sz w:val="26"/>
          <w:lang w:val="vi-VN"/>
        </w:rPr>
        <w:t xml:space="preserve"> </w:t>
      </w:r>
      <w:r w:rsidR="00DA0FF3" w:rsidRPr="00793F34">
        <w:rPr>
          <w:i/>
          <w:color w:val="000000"/>
          <w:sz w:val="26"/>
          <w:lang w:val="vi-VN"/>
        </w:rPr>
        <w:t xml:space="preserve">Người quản lý </w:t>
      </w:r>
      <w:r w:rsidR="00DA0FF3" w:rsidRPr="00793F34">
        <w:rPr>
          <w:i/>
          <w:iCs/>
          <w:color w:val="000000"/>
          <w:sz w:val="26"/>
          <w:szCs w:val="26"/>
          <w:lang w:val="vi-VN"/>
        </w:rPr>
        <w:t>công ty</w:t>
      </w:r>
      <w:r w:rsidR="00DA0FF3" w:rsidRPr="00793F34">
        <w:rPr>
          <w:color w:val="000000"/>
          <w:sz w:val="26"/>
          <w:lang w:val="vi-VN"/>
        </w:rPr>
        <w:t xml:space="preserve"> là thành viên hợp danh, Chủ tịch Hội đồng thành viên, thành viên Hội đồng thành viên, Chủ tịch công ty, thành viên Hội đồng quản trị, Giám đốc, Tổng Giám đốc và cá nhân giữ chức danh quản lý khác có thẩm quyền nhân danh công ty ký kết giao dịch của công ty theo quy định tại Điều lệ công ty.</w:t>
      </w:r>
    </w:p>
    <w:p w:rsidR="00DA0FF3" w:rsidRPr="00793F34" w:rsidRDefault="002106FE" w:rsidP="00DA0FF3">
      <w:pPr>
        <w:spacing w:before="120" w:after="0" w:line="340" w:lineRule="atLeast"/>
        <w:ind w:firstLine="720"/>
        <w:rPr>
          <w:color w:val="000000"/>
          <w:sz w:val="26"/>
          <w:lang w:val="vi-VN"/>
        </w:rPr>
      </w:pPr>
      <w:r w:rsidRPr="00793F34">
        <w:rPr>
          <w:iCs/>
          <w:color w:val="000000"/>
          <w:sz w:val="26"/>
          <w:szCs w:val="26"/>
          <w:lang w:val="vi-VN"/>
        </w:rPr>
        <w:t>1</w:t>
      </w:r>
      <w:r w:rsidR="007F24DA" w:rsidRPr="00793F34">
        <w:rPr>
          <w:iCs/>
          <w:color w:val="000000"/>
          <w:sz w:val="26"/>
          <w:szCs w:val="26"/>
        </w:rPr>
        <w:t>8</w:t>
      </w:r>
      <w:r w:rsidR="00DA0FF3" w:rsidRPr="00793F34">
        <w:rPr>
          <w:iCs/>
          <w:color w:val="000000"/>
          <w:sz w:val="26"/>
          <w:szCs w:val="26"/>
          <w:lang w:val="vi-VN"/>
        </w:rPr>
        <w:t>.</w:t>
      </w:r>
      <w:r w:rsidR="00DA0FF3" w:rsidRPr="00793F34">
        <w:rPr>
          <w:color w:val="000000"/>
          <w:sz w:val="26"/>
          <w:lang w:val="vi-VN"/>
        </w:rPr>
        <w:t xml:space="preserve"> </w:t>
      </w:r>
      <w:r w:rsidR="00DA0FF3" w:rsidRPr="00793F34">
        <w:rPr>
          <w:i/>
          <w:color w:val="000000"/>
          <w:sz w:val="26"/>
          <w:lang w:val="vi-VN"/>
        </w:rPr>
        <w:t>Người thành lập doanh nghiệp</w:t>
      </w:r>
      <w:r w:rsidR="00DA0FF3" w:rsidRPr="00793F34">
        <w:rPr>
          <w:color w:val="000000"/>
          <w:sz w:val="26"/>
          <w:lang w:val="vi-VN"/>
        </w:rPr>
        <w:t xml:space="preserve"> là tổ chức, cá nhân tham gia góp vốn để thành lập doanh nghiệp mới.</w:t>
      </w:r>
    </w:p>
    <w:p w:rsidR="00DA0FF3" w:rsidRPr="00793F34" w:rsidRDefault="002106FE" w:rsidP="00DA0FF3">
      <w:pPr>
        <w:spacing w:before="120" w:after="0" w:line="340" w:lineRule="atLeast"/>
        <w:ind w:firstLine="720"/>
        <w:rPr>
          <w:color w:val="000000"/>
          <w:sz w:val="26"/>
          <w:lang w:val="vi-VN"/>
        </w:rPr>
      </w:pPr>
      <w:r w:rsidRPr="00793F34">
        <w:rPr>
          <w:iCs/>
          <w:color w:val="000000"/>
          <w:sz w:val="26"/>
          <w:szCs w:val="26"/>
          <w:lang w:val="vi-VN"/>
        </w:rPr>
        <w:t>1</w:t>
      </w:r>
      <w:r w:rsidR="007F24DA" w:rsidRPr="00793F34">
        <w:rPr>
          <w:iCs/>
          <w:color w:val="000000"/>
          <w:sz w:val="26"/>
          <w:szCs w:val="26"/>
        </w:rPr>
        <w:t>9</w:t>
      </w:r>
      <w:r w:rsidR="00DA0FF3" w:rsidRPr="00793F34">
        <w:rPr>
          <w:iCs/>
          <w:color w:val="000000"/>
          <w:sz w:val="26"/>
          <w:szCs w:val="26"/>
          <w:lang w:val="vi-VN"/>
        </w:rPr>
        <w:t>.</w:t>
      </w:r>
      <w:r w:rsidR="00DA0FF3" w:rsidRPr="00793F34">
        <w:rPr>
          <w:color w:val="000000"/>
          <w:sz w:val="26"/>
          <w:lang w:val="vi-VN"/>
        </w:rPr>
        <w:t xml:space="preserve"> </w:t>
      </w:r>
      <w:r w:rsidR="00DA0FF3" w:rsidRPr="00793F34">
        <w:rPr>
          <w:i/>
          <w:color w:val="000000"/>
          <w:sz w:val="26"/>
          <w:lang w:val="vi-VN"/>
        </w:rPr>
        <w:t>Nhà đầu tư nước ngoài</w:t>
      </w:r>
      <w:r w:rsidR="00DA0FF3" w:rsidRPr="00793F34">
        <w:rPr>
          <w:color w:val="000000"/>
          <w:sz w:val="26"/>
          <w:lang w:val="vi-VN"/>
        </w:rPr>
        <w:t xml:space="preserve"> là tổ chức, cá nhân theo quy định tại Luật đầu tư.</w:t>
      </w:r>
    </w:p>
    <w:p w:rsidR="00EB6C49" w:rsidRPr="00793F34" w:rsidRDefault="007F24DA" w:rsidP="0098720E">
      <w:pPr>
        <w:spacing w:before="120" w:after="0" w:line="340" w:lineRule="atLeast"/>
        <w:ind w:firstLine="720"/>
        <w:rPr>
          <w:color w:val="000000"/>
          <w:sz w:val="26"/>
          <w:lang w:val="vi-VN"/>
        </w:rPr>
      </w:pPr>
      <w:r w:rsidRPr="00793F34">
        <w:rPr>
          <w:color w:val="000000"/>
          <w:sz w:val="26"/>
          <w:szCs w:val="26"/>
        </w:rPr>
        <w:t>20</w:t>
      </w:r>
      <w:r w:rsidR="00DA0FF3" w:rsidRPr="00793F34">
        <w:rPr>
          <w:color w:val="000000"/>
          <w:sz w:val="26"/>
          <w:szCs w:val="26"/>
          <w:lang w:val="vi-VN"/>
        </w:rPr>
        <w:t>.</w:t>
      </w:r>
      <w:r w:rsidR="00DA0FF3" w:rsidRPr="00793F34">
        <w:rPr>
          <w:color w:val="000000"/>
          <w:sz w:val="26"/>
          <w:lang w:val="vi-VN"/>
        </w:rPr>
        <w:t xml:space="preserve"> </w:t>
      </w:r>
      <w:r w:rsidR="00EB6C49" w:rsidRPr="00793F34">
        <w:rPr>
          <w:i/>
          <w:color w:val="000000"/>
          <w:sz w:val="26"/>
          <w:lang w:val="vi-VN"/>
        </w:rPr>
        <w:t>Phần vốn góp</w:t>
      </w:r>
      <w:r w:rsidR="00EB6C49" w:rsidRPr="00793F34">
        <w:rPr>
          <w:color w:val="000000"/>
          <w:sz w:val="26"/>
          <w:lang w:val="vi-VN"/>
        </w:rPr>
        <w:t xml:space="preserve"> là tổng giá trị tài sản của một thành viên đã góp hoặc cam kết góp khi thành lập doanh nghiệp đối với công ty trách nhiệm hữu hạn và công ty hợp danh. Tỷ lệ phần vốn góp là tỷ lệ giữa phần vốn góp của một thành viên và vốn điều lệ công ty trách nhiệm hữu hạn và công ty hợp danh.</w:t>
      </w:r>
    </w:p>
    <w:p w:rsidR="00DF15C7" w:rsidRPr="00793F34" w:rsidRDefault="007F24DA" w:rsidP="00DF15C7">
      <w:pPr>
        <w:spacing w:before="120" w:after="0" w:line="340" w:lineRule="atLeast"/>
        <w:ind w:firstLine="720"/>
        <w:rPr>
          <w:color w:val="000000"/>
          <w:sz w:val="26"/>
          <w:szCs w:val="26"/>
        </w:rPr>
      </w:pPr>
      <w:r w:rsidRPr="00793F34">
        <w:rPr>
          <w:iCs/>
          <w:color w:val="000000"/>
          <w:sz w:val="26"/>
          <w:szCs w:val="26"/>
        </w:rPr>
        <w:t>21.</w:t>
      </w:r>
      <w:r w:rsidRPr="00793F34">
        <w:rPr>
          <w:color w:val="000000"/>
          <w:sz w:val="26"/>
          <w:szCs w:val="26"/>
        </w:rPr>
        <w:t xml:space="preserve"> </w:t>
      </w:r>
      <w:r w:rsidR="00DF15C7" w:rsidRPr="00793F34">
        <w:rPr>
          <w:i/>
          <w:color w:val="000000"/>
          <w:sz w:val="26"/>
          <w:szCs w:val="26"/>
        </w:rPr>
        <w:t xml:space="preserve">Sản phẩm, dịch vụ công ích </w:t>
      </w:r>
      <w:r w:rsidR="00DF15C7" w:rsidRPr="00793F34">
        <w:rPr>
          <w:color w:val="000000"/>
          <w:sz w:val="26"/>
          <w:szCs w:val="26"/>
        </w:rPr>
        <w:t>là</w:t>
      </w:r>
      <w:r w:rsidR="00E65385" w:rsidRPr="00793F34">
        <w:rPr>
          <w:color w:val="000000"/>
          <w:sz w:val="26"/>
          <w:szCs w:val="26"/>
        </w:rPr>
        <w:t xml:space="preserve"> </w:t>
      </w:r>
      <w:r w:rsidRPr="00793F34">
        <w:rPr>
          <w:color w:val="000000"/>
          <w:sz w:val="26"/>
          <w:szCs w:val="26"/>
        </w:rPr>
        <w:t>sản phẩm, dịch vụ thiết yếu đối với đời sống kinh tế - xã hội của đất nước, cộng đồng dân cư của một khu vực lãnh thổ mà Nhà nước cần bảo đảm vì lợi ích chung hoặc bảo đảm quốc phòng, an ninh và việc sản xuất và cung ứng sản phẩm, dịch vụ này theo cơ chế thị trường khó có khả năng bù đắp chi phí.</w:t>
      </w:r>
    </w:p>
    <w:p w:rsidR="00DA0FF3" w:rsidRPr="00793F34" w:rsidRDefault="00DF15C7" w:rsidP="00DA0FF3">
      <w:pPr>
        <w:spacing w:before="120" w:after="0" w:line="340" w:lineRule="atLeast"/>
        <w:ind w:firstLine="720"/>
        <w:rPr>
          <w:color w:val="000000"/>
          <w:sz w:val="26"/>
          <w:lang w:val="vi-VN"/>
        </w:rPr>
      </w:pPr>
      <w:r w:rsidRPr="00793F34">
        <w:rPr>
          <w:iCs/>
          <w:color w:val="000000"/>
          <w:sz w:val="26"/>
          <w:szCs w:val="26"/>
        </w:rPr>
        <w:t>2</w:t>
      </w:r>
      <w:r w:rsidR="007F24DA" w:rsidRPr="00793F34">
        <w:rPr>
          <w:iCs/>
          <w:color w:val="000000"/>
          <w:sz w:val="26"/>
          <w:szCs w:val="26"/>
        </w:rPr>
        <w:t>2</w:t>
      </w:r>
      <w:r w:rsidR="00DA0FF3" w:rsidRPr="00793F34">
        <w:rPr>
          <w:iCs/>
          <w:color w:val="000000"/>
          <w:sz w:val="26"/>
          <w:szCs w:val="26"/>
        </w:rPr>
        <w:t>.</w:t>
      </w:r>
      <w:r w:rsidR="00DA0FF3" w:rsidRPr="00793F34">
        <w:rPr>
          <w:color w:val="000000"/>
          <w:sz w:val="26"/>
          <w:lang w:val="vi-VN"/>
        </w:rPr>
        <w:t xml:space="preserve"> </w:t>
      </w:r>
      <w:r w:rsidR="00DA0FF3" w:rsidRPr="00793F34">
        <w:rPr>
          <w:i/>
          <w:color w:val="000000"/>
          <w:sz w:val="26"/>
          <w:lang w:val="vi-VN"/>
        </w:rPr>
        <w:t>Thành viên công ty</w:t>
      </w:r>
      <w:r w:rsidR="00DA0FF3" w:rsidRPr="00793F34">
        <w:rPr>
          <w:color w:val="000000"/>
          <w:sz w:val="26"/>
          <w:lang w:val="vi-VN"/>
        </w:rPr>
        <w:t xml:space="preserve"> là cá nhân, tổ chức sở hữu một phần hoặc toàn bộ vốn điều lệ đối với công ty trách nhiệm hữu hạn và công ty hợp danh. </w:t>
      </w:r>
    </w:p>
    <w:p w:rsidR="00DA0FF3" w:rsidRPr="00793F34" w:rsidRDefault="007F24DA" w:rsidP="00DA0FF3">
      <w:pPr>
        <w:spacing w:before="120" w:after="0" w:line="340" w:lineRule="atLeast"/>
        <w:ind w:firstLine="720"/>
        <w:rPr>
          <w:color w:val="000000"/>
          <w:sz w:val="26"/>
          <w:lang w:val="vi-VN"/>
        </w:rPr>
      </w:pPr>
      <w:r w:rsidRPr="00793F34">
        <w:rPr>
          <w:iCs/>
          <w:color w:val="000000"/>
          <w:sz w:val="26"/>
          <w:szCs w:val="26"/>
        </w:rPr>
        <w:t>23</w:t>
      </w:r>
      <w:r w:rsidR="00DA0FF3" w:rsidRPr="00793F34">
        <w:rPr>
          <w:iCs/>
          <w:color w:val="000000"/>
          <w:sz w:val="26"/>
          <w:szCs w:val="26"/>
          <w:lang w:val="vi-VN"/>
        </w:rPr>
        <w:t>.</w:t>
      </w:r>
      <w:r w:rsidR="00DA0FF3" w:rsidRPr="00793F34">
        <w:rPr>
          <w:color w:val="000000"/>
          <w:sz w:val="26"/>
          <w:lang w:val="vi-VN"/>
        </w:rPr>
        <w:t xml:space="preserve"> </w:t>
      </w:r>
      <w:r w:rsidR="00DA0FF3" w:rsidRPr="00793F34">
        <w:rPr>
          <w:i/>
          <w:color w:val="000000"/>
          <w:sz w:val="26"/>
          <w:lang w:val="vi-VN"/>
        </w:rPr>
        <w:t>Thành viên công ty hợp danh</w:t>
      </w:r>
      <w:r w:rsidR="00DA0FF3" w:rsidRPr="00793F34">
        <w:rPr>
          <w:color w:val="000000"/>
          <w:sz w:val="26"/>
          <w:lang w:val="vi-VN"/>
        </w:rPr>
        <w:t xml:space="preserve"> bao gồm thành viên hợp danh và thành viên góp vốn. </w:t>
      </w:r>
    </w:p>
    <w:p w:rsidR="00072863" w:rsidRPr="00793F34" w:rsidRDefault="007F24DA" w:rsidP="00072863">
      <w:pPr>
        <w:spacing w:before="120" w:after="0" w:line="340" w:lineRule="atLeast"/>
        <w:ind w:firstLine="720"/>
        <w:rPr>
          <w:color w:val="000000"/>
          <w:sz w:val="26"/>
          <w:lang w:val="vi-VN"/>
        </w:rPr>
      </w:pPr>
      <w:r w:rsidRPr="00793F34">
        <w:rPr>
          <w:iCs/>
          <w:color w:val="000000"/>
          <w:sz w:val="26"/>
          <w:szCs w:val="26"/>
        </w:rPr>
        <w:t>24</w:t>
      </w:r>
      <w:r w:rsidR="00DA0FF3" w:rsidRPr="00793F34">
        <w:rPr>
          <w:iCs/>
          <w:color w:val="000000"/>
          <w:sz w:val="26"/>
          <w:szCs w:val="26"/>
          <w:lang w:val="vi-VN"/>
        </w:rPr>
        <w:t>.</w:t>
      </w:r>
      <w:r w:rsidR="00DA0FF3" w:rsidRPr="00793F34">
        <w:rPr>
          <w:color w:val="000000"/>
          <w:sz w:val="26"/>
          <w:lang w:val="vi-VN"/>
        </w:rPr>
        <w:t xml:space="preserve"> </w:t>
      </w:r>
      <w:r w:rsidR="00072863" w:rsidRPr="00793F34">
        <w:rPr>
          <w:i/>
          <w:color w:val="000000"/>
          <w:sz w:val="26"/>
          <w:lang w:val="vi-VN"/>
        </w:rPr>
        <w:t>Tổ chức lại doanh nghiệp</w:t>
      </w:r>
      <w:r w:rsidR="00072863" w:rsidRPr="00793F34">
        <w:rPr>
          <w:color w:val="000000"/>
          <w:sz w:val="26"/>
          <w:lang w:val="vi-VN"/>
        </w:rPr>
        <w:t xml:space="preserve"> là việc chia, tách, hợp nhất, sáp nhập hoặc chuyển đổi loại hình doanh nghiệp.</w:t>
      </w:r>
    </w:p>
    <w:p w:rsidR="00DA0FF3" w:rsidRPr="00793F34" w:rsidRDefault="002106FE" w:rsidP="00DA0FF3">
      <w:pPr>
        <w:spacing w:before="120" w:after="0" w:line="340" w:lineRule="atLeast"/>
        <w:ind w:firstLine="720"/>
        <w:rPr>
          <w:color w:val="000000"/>
          <w:sz w:val="26"/>
          <w:lang w:val="vi-VN"/>
        </w:rPr>
      </w:pPr>
      <w:r w:rsidRPr="00793F34">
        <w:rPr>
          <w:iCs/>
          <w:color w:val="000000"/>
          <w:sz w:val="26"/>
          <w:szCs w:val="26"/>
          <w:lang w:val="vi-VN"/>
        </w:rPr>
        <w:t>2</w:t>
      </w:r>
      <w:r w:rsidR="007F24DA" w:rsidRPr="00793F34">
        <w:rPr>
          <w:iCs/>
          <w:color w:val="000000"/>
          <w:sz w:val="26"/>
          <w:szCs w:val="26"/>
        </w:rPr>
        <w:t>5</w:t>
      </w:r>
      <w:r w:rsidR="00072863" w:rsidRPr="00793F34">
        <w:rPr>
          <w:iCs/>
          <w:color w:val="000000"/>
          <w:sz w:val="26"/>
          <w:szCs w:val="26"/>
          <w:lang w:val="vi-VN"/>
        </w:rPr>
        <w:t>.</w:t>
      </w:r>
      <w:r w:rsidR="00072863" w:rsidRPr="00793F34">
        <w:rPr>
          <w:color w:val="000000"/>
          <w:sz w:val="26"/>
          <w:lang w:val="vi-VN"/>
        </w:rPr>
        <w:t xml:space="preserve"> </w:t>
      </w:r>
      <w:r w:rsidR="00DA0FF3" w:rsidRPr="00793F34">
        <w:rPr>
          <w:i/>
          <w:color w:val="000000"/>
          <w:sz w:val="26"/>
          <w:lang w:val="vi-VN"/>
        </w:rPr>
        <w:t>Tổ chức nước ngoài</w:t>
      </w:r>
      <w:r w:rsidR="00DA0FF3" w:rsidRPr="00793F34">
        <w:rPr>
          <w:color w:val="000000"/>
          <w:sz w:val="26"/>
          <w:lang w:val="vi-VN"/>
        </w:rPr>
        <w:t xml:space="preserve"> là tổ chức thành lập ở nước ngoài theo pháp luật nước ngoài.</w:t>
      </w:r>
    </w:p>
    <w:p w:rsidR="00DA0FF3" w:rsidRPr="00793F34" w:rsidRDefault="002106FE" w:rsidP="00DA0FF3">
      <w:pPr>
        <w:spacing w:before="120" w:after="0" w:line="340" w:lineRule="atLeast"/>
        <w:ind w:firstLine="720"/>
        <w:rPr>
          <w:color w:val="000000"/>
          <w:sz w:val="26"/>
          <w:lang w:val="vi-VN"/>
        </w:rPr>
      </w:pPr>
      <w:r w:rsidRPr="00793F34">
        <w:rPr>
          <w:iCs/>
          <w:color w:val="000000"/>
          <w:sz w:val="26"/>
          <w:szCs w:val="26"/>
          <w:lang w:val="vi-VN"/>
        </w:rPr>
        <w:t>2</w:t>
      </w:r>
      <w:r w:rsidR="007F24DA" w:rsidRPr="00793F34">
        <w:rPr>
          <w:iCs/>
          <w:color w:val="000000"/>
          <w:sz w:val="26"/>
          <w:szCs w:val="26"/>
        </w:rPr>
        <w:t>6</w:t>
      </w:r>
      <w:r w:rsidR="00DA0FF3" w:rsidRPr="00793F34">
        <w:rPr>
          <w:iCs/>
          <w:color w:val="000000"/>
          <w:sz w:val="26"/>
          <w:szCs w:val="26"/>
          <w:lang w:val="vi-VN"/>
        </w:rPr>
        <w:t>.</w:t>
      </w:r>
      <w:r w:rsidR="00DA0FF3" w:rsidRPr="00793F34">
        <w:rPr>
          <w:color w:val="000000"/>
          <w:sz w:val="26"/>
          <w:lang w:val="vi-VN"/>
        </w:rPr>
        <w:t xml:space="preserve"> </w:t>
      </w:r>
      <w:r w:rsidR="00DA0FF3" w:rsidRPr="00793F34">
        <w:rPr>
          <w:i/>
          <w:color w:val="000000"/>
          <w:sz w:val="26"/>
          <w:lang w:val="vi-VN"/>
        </w:rPr>
        <w:t>Tỷ lệ sở hữu cổ phần, phần vốn góp của nhà đầu tư nước ngoài</w:t>
      </w:r>
      <w:r w:rsidR="00DA0FF3" w:rsidRPr="00793F34">
        <w:rPr>
          <w:color w:val="000000"/>
          <w:sz w:val="26"/>
          <w:lang w:val="vi-VN"/>
        </w:rPr>
        <w:t xml:space="preserve"> là tổng tỷ lệ sở hữu vốn có quyền biểu quyết của tẩt cả nhà đầu tư nước ngoài trong một doanh nghiệp Việt Nam.</w:t>
      </w:r>
    </w:p>
    <w:p w:rsidR="00DA0FF3" w:rsidRPr="00793F34" w:rsidRDefault="002106FE" w:rsidP="00DA0FF3">
      <w:pPr>
        <w:spacing w:before="120" w:after="0" w:line="340" w:lineRule="atLeast"/>
        <w:ind w:firstLine="720"/>
        <w:rPr>
          <w:color w:val="000000"/>
          <w:sz w:val="26"/>
          <w:lang w:val="vi-VN"/>
        </w:rPr>
      </w:pPr>
      <w:r w:rsidRPr="00793F34">
        <w:rPr>
          <w:color w:val="000000"/>
          <w:sz w:val="26"/>
          <w:szCs w:val="26"/>
          <w:lang w:val="vi-VN"/>
        </w:rPr>
        <w:t>2</w:t>
      </w:r>
      <w:r w:rsidR="007F24DA" w:rsidRPr="00793F34">
        <w:rPr>
          <w:color w:val="000000"/>
          <w:sz w:val="26"/>
          <w:szCs w:val="26"/>
        </w:rPr>
        <w:t>7</w:t>
      </w:r>
      <w:r w:rsidR="00DA0FF3" w:rsidRPr="00793F34">
        <w:rPr>
          <w:color w:val="000000"/>
          <w:sz w:val="26"/>
          <w:szCs w:val="26"/>
          <w:lang w:val="vi-VN"/>
        </w:rPr>
        <w:t>.</w:t>
      </w:r>
      <w:r w:rsidR="00DA0FF3" w:rsidRPr="00793F34">
        <w:rPr>
          <w:color w:val="000000"/>
          <w:sz w:val="26"/>
          <w:lang w:val="vi-VN"/>
        </w:rPr>
        <w:t xml:space="preserve"> </w:t>
      </w:r>
      <w:r w:rsidR="00DA0FF3" w:rsidRPr="00793F34">
        <w:rPr>
          <w:i/>
          <w:color w:val="000000"/>
          <w:sz w:val="26"/>
          <w:lang w:val="vi-VN"/>
        </w:rPr>
        <w:t>Vốn có quyền biểu quyết</w:t>
      </w:r>
      <w:r w:rsidR="00DA0FF3" w:rsidRPr="00793F34">
        <w:rPr>
          <w:color w:val="000000"/>
          <w:sz w:val="26"/>
          <w:lang w:val="vi-VN"/>
        </w:rPr>
        <w:t xml:space="preserve"> là phần vốn góp hoặc cổ phần, theo đó người sở hữu có quyền biểu quyết về những vấn đề thuộc thẩm quyền quyết định của Hội đồng thành viên hoặc Đại hội đồng cổ đông.</w:t>
      </w:r>
    </w:p>
    <w:p w:rsidR="00EB6C49" w:rsidRPr="00793F34" w:rsidRDefault="002106FE" w:rsidP="0098720E">
      <w:pPr>
        <w:spacing w:before="120" w:after="0" w:line="340" w:lineRule="atLeast"/>
        <w:ind w:firstLine="720"/>
        <w:rPr>
          <w:color w:val="000000"/>
          <w:sz w:val="26"/>
          <w:lang w:val="vi-VN"/>
        </w:rPr>
      </w:pPr>
      <w:r w:rsidRPr="00793F34">
        <w:rPr>
          <w:iCs/>
          <w:color w:val="000000"/>
          <w:sz w:val="26"/>
          <w:szCs w:val="26"/>
          <w:lang w:val="vi-VN"/>
        </w:rPr>
        <w:lastRenderedPageBreak/>
        <w:t>2</w:t>
      </w:r>
      <w:r w:rsidR="007F24DA" w:rsidRPr="00793F34">
        <w:rPr>
          <w:iCs/>
          <w:color w:val="000000"/>
          <w:sz w:val="26"/>
          <w:szCs w:val="26"/>
        </w:rPr>
        <w:t>8</w:t>
      </w:r>
      <w:r w:rsidR="00DA0FF3" w:rsidRPr="00793F34">
        <w:rPr>
          <w:iCs/>
          <w:color w:val="000000"/>
          <w:sz w:val="26"/>
          <w:szCs w:val="26"/>
          <w:lang w:val="vi-VN"/>
        </w:rPr>
        <w:t>.</w:t>
      </w:r>
      <w:r w:rsidR="00DA0FF3" w:rsidRPr="00793F34">
        <w:rPr>
          <w:color w:val="000000"/>
          <w:sz w:val="26"/>
          <w:lang w:val="vi-VN"/>
        </w:rPr>
        <w:t xml:space="preserve"> </w:t>
      </w:r>
      <w:r w:rsidR="00EB6C49" w:rsidRPr="00793F34">
        <w:rPr>
          <w:i/>
          <w:color w:val="000000"/>
          <w:sz w:val="26"/>
          <w:lang w:val="vi-VN"/>
        </w:rPr>
        <w:t>Vốn điều lệ</w:t>
      </w:r>
      <w:r w:rsidR="00EB6C49" w:rsidRPr="00793F34">
        <w:rPr>
          <w:color w:val="000000"/>
          <w:sz w:val="26"/>
          <w:lang w:val="vi-VN"/>
        </w:rPr>
        <w:t xml:space="preserve"> là tổng giá trị tài sản do các thành viên đã góp hoặc cam kết góp khi thành lập doanh nghiệp đối với công ty hợp danh và công ty trách nhiệm hữu hạn; là tổng giá trị mệnh giá cổ phần đã bán hoặc đã được đăng ký mua khi thành lập doanh nghiệp đối với công ty cổ phần.</w:t>
      </w:r>
    </w:p>
    <w:p w:rsidR="00EB6C49" w:rsidRPr="00793F34" w:rsidRDefault="00EB6C49" w:rsidP="007B1F84">
      <w:pPr>
        <w:pStyle w:val="Heading3"/>
        <w:ind w:firstLine="720"/>
        <w:rPr>
          <w:color w:val="000000"/>
          <w:lang w:val="vi-VN"/>
        </w:rPr>
      </w:pPr>
      <w:bookmarkStart w:id="30" w:name="_Toc114619832"/>
      <w:bookmarkStart w:id="31" w:name="_Toc115579997"/>
      <w:bookmarkStart w:id="32" w:name="_Toc397766521"/>
      <w:bookmarkStart w:id="33" w:name="_Toc398907812"/>
      <w:r w:rsidRPr="00793F34">
        <w:rPr>
          <w:rFonts w:ascii="Times New Roman" w:hAnsi="Times New Roman" w:cs="Times New Roman"/>
          <w:color w:val="000000"/>
          <w:lang w:val="vi-VN"/>
        </w:rPr>
        <w:t>Điều 5.</w:t>
      </w:r>
      <w:r w:rsidRPr="00793F34">
        <w:rPr>
          <w:rFonts w:ascii="Times New Roman" w:hAnsi="Times New Roman"/>
          <w:color w:val="000000"/>
          <w:lang w:val="vi-VN"/>
        </w:rPr>
        <w:t xml:space="preserve"> Bảo đảm của Nhà nước đối với doanh nghiệp và </w:t>
      </w:r>
      <w:bookmarkEnd w:id="30"/>
      <w:bookmarkEnd w:id="31"/>
      <w:r w:rsidRPr="00793F34">
        <w:rPr>
          <w:rFonts w:ascii="Times New Roman" w:hAnsi="Times New Roman"/>
          <w:color w:val="000000"/>
          <w:lang w:val="vi-VN"/>
        </w:rPr>
        <w:t>chủ sở hữu doanh nghiệp</w:t>
      </w:r>
      <w:bookmarkEnd w:id="32"/>
      <w:bookmarkEnd w:id="33"/>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Nhà nước công nhận sự tồn tại lâu dài và phát triển của các loại hình doanh nghiệp được quy định tại Luật này; bảo đảm sự bình đẳng trước pháp luật của các doanh nghiệp không phân biệt hình thức sở hữu và thành phần kinh tế; thừa nhận tính sinh lợi hợp pháp của hoạt động kinh doanh.</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2. Nhà nước công nhận và bảo hộ quyền sở hữu tài sản, vốn đầu tư, thu nhập, các quyền và lợi ích hợp pháp khác của doanh nghiệp và chủ sở hữu doanh nghiệp.</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3. Tài sản và vốn đầu tư hợp pháp của doanh nghiệp và chủ sở hữu doanh nghiệp không bị quốc hữu hoá, không bị tịch thu bằng biện pháp hành chính.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Trường hợp thật cần thiết vì lý do quốc phòng, an ninh và vì lợi ích quốc gia, Nhà nước trưng mua, trưng dụng tài sản của doanh nghiệp thì doanh nghiệp được thanh toán hoặc bồi thường theo giá thị trường tại thời điểm công bố trưng mua hoặc trưng dụng. Việc thanh toán hoặc bồi thường phải bảo đảm lợi ích của doanh nghiệp và không phân biệt đối xử giữa các loại hình doanh nghiệp.</w:t>
      </w:r>
    </w:p>
    <w:p w:rsidR="00EB6C49" w:rsidRPr="00793F34" w:rsidRDefault="00EB6C49" w:rsidP="00986EEF">
      <w:pPr>
        <w:pStyle w:val="Heading3"/>
        <w:ind w:firstLine="720"/>
        <w:jc w:val="left"/>
        <w:rPr>
          <w:color w:val="000000"/>
          <w:lang w:val="vi-VN"/>
        </w:rPr>
      </w:pPr>
      <w:bookmarkStart w:id="34" w:name="_Toc397766522"/>
      <w:bookmarkStart w:id="35" w:name="_Toc398907813"/>
      <w:r w:rsidRPr="00793F34">
        <w:rPr>
          <w:rFonts w:ascii="Times New Roman" w:hAnsi="Times New Roman" w:cs="Times New Roman"/>
          <w:color w:val="000000"/>
          <w:lang w:val="vi-VN"/>
        </w:rPr>
        <w:t>Điều 6. Tổ chức chính trị và tổ chức chính trị - xã hội trong doanh nghiệp</w:t>
      </w:r>
      <w:bookmarkEnd w:id="34"/>
      <w:bookmarkEnd w:id="35"/>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Tổ chức chính trị, tổ chức chính trị - xã hội trong doanh nghiệp hoạt động trong khuôn khổ Hiến pháp, pháp luật và Điều lệ tổ chức.</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2. Doanh nghiệp có nghĩa vụ tôn trọng và không được cản trở, gây khó khăn cho thành lập tổ chức chính trị, tổ chức chính trị - xã hội tại doanh nghiệp, không được cản trở, gây khó khăn cho người lao động tham gia hoạt động trong các tổ chức này.</w:t>
      </w:r>
    </w:p>
    <w:p w:rsidR="00EB6C49" w:rsidRPr="00793F34" w:rsidRDefault="00EB6C49" w:rsidP="00986EEF">
      <w:pPr>
        <w:pStyle w:val="Heading3"/>
        <w:ind w:firstLine="720"/>
        <w:jc w:val="left"/>
        <w:rPr>
          <w:color w:val="000000"/>
          <w:lang w:val="vi-VN"/>
        </w:rPr>
      </w:pPr>
      <w:bookmarkStart w:id="36" w:name="_Toc397766523"/>
      <w:bookmarkStart w:id="37" w:name="_Toc398907814"/>
      <w:r w:rsidRPr="00793F34">
        <w:rPr>
          <w:rFonts w:ascii="Times New Roman" w:hAnsi="Times New Roman" w:cs="Times New Roman"/>
          <w:color w:val="000000"/>
          <w:lang w:val="vi-VN"/>
        </w:rPr>
        <w:t xml:space="preserve">Điều </w:t>
      </w:r>
      <w:r w:rsidR="00854839" w:rsidRPr="00793F34">
        <w:rPr>
          <w:rFonts w:ascii="Times New Roman" w:hAnsi="Times New Roman" w:cs="Times New Roman"/>
          <w:color w:val="000000"/>
          <w:lang w:val="vi-VN"/>
        </w:rPr>
        <w:t>7</w:t>
      </w:r>
      <w:r w:rsidRPr="00793F34">
        <w:rPr>
          <w:rFonts w:ascii="Times New Roman" w:hAnsi="Times New Roman" w:cs="Times New Roman"/>
          <w:color w:val="000000"/>
          <w:lang w:val="vi-VN"/>
        </w:rPr>
        <w:t>. Quyền của doanh nghiệp</w:t>
      </w:r>
      <w:bookmarkEnd w:id="36"/>
      <w:bookmarkEnd w:id="37"/>
    </w:p>
    <w:p w:rsidR="002C3446" w:rsidRPr="00793F34" w:rsidRDefault="002C3446" w:rsidP="002C3446">
      <w:pPr>
        <w:spacing w:before="120" w:after="0" w:line="340" w:lineRule="atLeast"/>
        <w:ind w:firstLine="720"/>
        <w:rPr>
          <w:color w:val="000000"/>
          <w:sz w:val="26"/>
          <w:lang w:val="vi-VN"/>
        </w:rPr>
      </w:pPr>
      <w:r w:rsidRPr="00793F34">
        <w:rPr>
          <w:color w:val="000000"/>
          <w:sz w:val="26"/>
          <w:szCs w:val="26"/>
          <w:lang w:val="vi-VN"/>
        </w:rPr>
        <w:t>1. Tự do kinh doanh các ngành</w:t>
      </w:r>
      <w:r w:rsidR="007B1F84" w:rsidRPr="00793F34">
        <w:rPr>
          <w:color w:val="000000"/>
          <w:sz w:val="26"/>
          <w:szCs w:val="26"/>
          <w:lang w:val="vi-VN"/>
        </w:rPr>
        <w:t>,</w:t>
      </w:r>
      <w:r w:rsidRPr="00793F34">
        <w:rPr>
          <w:color w:val="000000"/>
          <w:sz w:val="26"/>
          <w:szCs w:val="26"/>
          <w:lang w:val="vi-VN"/>
        </w:rPr>
        <w:t xml:space="preserve"> nghề mà </w:t>
      </w:r>
      <w:r w:rsidR="007B1F84" w:rsidRPr="00793F34">
        <w:rPr>
          <w:color w:val="000000"/>
          <w:sz w:val="26"/>
          <w:szCs w:val="26"/>
          <w:lang w:val="vi-VN"/>
        </w:rPr>
        <w:t>L</w:t>
      </w:r>
      <w:r w:rsidRPr="00793F34">
        <w:rPr>
          <w:color w:val="000000"/>
          <w:sz w:val="26"/>
          <w:szCs w:val="26"/>
          <w:lang w:val="vi-VN"/>
        </w:rPr>
        <w:t>uật không cấm.</w:t>
      </w:r>
    </w:p>
    <w:p w:rsidR="00BE2264" w:rsidRPr="00793F34" w:rsidRDefault="002C3446" w:rsidP="00BE2264">
      <w:pPr>
        <w:spacing w:before="120" w:after="0" w:line="340" w:lineRule="atLeast"/>
        <w:ind w:firstLine="720"/>
        <w:rPr>
          <w:color w:val="000000"/>
          <w:sz w:val="26"/>
          <w:lang w:val="vi-VN"/>
        </w:rPr>
      </w:pPr>
      <w:r w:rsidRPr="00793F34">
        <w:rPr>
          <w:color w:val="000000"/>
          <w:sz w:val="26"/>
          <w:szCs w:val="26"/>
          <w:lang w:val="vi-VN"/>
        </w:rPr>
        <w:t>2</w:t>
      </w:r>
      <w:r w:rsidR="00EB6C49" w:rsidRPr="00793F34">
        <w:rPr>
          <w:color w:val="000000"/>
          <w:sz w:val="26"/>
          <w:szCs w:val="26"/>
          <w:lang w:val="vi-VN"/>
        </w:rPr>
        <w:t>. Tự chủ kinh doanh</w:t>
      </w:r>
      <w:r w:rsidR="00BC3B48" w:rsidRPr="00793F34">
        <w:rPr>
          <w:color w:val="000000"/>
          <w:sz w:val="26"/>
          <w:szCs w:val="26"/>
          <w:lang w:val="vi-VN"/>
        </w:rPr>
        <w:t xml:space="preserve"> và lựa chọn hình thức tổ chức kinh doanh</w:t>
      </w:r>
      <w:r w:rsidR="00EB6C49" w:rsidRPr="00793F34">
        <w:rPr>
          <w:color w:val="000000"/>
          <w:sz w:val="26"/>
          <w:szCs w:val="26"/>
          <w:lang w:val="vi-VN"/>
        </w:rPr>
        <w:t>; chủ động lựa chọn ngành, nghề, địa bàn, hình thức kinh doanh, đầu tư; chủ động mở rộng quy mô và ngành, nghề kinh doanh</w:t>
      </w:r>
      <w:r w:rsidR="00BE2264" w:rsidRPr="00793F34">
        <w:rPr>
          <w:color w:val="000000"/>
          <w:sz w:val="26"/>
          <w:lang w:val="vi-VN"/>
        </w:rPr>
        <w:t>.</w:t>
      </w:r>
    </w:p>
    <w:p w:rsidR="002B1702" w:rsidRPr="00793F34" w:rsidRDefault="00534167" w:rsidP="002B1702">
      <w:pPr>
        <w:spacing w:before="120"/>
        <w:ind w:firstLine="562"/>
        <w:rPr>
          <w:color w:val="000000"/>
          <w:sz w:val="28"/>
          <w:szCs w:val="28"/>
        </w:rPr>
      </w:pPr>
      <w:r w:rsidRPr="00793F34">
        <w:rPr>
          <w:color w:val="000000"/>
          <w:sz w:val="28"/>
          <w:szCs w:val="28"/>
        </w:rPr>
        <w:t xml:space="preserve"> </w:t>
      </w:r>
      <w:r w:rsidR="00BE2264" w:rsidRPr="00793F34">
        <w:rPr>
          <w:color w:val="000000"/>
          <w:sz w:val="28"/>
          <w:szCs w:val="28"/>
          <w:lang w:val="vi-VN"/>
        </w:rPr>
        <w:t>3. Các quyền khác theo quy định của pháp luật</w:t>
      </w:r>
      <w:r w:rsidR="00EB6C49" w:rsidRPr="00793F34">
        <w:rPr>
          <w:color w:val="000000"/>
          <w:sz w:val="28"/>
          <w:szCs w:val="28"/>
          <w:lang w:val="vi-VN"/>
        </w:rPr>
        <w:t>.</w:t>
      </w:r>
    </w:p>
    <w:p w:rsidR="00EB6C49" w:rsidRPr="00793F34" w:rsidRDefault="00EB6C49" w:rsidP="00986EEF">
      <w:pPr>
        <w:pStyle w:val="Heading3"/>
        <w:ind w:firstLine="720"/>
        <w:jc w:val="left"/>
        <w:rPr>
          <w:color w:val="000000"/>
          <w:lang w:val="vi-VN"/>
        </w:rPr>
      </w:pPr>
      <w:bookmarkStart w:id="38" w:name="_Toc397766524"/>
      <w:bookmarkStart w:id="39" w:name="_Toc398907815"/>
      <w:r w:rsidRPr="00793F34">
        <w:rPr>
          <w:rFonts w:ascii="Times New Roman" w:hAnsi="Times New Roman" w:cs="Times New Roman"/>
          <w:color w:val="000000"/>
          <w:lang w:val="vi-VN"/>
        </w:rPr>
        <w:t xml:space="preserve">Điều </w:t>
      </w:r>
      <w:r w:rsidR="00854839" w:rsidRPr="00793F34">
        <w:rPr>
          <w:rFonts w:ascii="Times New Roman" w:hAnsi="Times New Roman" w:cs="Times New Roman"/>
          <w:color w:val="000000"/>
          <w:lang w:val="vi-VN"/>
        </w:rPr>
        <w:t>8</w:t>
      </w:r>
      <w:r w:rsidRPr="00793F34">
        <w:rPr>
          <w:rFonts w:ascii="Times New Roman" w:hAnsi="Times New Roman" w:cs="Times New Roman"/>
          <w:color w:val="000000"/>
          <w:lang w:val="vi-VN"/>
        </w:rPr>
        <w:t>. Nghĩa vụ của doanh nghiệp</w:t>
      </w:r>
      <w:bookmarkEnd w:id="38"/>
      <w:bookmarkEnd w:id="39"/>
    </w:p>
    <w:p w:rsidR="00D01BD2"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1. </w:t>
      </w:r>
      <w:r w:rsidR="00E6509F" w:rsidRPr="00793F34">
        <w:rPr>
          <w:color w:val="000000"/>
          <w:sz w:val="26"/>
          <w:szCs w:val="26"/>
          <w:lang w:val="vi-VN"/>
        </w:rPr>
        <w:t>Đáp</w:t>
      </w:r>
      <w:r w:rsidR="00E6509F" w:rsidRPr="00793F34">
        <w:rPr>
          <w:color w:val="000000"/>
          <w:sz w:val="26"/>
          <w:lang w:val="vi-VN"/>
        </w:rPr>
        <w:t xml:space="preserve"> ứng</w:t>
      </w:r>
      <w:r w:rsidR="002C3446" w:rsidRPr="00793F34">
        <w:rPr>
          <w:color w:val="000000"/>
          <w:sz w:val="26"/>
          <w:szCs w:val="26"/>
          <w:lang w:val="vi-VN"/>
        </w:rPr>
        <w:t xml:space="preserve"> đủ điều kiện kinh doanh khi kinh doanh những ngành nghề </w:t>
      </w:r>
      <w:r w:rsidR="00534167" w:rsidRPr="00793F34">
        <w:rPr>
          <w:color w:val="000000"/>
          <w:sz w:val="26"/>
          <w:szCs w:val="26"/>
        </w:rPr>
        <w:t xml:space="preserve">đầu tư </w:t>
      </w:r>
      <w:r w:rsidR="002C3446" w:rsidRPr="00793F34">
        <w:rPr>
          <w:color w:val="000000"/>
          <w:sz w:val="26"/>
          <w:szCs w:val="26"/>
          <w:lang w:val="vi-VN"/>
        </w:rPr>
        <w:t>kinh doanh có điều kiện theo quy định của pháp luật và bảo đảm duy trì đủ điều kiện kinh doanh đó trong suốt quá trình hoạt động kinh doanh.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Tổ chức công tác kế toán, lập và nộp báo cáo tài chính trung thực, chính xác, đúng thời hạn theo quy định của pháp luật về kế toán</w:t>
      </w:r>
      <w:r w:rsidR="00E6509F" w:rsidRPr="00793F34">
        <w:rPr>
          <w:color w:val="000000"/>
          <w:sz w:val="26"/>
          <w:szCs w:val="26"/>
          <w:lang w:val="vi-VN"/>
        </w:rPr>
        <w:t xml:space="preserve"> và</w:t>
      </w:r>
      <w:r w:rsidR="00E6509F" w:rsidRPr="00793F34">
        <w:rPr>
          <w:color w:val="000000"/>
          <w:sz w:val="26"/>
          <w:lang w:val="vi-VN"/>
        </w:rPr>
        <w:t xml:space="preserve"> thống kê</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3. Kê khai thuế, nộp thuế và thực hiện các nghĩa vụ tài chính khác theo quy định của pháp luật.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Bảo đảm quyền, lợi ích của người lao động theo quy định của pháp luật về lao động; không được phân biệt đối xử và xúc phạm danh dự, nhân phẩm của người lao động trong doanh nghiệp; phải hỗ trợ và tạo điều kiện thuận lợi cho người lao động tham gia đào tạo nâng cao trình độ, tay nghề; thực hiện chế độ bảo hiểm xã hội, bảo hiểm y tế và bảo hiểm khác cho người lao động theo quy định của pháp luật về bảo hiểm.</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5. Bảo đảm và chịu trách nhiệm về chất lượng hàng hoá, dịch vụ theo tiêu chuẩn do pháp luật quy định hoặc tiêu chuẩn đã đăng ký hoặc công bố.</w:t>
      </w:r>
    </w:p>
    <w:p w:rsidR="00C97CE8" w:rsidRPr="00793F34" w:rsidRDefault="00532178" w:rsidP="002C3446">
      <w:pPr>
        <w:spacing w:before="120" w:after="0" w:line="340" w:lineRule="atLeast"/>
        <w:ind w:firstLine="720"/>
        <w:rPr>
          <w:color w:val="000000"/>
          <w:sz w:val="26"/>
          <w:szCs w:val="26"/>
        </w:rPr>
      </w:pPr>
      <w:r w:rsidRPr="00793F34">
        <w:rPr>
          <w:color w:val="000000"/>
          <w:sz w:val="26"/>
          <w:szCs w:val="26"/>
        </w:rPr>
        <w:t>6</w:t>
      </w:r>
      <w:r w:rsidR="00EB6C49" w:rsidRPr="00793F34">
        <w:rPr>
          <w:color w:val="000000"/>
          <w:sz w:val="26"/>
          <w:szCs w:val="26"/>
        </w:rPr>
        <w:t>.</w:t>
      </w:r>
      <w:r w:rsidR="00EB6C49" w:rsidRPr="00793F34">
        <w:rPr>
          <w:color w:val="000000"/>
          <w:sz w:val="26"/>
          <w:lang w:val="vi-VN"/>
        </w:rPr>
        <w:t xml:space="preserve"> </w:t>
      </w:r>
      <w:r w:rsidR="002C3446" w:rsidRPr="00793F34">
        <w:rPr>
          <w:color w:val="000000"/>
          <w:sz w:val="26"/>
          <w:lang w:val="vi-VN"/>
        </w:rPr>
        <w:t>Thực hiện đầy đủ, kịp thờicác nghĩa vụ về đăng ký doanh nghiệp, đăng ký thay đổi nội dung đăng ký doanh nghiệp, công khai hóa thông tin</w:t>
      </w:r>
      <w:r w:rsidR="00601AE7" w:rsidRPr="00793F34">
        <w:rPr>
          <w:color w:val="000000"/>
          <w:sz w:val="26"/>
          <w:lang w:val="vi-VN"/>
        </w:rPr>
        <w:t xml:space="preserve"> về thành lập và hoạt động</w:t>
      </w:r>
      <w:r w:rsidR="002C3446" w:rsidRPr="00793F34">
        <w:rPr>
          <w:color w:val="000000"/>
          <w:sz w:val="26"/>
          <w:lang w:val="vi-VN"/>
        </w:rPr>
        <w:t xml:space="preserve">, báo cáo và các nghĩa vụ khác theo quy định của luật này và pháp luật có liên </w:t>
      </w:r>
      <w:r w:rsidR="002C3446" w:rsidRPr="00793F34">
        <w:rPr>
          <w:color w:val="000000"/>
          <w:sz w:val="26"/>
          <w:szCs w:val="26"/>
        </w:rPr>
        <w:t>quan</w:t>
      </w:r>
      <w:r w:rsidR="00C97CE8" w:rsidRPr="00793F34">
        <w:rPr>
          <w:color w:val="000000"/>
          <w:sz w:val="26"/>
          <w:szCs w:val="26"/>
        </w:rPr>
        <w:t>.</w:t>
      </w:r>
    </w:p>
    <w:p w:rsidR="002C3446" w:rsidRPr="00793F34" w:rsidRDefault="006327F4" w:rsidP="002C3446">
      <w:pPr>
        <w:spacing w:before="120" w:after="0" w:line="340" w:lineRule="atLeast"/>
        <w:ind w:firstLine="720"/>
        <w:rPr>
          <w:color w:val="000000"/>
          <w:sz w:val="26"/>
          <w:lang w:val="vi-VN"/>
        </w:rPr>
      </w:pPr>
      <w:r w:rsidRPr="00793F34">
        <w:rPr>
          <w:color w:val="000000"/>
          <w:sz w:val="26"/>
          <w:szCs w:val="26"/>
        </w:rPr>
        <w:t>7.</w:t>
      </w:r>
      <w:r w:rsidRPr="00793F34">
        <w:rPr>
          <w:color w:val="000000"/>
          <w:sz w:val="26"/>
          <w:lang w:val="vi-VN"/>
        </w:rPr>
        <w:t xml:space="preserve"> </w:t>
      </w:r>
      <w:r w:rsidR="00DE403F" w:rsidRPr="00793F34">
        <w:rPr>
          <w:color w:val="000000"/>
          <w:sz w:val="26"/>
          <w:lang w:val="vi-VN"/>
        </w:rPr>
        <w:t>C</w:t>
      </w:r>
      <w:r w:rsidR="00DE403F" w:rsidRPr="00793F34">
        <w:rPr>
          <w:color w:val="000000"/>
          <w:sz w:val="26"/>
          <w:szCs w:val="26"/>
          <w:lang w:val="vi-VN"/>
        </w:rPr>
        <w:t xml:space="preserve">hịu trách nhiệm về tính trung thực, chính xác của </w:t>
      </w:r>
      <w:r w:rsidR="00DE403F" w:rsidRPr="00793F34">
        <w:rPr>
          <w:color w:val="000000"/>
          <w:sz w:val="26"/>
          <w:lang w:val="vi-VN"/>
        </w:rPr>
        <w:t xml:space="preserve">thông tin kê khai </w:t>
      </w:r>
      <w:r w:rsidR="00DE403F" w:rsidRPr="00793F34">
        <w:rPr>
          <w:color w:val="000000"/>
          <w:sz w:val="26"/>
          <w:szCs w:val="26"/>
          <w:lang w:val="vi-VN"/>
        </w:rPr>
        <w:t>hồ sơ đăng ký doanh nghiệp</w:t>
      </w:r>
      <w:r w:rsidR="00DE403F" w:rsidRPr="00793F34">
        <w:rPr>
          <w:color w:val="000000"/>
          <w:sz w:val="26"/>
          <w:lang w:val="vi-VN"/>
        </w:rPr>
        <w:t xml:space="preserve"> và các báo </w:t>
      </w:r>
      <w:r w:rsidR="00DE403F" w:rsidRPr="00793F34">
        <w:rPr>
          <w:color w:val="000000"/>
          <w:sz w:val="26"/>
          <w:szCs w:val="26"/>
          <w:lang w:val="vi-VN"/>
        </w:rPr>
        <w:t>cáo</w:t>
      </w:r>
      <w:r w:rsidR="002C3446" w:rsidRPr="00793F34">
        <w:rPr>
          <w:color w:val="000000"/>
          <w:sz w:val="26"/>
          <w:szCs w:val="26"/>
          <w:lang w:val="vi-VN"/>
        </w:rPr>
        <w:t>;</w:t>
      </w:r>
      <w:r w:rsidR="002C3446" w:rsidRPr="00793F34">
        <w:rPr>
          <w:color w:val="000000"/>
          <w:sz w:val="26"/>
          <w:lang w:val="vi-VN"/>
        </w:rPr>
        <w:t xml:space="preserve"> trường hợp phát hiện các thông tin đã kê khai đăng ký hoặc báo cáo thiếu chính xác, chưa đầy đủ thì phải kịp thời sửa đổi, bổ sung các thông tin đó. </w:t>
      </w:r>
    </w:p>
    <w:p w:rsidR="00EB6C49" w:rsidRPr="00793F34" w:rsidRDefault="006327F4" w:rsidP="0098720E">
      <w:pPr>
        <w:spacing w:before="120" w:after="0" w:line="340" w:lineRule="atLeast"/>
        <w:ind w:firstLine="720"/>
        <w:rPr>
          <w:color w:val="000000"/>
          <w:sz w:val="26"/>
          <w:lang w:val="vi-VN"/>
        </w:rPr>
      </w:pPr>
      <w:r w:rsidRPr="00793F34">
        <w:rPr>
          <w:color w:val="000000"/>
          <w:sz w:val="26"/>
          <w:szCs w:val="26"/>
        </w:rPr>
        <w:t>8</w:t>
      </w:r>
      <w:r w:rsidR="00EB6C49" w:rsidRPr="00793F34">
        <w:rPr>
          <w:color w:val="000000"/>
          <w:sz w:val="26"/>
          <w:szCs w:val="26"/>
        </w:rPr>
        <w:t>.</w:t>
      </w:r>
      <w:r w:rsidR="00EB6C49" w:rsidRPr="00793F34">
        <w:rPr>
          <w:color w:val="000000"/>
          <w:sz w:val="26"/>
          <w:lang w:val="vi-VN"/>
        </w:rPr>
        <w:t xml:space="preserve"> Tuân thủ quy định của pháp luật về quốc phòng, an ninh, trật tự, an toàn xã hội, bảo vệ tài nguyên, môi trường, bảo vệ di tích lịch sử, văn hoá và danh lam thắng cảnh.</w:t>
      </w:r>
    </w:p>
    <w:p w:rsidR="00EB6C49" w:rsidRPr="00793F34" w:rsidRDefault="006327F4" w:rsidP="0098720E">
      <w:pPr>
        <w:spacing w:before="120" w:after="0" w:line="340" w:lineRule="atLeast"/>
        <w:ind w:firstLine="720"/>
        <w:rPr>
          <w:color w:val="000000"/>
          <w:sz w:val="26"/>
          <w:lang w:val="vi-VN"/>
        </w:rPr>
      </w:pPr>
      <w:r w:rsidRPr="00793F34">
        <w:rPr>
          <w:color w:val="000000"/>
          <w:sz w:val="26"/>
          <w:szCs w:val="26"/>
        </w:rPr>
        <w:t>9</w:t>
      </w:r>
      <w:r w:rsidR="00EB6C49" w:rsidRPr="00793F34">
        <w:rPr>
          <w:color w:val="000000"/>
          <w:sz w:val="26"/>
          <w:szCs w:val="26"/>
        </w:rPr>
        <w:t>.</w:t>
      </w:r>
      <w:r w:rsidR="00EB6C49" w:rsidRPr="00793F34">
        <w:rPr>
          <w:color w:val="000000"/>
          <w:sz w:val="26"/>
          <w:lang w:val="vi-VN"/>
        </w:rPr>
        <w:t xml:space="preserve"> Các nghĩa vụ khác theo quy định của pháp luật.</w:t>
      </w:r>
    </w:p>
    <w:p w:rsidR="00EB6C49" w:rsidRPr="00793F34" w:rsidRDefault="00EB6C49" w:rsidP="006862FE">
      <w:pPr>
        <w:pStyle w:val="Heading3"/>
        <w:ind w:firstLine="720"/>
        <w:rPr>
          <w:color w:val="000000"/>
          <w:lang w:val="vi-VN"/>
        </w:rPr>
      </w:pPr>
      <w:bookmarkStart w:id="40" w:name="_Toc114619836"/>
      <w:bookmarkStart w:id="41" w:name="_Toc115580001"/>
      <w:bookmarkStart w:id="42" w:name="_Toc397766525"/>
      <w:bookmarkStart w:id="43" w:name="_Toc398907816"/>
      <w:r w:rsidRPr="00793F34">
        <w:rPr>
          <w:rFonts w:ascii="Times New Roman" w:hAnsi="Times New Roman"/>
          <w:color w:val="000000"/>
          <w:lang w:val="vi-VN"/>
        </w:rPr>
        <w:t xml:space="preserve">Điều </w:t>
      </w:r>
      <w:r w:rsidR="00854839" w:rsidRPr="00793F34">
        <w:rPr>
          <w:rFonts w:ascii="Times New Roman" w:hAnsi="Times New Roman"/>
          <w:color w:val="000000"/>
          <w:lang w:val="vi-VN"/>
        </w:rPr>
        <w:t>9</w:t>
      </w:r>
      <w:r w:rsidRPr="00793F34">
        <w:rPr>
          <w:rFonts w:ascii="Times New Roman" w:hAnsi="Times New Roman"/>
          <w:color w:val="000000"/>
          <w:lang w:val="vi-VN"/>
        </w:rPr>
        <w:t xml:space="preserve">. Quyền và nghĩa vụ của doanh nghiệp </w:t>
      </w:r>
      <w:bookmarkEnd w:id="40"/>
      <w:bookmarkEnd w:id="41"/>
      <w:r w:rsidRPr="00793F34">
        <w:rPr>
          <w:rFonts w:ascii="Times New Roman" w:hAnsi="Times New Roman"/>
          <w:color w:val="000000"/>
          <w:lang w:val="vi-VN"/>
        </w:rPr>
        <w:t>cung ứng các sản phẩm, dịch vụ công ích</w:t>
      </w:r>
      <w:bookmarkEnd w:id="42"/>
      <w:bookmarkEnd w:id="43"/>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Các quyền và nghĩa vụ quy định tại Điều </w:t>
      </w:r>
      <w:r w:rsidR="00DA0FF3" w:rsidRPr="00793F34">
        <w:rPr>
          <w:color w:val="000000"/>
          <w:sz w:val="26"/>
          <w:lang w:val="vi-VN"/>
        </w:rPr>
        <w:t>7</w:t>
      </w:r>
      <w:r w:rsidRPr="00793F34">
        <w:rPr>
          <w:color w:val="000000"/>
          <w:sz w:val="26"/>
          <w:lang w:val="vi-VN"/>
        </w:rPr>
        <w:t xml:space="preserve">, Điều </w:t>
      </w:r>
      <w:r w:rsidR="00DA0FF3" w:rsidRPr="00793F34">
        <w:rPr>
          <w:color w:val="000000"/>
          <w:sz w:val="26"/>
          <w:lang w:val="vi-VN"/>
        </w:rPr>
        <w:t>8</w:t>
      </w:r>
      <w:r w:rsidRPr="00793F34">
        <w:rPr>
          <w:color w:val="000000"/>
          <w:sz w:val="26"/>
          <w:lang w:val="vi-VN"/>
        </w:rPr>
        <w:t xml:space="preserve"> và các quy định khác có liên quan của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Được hạch toán và bù đắp chi phí theo giá thực hiện thầu hoặc thu phí sử dụng dịch vụ theo quy định của cơ quan nhà nước có thẩm quyền.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Được bảo đảm thời hạn cung ứng sản phẩm, dịch vụ thích hợp để thu hồi vốn đầu tư và có lãi hợp lý.</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w:t>
      </w:r>
      <w:r w:rsidR="00C97CE8" w:rsidRPr="00793F34">
        <w:rPr>
          <w:color w:val="000000"/>
          <w:sz w:val="26"/>
        </w:rPr>
        <w:t>C</w:t>
      </w:r>
      <w:r w:rsidRPr="00793F34">
        <w:rPr>
          <w:color w:val="000000"/>
          <w:sz w:val="26"/>
          <w:lang w:val="vi-VN"/>
        </w:rPr>
        <w:t>ung ứng sản phẩm, dịch vụ đủ số lượng, đúng chất lượng và thời hạn đã cam kết theo giá hoặc phí do cơ quan nhà nước có thẩm quyền quy định.</w:t>
      </w:r>
    </w:p>
    <w:p w:rsidR="00EB6C49" w:rsidRPr="00793F34" w:rsidRDefault="00EB6C49" w:rsidP="0098720E">
      <w:pPr>
        <w:spacing w:before="120" w:after="0" w:line="340" w:lineRule="atLeast"/>
        <w:ind w:firstLine="720"/>
        <w:rPr>
          <w:color w:val="000000"/>
          <w:spacing w:val="-6"/>
          <w:sz w:val="26"/>
          <w:szCs w:val="26"/>
          <w:lang w:val="vi-VN"/>
        </w:rPr>
      </w:pPr>
      <w:r w:rsidRPr="00793F34">
        <w:rPr>
          <w:color w:val="000000"/>
          <w:spacing w:val="-6"/>
          <w:sz w:val="26"/>
          <w:szCs w:val="26"/>
          <w:lang w:val="vi-VN"/>
        </w:rPr>
        <w:t>5. Bảo đảm các điều kiện công bằng và thuận lợi như nhau cho mọi đối tượng khách hàng.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6. Chịu trách nhiệm trước pháp luật và khách hàng về số lượng, chất lượng, điều kiện cung ứng và giá, phí sản phẩm, dịch vụ cung ứng.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7. Các quyền và nghĩa vụ khác theo quy định của pháp luật.</w:t>
      </w:r>
    </w:p>
    <w:p w:rsidR="00EB6C49" w:rsidRPr="00793F34" w:rsidRDefault="00EB6C49" w:rsidP="00986EEF">
      <w:pPr>
        <w:pStyle w:val="Heading3"/>
        <w:ind w:firstLine="720"/>
        <w:jc w:val="left"/>
        <w:rPr>
          <w:color w:val="000000"/>
          <w:lang w:val="vi-VN"/>
        </w:rPr>
      </w:pPr>
      <w:bookmarkStart w:id="44" w:name="_Toc397766526"/>
      <w:bookmarkStart w:id="45" w:name="_Toc398907817"/>
      <w:r w:rsidRPr="00793F34">
        <w:rPr>
          <w:rFonts w:ascii="Times New Roman" w:hAnsi="Times New Roman"/>
          <w:color w:val="000000"/>
          <w:lang w:val="vi-VN"/>
        </w:rPr>
        <w:t xml:space="preserve">Điều </w:t>
      </w:r>
      <w:r w:rsidRPr="00793F34">
        <w:rPr>
          <w:rFonts w:ascii="Times New Roman" w:hAnsi="Times New Roman" w:cs="Times New Roman"/>
          <w:color w:val="000000"/>
          <w:lang w:val="vi-VN"/>
        </w:rPr>
        <w:t>1</w:t>
      </w:r>
      <w:r w:rsidR="00854839" w:rsidRPr="00793F34">
        <w:rPr>
          <w:rFonts w:ascii="Times New Roman" w:hAnsi="Times New Roman" w:cs="Times New Roman"/>
          <w:color w:val="000000"/>
          <w:lang w:val="vi-VN"/>
        </w:rPr>
        <w:t>0</w:t>
      </w:r>
      <w:r w:rsidRPr="00793F34">
        <w:rPr>
          <w:rFonts w:ascii="Times New Roman" w:hAnsi="Times New Roman" w:cs="Times New Roman"/>
          <w:color w:val="000000"/>
          <w:lang w:val="vi-VN"/>
        </w:rPr>
        <w:t xml:space="preserve">. </w:t>
      </w:r>
      <w:r w:rsidR="00C97CE8" w:rsidRPr="00793F34">
        <w:rPr>
          <w:rFonts w:ascii="Times New Roman" w:hAnsi="Times New Roman" w:cs="Times New Roman"/>
          <w:color w:val="000000"/>
        </w:rPr>
        <w:t>Tiêu chí, q</w:t>
      </w:r>
      <w:r w:rsidR="002C3446" w:rsidRPr="00793F34">
        <w:rPr>
          <w:rFonts w:ascii="Times New Roman" w:hAnsi="Times New Roman" w:cs="Times New Roman"/>
          <w:color w:val="000000"/>
          <w:lang w:val="vi-VN"/>
        </w:rPr>
        <w:t>uyền và nghĩa vụ của d</w:t>
      </w:r>
      <w:r w:rsidRPr="00793F34">
        <w:rPr>
          <w:rFonts w:ascii="Times New Roman" w:hAnsi="Times New Roman" w:cs="Times New Roman"/>
          <w:color w:val="000000"/>
          <w:lang w:val="vi-VN"/>
        </w:rPr>
        <w:t>oanh nghiệp xã hội</w:t>
      </w:r>
      <w:bookmarkEnd w:id="44"/>
      <w:bookmarkEnd w:id="45"/>
    </w:p>
    <w:p w:rsidR="00D95C7E" w:rsidRPr="00793F34" w:rsidRDefault="00D95C7E" w:rsidP="0098720E">
      <w:pPr>
        <w:spacing w:before="120" w:after="0" w:line="340" w:lineRule="atLeast"/>
        <w:ind w:firstLine="720"/>
        <w:rPr>
          <w:color w:val="000000"/>
          <w:sz w:val="26"/>
          <w:szCs w:val="26"/>
          <w:lang w:val="vi-VN"/>
        </w:rPr>
      </w:pPr>
      <w:r w:rsidRPr="00793F34">
        <w:rPr>
          <w:color w:val="000000"/>
          <w:sz w:val="26"/>
          <w:szCs w:val="26"/>
          <w:lang w:val="vi-VN"/>
        </w:rPr>
        <w:t>1</w:t>
      </w:r>
      <w:r w:rsidRPr="00793F34">
        <w:rPr>
          <w:i/>
          <w:color w:val="000000"/>
          <w:sz w:val="26"/>
          <w:szCs w:val="26"/>
          <w:lang w:val="vi-VN"/>
        </w:rPr>
        <w:t xml:space="preserve">. </w:t>
      </w:r>
      <w:r w:rsidRPr="00793F34">
        <w:rPr>
          <w:color w:val="000000"/>
          <w:sz w:val="26"/>
          <w:szCs w:val="26"/>
          <w:lang w:val="vi-VN"/>
        </w:rPr>
        <w:t xml:space="preserve">Doanh nghiệp xã hội </w:t>
      </w:r>
      <w:r w:rsidR="00D93D30" w:rsidRPr="00793F34">
        <w:rPr>
          <w:color w:val="000000"/>
          <w:sz w:val="26"/>
          <w:szCs w:val="26"/>
          <w:lang w:val="vi-VN"/>
        </w:rPr>
        <w:t xml:space="preserve">phải </w:t>
      </w:r>
      <w:r w:rsidRPr="00793F34">
        <w:rPr>
          <w:color w:val="000000"/>
          <w:sz w:val="26"/>
          <w:szCs w:val="26"/>
          <w:lang w:val="vi-VN"/>
        </w:rPr>
        <w:t>đáp ứng các tiêu chí sau đây:</w:t>
      </w:r>
    </w:p>
    <w:p w:rsidR="00D95C7E" w:rsidRPr="00793F34" w:rsidRDefault="00D95C7E" w:rsidP="0098720E">
      <w:pPr>
        <w:spacing w:before="120" w:after="0" w:line="340" w:lineRule="atLeast"/>
        <w:ind w:firstLine="720"/>
        <w:rPr>
          <w:color w:val="000000"/>
          <w:sz w:val="26"/>
          <w:szCs w:val="26"/>
          <w:lang w:val="vi-VN"/>
        </w:rPr>
      </w:pPr>
      <w:r w:rsidRPr="00793F34">
        <w:rPr>
          <w:color w:val="000000"/>
          <w:sz w:val="26"/>
          <w:szCs w:val="26"/>
          <w:lang w:val="vi-VN"/>
        </w:rPr>
        <w:t xml:space="preserve">a) Là doanh nghiệp được đăng ký </w:t>
      </w:r>
      <w:r w:rsidR="003C5AF4" w:rsidRPr="00793F34">
        <w:rPr>
          <w:color w:val="000000"/>
          <w:sz w:val="26"/>
          <w:szCs w:val="26"/>
          <w:lang w:val="vi-VN"/>
        </w:rPr>
        <w:t>thành lập</w:t>
      </w:r>
      <w:r w:rsidR="00D93D30" w:rsidRPr="00793F34">
        <w:rPr>
          <w:color w:val="000000"/>
          <w:sz w:val="26"/>
          <w:szCs w:val="26"/>
          <w:lang w:val="vi-VN"/>
        </w:rPr>
        <w:t xml:space="preserve"> theo </w:t>
      </w:r>
      <w:r w:rsidR="00FA7EF6" w:rsidRPr="00793F34">
        <w:rPr>
          <w:color w:val="000000"/>
          <w:sz w:val="26"/>
          <w:szCs w:val="26"/>
          <w:lang w:val="vi-VN"/>
        </w:rPr>
        <w:t xml:space="preserve">quy định </w:t>
      </w:r>
      <w:r w:rsidR="004D6B81" w:rsidRPr="00793F34">
        <w:rPr>
          <w:color w:val="000000"/>
          <w:sz w:val="26"/>
          <w:szCs w:val="26"/>
        </w:rPr>
        <w:t>của L</w:t>
      </w:r>
      <w:r w:rsidR="00D93D30" w:rsidRPr="00793F34">
        <w:rPr>
          <w:color w:val="000000"/>
          <w:sz w:val="26"/>
          <w:szCs w:val="26"/>
          <w:lang w:val="vi-VN"/>
        </w:rPr>
        <w:t>uật</w:t>
      </w:r>
      <w:r w:rsidR="004D6B81" w:rsidRPr="00793F34">
        <w:rPr>
          <w:color w:val="000000"/>
          <w:sz w:val="26"/>
          <w:szCs w:val="26"/>
        </w:rPr>
        <w:t xml:space="preserve"> này</w:t>
      </w:r>
      <w:r w:rsidRPr="00793F34">
        <w:rPr>
          <w:color w:val="000000"/>
          <w:sz w:val="26"/>
          <w:szCs w:val="26"/>
          <w:lang w:val="vi-VN"/>
        </w:rPr>
        <w:t>;</w:t>
      </w:r>
    </w:p>
    <w:p w:rsidR="00D93D30" w:rsidRPr="00793F34" w:rsidRDefault="00D95C7E" w:rsidP="0098720E">
      <w:pPr>
        <w:spacing w:before="120" w:after="0" w:line="340" w:lineRule="atLeast"/>
        <w:ind w:firstLine="720"/>
        <w:rPr>
          <w:color w:val="000000"/>
          <w:sz w:val="26"/>
          <w:szCs w:val="26"/>
          <w:lang w:val="vi-VN"/>
        </w:rPr>
      </w:pPr>
      <w:r w:rsidRPr="00793F34">
        <w:rPr>
          <w:color w:val="000000"/>
          <w:sz w:val="26"/>
          <w:szCs w:val="26"/>
          <w:lang w:val="vi-VN"/>
        </w:rPr>
        <w:t xml:space="preserve">b) </w:t>
      </w:r>
      <w:r w:rsidR="00D93D30" w:rsidRPr="00793F34">
        <w:rPr>
          <w:color w:val="000000"/>
          <w:sz w:val="26"/>
          <w:szCs w:val="26"/>
          <w:lang w:val="vi-VN"/>
        </w:rPr>
        <w:t>Mục tiêu</w:t>
      </w:r>
      <w:r w:rsidRPr="00793F34">
        <w:rPr>
          <w:color w:val="000000"/>
          <w:sz w:val="26"/>
          <w:szCs w:val="26"/>
          <w:lang w:val="vi-VN"/>
        </w:rPr>
        <w:t xml:space="preserve"> hoạt động nhằm giải quyết một hoặc một số vấn đề xã hội, môi trường vì lợi ích cộng đồng</w:t>
      </w:r>
      <w:r w:rsidR="00D93D30" w:rsidRPr="00793F34">
        <w:rPr>
          <w:color w:val="000000"/>
          <w:sz w:val="26"/>
          <w:szCs w:val="26"/>
          <w:lang w:val="vi-VN"/>
        </w:rPr>
        <w:t>;</w:t>
      </w:r>
    </w:p>
    <w:p w:rsidR="00D95C7E" w:rsidRPr="00793F34" w:rsidRDefault="00D93D30" w:rsidP="0098720E">
      <w:pPr>
        <w:spacing w:before="120" w:after="0" w:line="340" w:lineRule="atLeast"/>
        <w:ind w:firstLine="720"/>
        <w:rPr>
          <w:color w:val="000000"/>
          <w:sz w:val="26"/>
          <w:szCs w:val="26"/>
          <w:lang w:val="vi-VN"/>
        </w:rPr>
      </w:pPr>
      <w:r w:rsidRPr="00793F34">
        <w:rPr>
          <w:color w:val="000000"/>
          <w:sz w:val="26"/>
          <w:szCs w:val="26"/>
          <w:lang w:val="vi-VN"/>
        </w:rPr>
        <w:lastRenderedPageBreak/>
        <w:t>c)</w:t>
      </w:r>
      <w:r w:rsidR="00D95C7E" w:rsidRPr="00793F34">
        <w:rPr>
          <w:color w:val="000000"/>
          <w:sz w:val="26"/>
          <w:szCs w:val="26"/>
          <w:lang w:val="vi-VN"/>
        </w:rPr>
        <w:t xml:space="preserve"> </w:t>
      </w:r>
      <w:r w:rsidRPr="00793F34">
        <w:rPr>
          <w:color w:val="000000"/>
          <w:sz w:val="26"/>
          <w:szCs w:val="26"/>
          <w:lang w:val="vi-VN"/>
        </w:rPr>
        <w:t>S</w:t>
      </w:r>
      <w:r w:rsidR="00D95C7E" w:rsidRPr="00793F34">
        <w:rPr>
          <w:color w:val="000000"/>
          <w:sz w:val="26"/>
          <w:szCs w:val="26"/>
          <w:lang w:val="vi-VN"/>
        </w:rPr>
        <w:t xml:space="preserve">ử dụng ít nhất 51% tổng lợi nhuận hằng năm của doanh nghiệp để tái đầu tư nhằm thực hiện </w:t>
      </w:r>
      <w:r w:rsidR="003C5AF4" w:rsidRPr="00793F34">
        <w:rPr>
          <w:color w:val="000000"/>
          <w:sz w:val="26"/>
          <w:szCs w:val="26"/>
          <w:lang w:val="vi-VN"/>
        </w:rPr>
        <w:t>mục tiêu</w:t>
      </w:r>
      <w:r w:rsidR="00D95C7E" w:rsidRPr="00793F34">
        <w:rPr>
          <w:color w:val="000000"/>
          <w:sz w:val="26"/>
          <w:szCs w:val="26"/>
          <w:lang w:val="vi-VN"/>
        </w:rPr>
        <w:t xml:space="preserve"> xã hội, môi trường như đã đăng ký.</w:t>
      </w:r>
    </w:p>
    <w:p w:rsidR="00EB6C49" w:rsidRPr="00793F34" w:rsidRDefault="00D93D30" w:rsidP="0098720E">
      <w:pPr>
        <w:spacing w:before="120" w:after="0" w:line="340" w:lineRule="atLeast"/>
        <w:ind w:firstLine="720"/>
        <w:rPr>
          <w:color w:val="000000"/>
          <w:sz w:val="26"/>
          <w:lang w:val="vi-VN"/>
        </w:rPr>
      </w:pPr>
      <w:r w:rsidRPr="00793F34">
        <w:rPr>
          <w:color w:val="000000"/>
          <w:sz w:val="26"/>
          <w:szCs w:val="26"/>
          <w:lang w:val="vi-VN"/>
        </w:rPr>
        <w:t>2</w:t>
      </w:r>
      <w:r w:rsidR="00EB6C49" w:rsidRPr="00793F34">
        <w:rPr>
          <w:color w:val="000000"/>
          <w:sz w:val="26"/>
          <w:szCs w:val="26"/>
          <w:lang w:val="vi-VN"/>
        </w:rPr>
        <w:t>.</w:t>
      </w:r>
      <w:r w:rsidR="00EB6C49" w:rsidRPr="00793F34">
        <w:rPr>
          <w:color w:val="000000"/>
          <w:sz w:val="26"/>
          <w:lang w:val="vi-VN"/>
        </w:rPr>
        <w:t xml:space="preserve"> Ngoài các quyền và nghĩa vụ </w:t>
      </w:r>
      <w:r w:rsidR="00D01BD2" w:rsidRPr="00793F34">
        <w:rPr>
          <w:color w:val="000000"/>
          <w:sz w:val="26"/>
          <w:lang w:val="vi-VN"/>
        </w:rPr>
        <w:t xml:space="preserve">của doanh nghiệp theo </w:t>
      </w:r>
      <w:r w:rsidR="00EB6C49" w:rsidRPr="00793F34">
        <w:rPr>
          <w:color w:val="000000"/>
          <w:sz w:val="26"/>
          <w:lang w:val="vi-VN"/>
        </w:rPr>
        <w:t xml:space="preserve">quy định </w:t>
      </w:r>
      <w:r w:rsidR="00D01BD2" w:rsidRPr="00793F34">
        <w:rPr>
          <w:color w:val="000000"/>
          <w:sz w:val="26"/>
          <w:lang w:val="vi-VN"/>
        </w:rPr>
        <w:t>của</w:t>
      </w:r>
      <w:r w:rsidR="00EB6C49" w:rsidRPr="00793F34">
        <w:rPr>
          <w:color w:val="000000"/>
          <w:sz w:val="26"/>
          <w:lang w:val="vi-VN"/>
        </w:rPr>
        <w:t xml:space="preserve"> Luật này, doanh nghiệp xã hội có các quyền và nghĩa vụ sau</w:t>
      </w:r>
      <w:r w:rsidR="004F3F18" w:rsidRPr="00793F34">
        <w:rPr>
          <w:color w:val="000000"/>
          <w:sz w:val="26"/>
          <w:lang w:val="vi-VN"/>
        </w:rPr>
        <w:t xml:space="preserve"> đây</w:t>
      </w:r>
      <w:r w:rsidR="00D01BD2"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Duy trì mục tiêu và điều kiện quy định tại </w:t>
      </w:r>
      <w:r w:rsidR="00C97CE8" w:rsidRPr="00793F34">
        <w:rPr>
          <w:color w:val="000000"/>
          <w:sz w:val="26"/>
        </w:rPr>
        <w:t xml:space="preserve">điểm b và c </w:t>
      </w:r>
      <w:r w:rsidRPr="00793F34">
        <w:rPr>
          <w:color w:val="000000"/>
          <w:sz w:val="26"/>
          <w:lang w:val="vi-VN"/>
        </w:rPr>
        <w:t xml:space="preserve">khoản </w:t>
      </w:r>
      <w:r w:rsidR="00C97CE8" w:rsidRPr="00793F34">
        <w:rPr>
          <w:color w:val="000000"/>
          <w:sz w:val="26"/>
        </w:rPr>
        <w:t>1</w:t>
      </w:r>
      <w:r w:rsidR="00C97CE8" w:rsidRPr="00793F34">
        <w:rPr>
          <w:color w:val="000000"/>
          <w:sz w:val="26"/>
          <w:lang w:val="vi-VN"/>
        </w:rPr>
        <w:t xml:space="preserve"> </w:t>
      </w:r>
      <w:r w:rsidRPr="00793F34">
        <w:rPr>
          <w:color w:val="000000"/>
          <w:sz w:val="26"/>
          <w:lang w:val="vi-VN"/>
        </w:rPr>
        <w:t>Điều</w:t>
      </w:r>
      <w:r w:rsidR="002C3446" w:rsidRPr="00793F34">
        <w:rPr>
          <w:color w:val="000000"/>
          <w:sz w:val="26"/>
          <w:lang w:val="vi-VN"/>
        </w:rPr>
        <w:t xml:space="preserve"> </w:t>
      </w:r>
      <w:r w:rsidRPr="00793F34">
        <w:rPr>
          <w:color w:val="000000"/>
          <w:sz w:val="26"/>
          <w:lang w:val="vi-VN"/>
        </w:rPr>
        <w:t>này trong suốt quá trình hoạt động</w:t>
      </w:r>
      <w:r w:rsidR="002C3446" w:rsidRPr="00793F34">
        <w:rPr>
          <w:color w:val="000000"/>
          <w:sz w:val="26"/>
          <w:lang w:val="vi-VN"/>
        </w:rPr>
        <w:t>;</w:t>
      </w:r>
      <w:r w:rsidR="00D01BD2" w:rsidRPr="00793F34">
        <w:rPr>
          <w:color w:val="000000"/>
          <w:sz w:val="26"/>
          <w:lang w:val="vi-VN"/>
        </w:rPr>
        <w:t xml:space="preserve"> trường hợp </w:t>
      </w:r>
      <w:r w:rsidR="00B17ED5" w:rsidRPr="00793F34">
        <w:rPr>
          <w:color w:val="000000"/>
          <w:sz w:val="26"/>
          <w:lang w:val="vi-VN"/>
        </w:rPr>
        <w:t xml:space="preserve">doanh nghiệp đang hoạt động muốn chuyển thành doanh nghiệp xã hội hoặc doanh nghiệp xã hội muốn </w:t>
      </w:r>
      <w:r w:rsidR="00D01BD2" w:rsidRPr="00793F34">
        <w:rPr>
          <w:color w:val="000000"/>
          <w:sz w:val="26"/>
          <w:lang w:val="vi-VN"/>
        </w:rPr>
        <w:t xml:space="preserve">từ bỏ </w:t>
      </w:r>
      <w:r w:rsidR="00B17ED5" w:rsidRPr="00793F34">
        <w:rPr>
          <w:color w:val="000000"/>
          <w:sz w:val="26"/>
          <w:lang w:val="vi-VN"/>
        </w:rPr>
        <w:t>mục tiêu xã hội</w:t>
      </w:r>
      <w:r w:rsidR="00D95C7E" w:rsidRPr="00793F34">
        <w:rPr>
          <w:color w:val="000000"/>
          <w:sz w:val="26"/>
          <w:szCs w:val="26"/>
          <w:lang w:val="vi-VN"/>
        </w:rPr>
        <w:t>, môi trường</w:t>
      </w:r>
      <w:r w:rsidR="00C97CE8" w:rsidRPr="00793F34">
        <w:rPr>
          <w:color w:val="000000"/>
          <w:sz w:val="26"/>
          <w:szCs w:val="26"/>
        </w:rPr>
        <w:t>, không sử dụng lợi nhuận để tái đầu tư</w:t>
      </w:r>
      <w:r w:rsidR="00B17ED5" w:rsidRPr="00793F34">
        <w:rPr>
          <w:color w:val="000000"/>
          <w:sz w:val="26"/>
          <w:lang w:val="vi-VN"/>
        </w:rPr>
        <w:t xml:space="preserve"> </w:t>
      </w:r>
      <w:r w:rsidR="00D01BD2" w:rsidRPr="00793F34">
        <w:rPr>
          <w:color w:val="000000"/>
          <w:sz w:val="26"/>
          <w:lang w:val="vi-VN"/>
        </w:rPr>
        <w:t xml:space="preserve">thì doanh nghiệp phải </w:t>
      </w:r>
      <w:r w:rsidR="00FC36C2" w:rsidRPr="00793F34">
        <w:rPr>
          <w:color w:val="000000"/>
          <w:sz w:val="26"/>
          <w:lang w:val="vi-VN"/>
        </w:rPr>
        <w:t>thông báo với</w:t>
      </w:r>
      <w:r w:rsidR="00D01BD2" w:rsidRPr="00793F34">
        <w:rPr>
          <w:color w:val="000000"/>
          <w:sz w:val="26"/>
          <w:lang w:val="vi-VN"/>
        </w:rPr>
        <w:t xml:space="preserve"> cơ quan có thẩm quyền</w:t>
      </w:r>
      <w:r w:rsidR="00A16B94" w:rsidRPr="00793F34">
        <w:rPr>
          <w:color w:val="000000"/>
          <w:sz w:val="26"/>
          <w:lang w:val="vi-VN"/>
        </w:rPr>
        <w:t xml:space="preserve"> </w:t>
      </w:r>
      <w:r w:rsidR="00FC36C2" w:rsidRPr="00793F34">
        <w:rPr>
          <w:color w:val="000000"/>
          <w:sz w:val="26"/>
          <w:lang w:val="vi-VN"/>
        </w:rPr>
        <w:t xml:space="preserve">để tiến hành các thủ tục </w:t>
      </w:r>
      <w:r w:rsidR="00753B12" w:rsidRPr="00793F34">
        <w:rPr>
          <w:color w:val="000000"/>
          <w:sz w:val="26"/>
          <w:lang w:val="vi-VN"/>
        </w:rPr>
        <w:t>theo quy định của pháp luật</w:t>
      </w:r>
      <w:r w:rsidR="00D01BD2"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Chủ sở hữu doanh nghiệp, người quản lý </w:t>
      </w:r>
      <w:r w:rsidR="007D16D7" w:rsidRPr="00793F34">
        <w:rPr>
          <w:color w:val="000000"/>
          <w:sz w:val="26"/>
          <w:lang w:val="vi-VN"/>
        </w:rPr>
        <w:t>của</w:t>
      </w:r>
      <w:r w:rsidR="007D16D7" w:rsidRPr="00793F34">
        <w:rPr>
          <w:color w:val="000000"/>
          <w:sz w:val="26"/>
          <w:szCs w:val="26"/>
          <w:lang w:val="vi-VN"/>
        </w:rPr>
        <w:t xml:space="preserve"> </w:t>
      </w:r>
      <w:r w:rsidRPr="00793F34">
        <w:rPr>
          <w:color w:val="000000"/>
          <w:sz w:val="26"/>
          <w:lang w:val="vi-VN"/>
        </w:rPr>
        <w:t xml:space="preserve">doanh nghiệp xã hội được </w:t>
      </w:r>
      <w:r w:rsidR="00D95C7E" w:rsidRPr="00793F34">
        <w:rPr>
          <w:color w:val="000000"/>
          <w:sz w:val="26"/>
          <w:szCs w:val="26"/>
          <w:lang w:val="vi-VN"/>
        </w:rPr>
        <w:t xml:space="preserve">xem xét </w:t>
      </w:r>
      <w:r w:rsidRPr="00793F34">
        <w:rPr>
          <w:color w:val="000000"/>
          <w:sz w:val="26"/>
          <w:lang w:val="vi-VN"/>
        </w:rPr>
        <w:t>tạo thuận lợi</w:t>
      </w:r>
      <w:r w:rsidR="00E6509F" w:rsidRPr="00793F34">
        <w:rPr>
          <w:color w:val="000000"/>
          <w:sz w:val="26"/>
          <w:szCs w:val="26"/>
          <w:lang w:val="vi-VN"/>
        </w:rPr>
        <w:t xml:space="preserve"> và </w:t>
      </w:r>
      <w:r w:rsidR="00E6509F" w:rsidRPr="00793F34">
        <w:rPr>
          <w:color w:val="000000"/>
          <w:sz w:val="26"/>
          <w:lang w:val="vi-VN"/>
        </w:rPr>
        <w:t>hỗ trợ</w:t>
      </w:r>
      <w:r w:rsidRPr="00793F34">
        <w:rPr>
          <w:color w:val="000000"/>
          <w:sz w:val="26"/>
          <w:szCs w:val="26"/>
          <w:lang w:val="vi-VN"/>
        </w:rPr>
        <w:t xml:space="preserve"> </w:t>
      </w:r>
      <w:r w:rsidRPr="00793F34">
        <w:rPr>
          <w:color w:val="000000"/>
          <w:sz w:val="26"/>
          <w:lang w:val="vi-VN"/>
        </w:rPr>
        <w:t>trong việc cấp giấy phép, chứng chỉ và giấy chứng nhận có liên quan theo quy định của pháp luật</w:t>
      </w:r>
      <w:r w:rsidR="002C3446"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c)</w:t>
      </w:r>
      <w:r w:rsidRPr="00793F34">
        <w:rPr>
          <w:color w:val="000000"/>
          <w:sz w:val="26"/>
          <w:lang w:val="vi-VN"/>
        </w:rPr>
        <w:t xml:space="preserve"> </w:t>
      </w:r>
      <w:r w:rsidR="002C3446" w:rsidRPr="00793F34">
        <w:rPr>
          <w:color w:val="000000"/>
          <w:sz w:val="26"/>
          <w:lang w:val="vi-VN"/>
        </w:rPr>
        <w:t>Đ</w:t>
      </w:r>
      <w:r w:rsidRPr="00793F34">
        <w:rPr>
          <w:color w:val="000000"/>
          <w:sz w:val="26"/>
          <w:lang w:val="vi-VN"/>
        </w:rPr>
        <w:t>ược huy động và nhận tài trợ dưới các hình thức khác nhau từ các cá nhân, doanh nghiệp, tổ chức phi chính phủ và các tổ chức khác của Việt Nam và nước ngoài để bù đắp chi phí quản lý và chi phí hoạt động của doanh nghiệp</w:t>
      </w:r>
      <w:r w:rsidR="002C3446"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d)</w:t>
      </w:r>
      <w:r w:rsidRPr="00793F34">
        <w:rPr>
          <w:color w:val="000000"/>
          <w:sz w:val="26"/>
          <w:lang w:val="vi-VN"/>
        </w:rPr>
        <w:t xml:space="preserve"> Không được sử dụng các khoản tài trợ huy động được cho mục đích khác ngoài bù đắp chi phí quản l</w:t>
      </w:r>
      <w:r w:rsidR="00D01BD2" w:rsidRPr="00793F34">
        <w:rPr>
          <w:color w:val="000000"/>
          <w:sz w:val="26"/>
          <w:lang w:val="vi-VN"/>
        </w:rPr>
        <w:t>ý</w:t>
      </w:r>
      <w:r w:rsidRPr="00793F34">
        <w:rPr>
          <w:color w:val="000000"/>
          <w:sz w:val="26"/>
          <w:lang w:val="vi-VN"/>
        </w:rPr>
        <w:t xml:space="preserve"> và chi phí hoạt động để giải quyết vấn đề xã hội, môi trường mà doanh nghiệp đã đăng ký.</w:t>
      </w:r>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3.</w:t>
      </w:r>
      <w:r w:rsidRPr="00793F34">
        <w:rPr>
          <w:color w:val="000000"/>
          <w:sz w:val="26"/>
          <w:lang w:val="vi-VN"/>
        </w:rPr>
        <w:t xml:space="preserve"> </w:t>
      </w:r>
      <w:r w:rsidR="00E6509F" w:rsidRPr="00793F34">
        <w:rPr>
          <w:color w:val="000000"/>
          <w:sz w:val="26"/>
          <w:lang w:val="vi-VN"/>
        </w:rPr>
        <w:t>Chính phủ quy định</w:t>
      </w:r>
      <w:r w:rsidR="006C4037" w:rsidRPr="00793F34">
        <w:rPr>
          <w:color w:val="000000"/>
          <w:sz w:val="26"/>
          <w:lang w:val="vi-VN"/>
        </w:rPr>
        <w:t xml:space="preserve"> chi tiết Điều này</w:t>
      </w:r>
      <w:r w:rsidRPr="00793F34">
        <w:rPr>
          <w:color w:val="000000"/>
          <w:sz w:val="26"/>
          <w:lang w:val="vi-VN"/>
        </w:rPr>
        <w:t>.</w:t>
      </w:r>
      <w:r w:rsidR="00D01BD2" w:rsidRPr="00793F34">
        <w:rPr>
          <w:color w:val="000000"/>
          <w:sz w:val="26"/>
          <w:lang w:val="vi-VN"/>
        </w:rPr>
        <w:t xml:space="preserve"> </w:t>
      </w:r>
    </w:p>
    <w:p w:rsidR="00EB6C49" w:rsidRPr="00793F34" w:rsidRDefault="00EB6C49" w:rsidP="00986EEF">
      <w:pPr>
        <w:pStyle w:val="Heading3"/>
        <w:ind w:firstLine="720"/>
        <w:jc w:val="left"/>
        <w:rPr>
          <w:color w:val="000000"/>
          <w:lang w:val="vi-VN"/>
        </w:rPr>
      </w:pPr>
      <w:bookmarkStart w:id="46" w:name="_Toc397766527"/>
      <w:bookmarkStart w:id="47" w:name="_Toc398907818"/>
      <w:r w:rsidRPr="00793F34">
        <w:rPr>
          <w:rFonts w:ascii="Times New Roman" w:hAnsi="Times New Roman"/>
          <w:color w:val="000000"/>
          <w:lang w:val="vi-VN"/>
        </w:rPr>
        <w:t>Điều 1</w:t>
      </w:r>
      <w:r w:rsidR="00854839" w:rsidRPr="00793F34">
        <w:rPr>
          <w:rFonts w:ascii="Times New Roman" w:hAnsi="Times New Roman"/>
          <w:color w:val="000000"/>
          <w:lang w:val="vi-VN"/>
        </w:rPr>
        <w:t>1</w:t>
      </w:r>
      <w:r w:rsidRPr="00793F34">
        <w:rPr>
          <w:rFonts w:ascii="Times New Roman" w:hAnsi="Times New Roman"/>
          <w:color w:val="000000"/>
          <w:lang w:val="vi-VN"/>
        </w:rPr>
        <w:t>. Các hành vi bị cấm</w:t>
      </w:r>
      <w:bookmarkEnd w:id="46"/>
      <w:bookmarkEnd w:id="47"/>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 xml:space="preserve">1. </w:t>
      </w:r>
      <w:r w:rsidRPr="00793F34">
        <w:rPr>
          <w:color w:val="000000"/>
          <w:sz w:val="26"/>
          <w:lang w:val="vi-VN"/>
        </w:rPr>
        <w:t>C</w:t>
      </w:r>
      <w:r w:rsidRPr="00793F34">
        <w:rPr>
          <w:color w:val="000000"/>
          <w:sz w:val="26"/>
          <w:szCs w:val="26"/>
          <w:lang w:val="vi-VN"/>
        </w:rPr>
        <w:t xml:space="preserve">ấp hoặc từ chối cấp Giấy chứng nhận đăng ký doanh nghiệp trái với quy định của Luật này; </w:t>
      </w:r>
      <w:r w:rsidR="00607D89" w:rsidRPr="00793F34">
        <w:rPr>
          <w:color w:val="000000"/>
          <w:sz w:val="26"/>
          <w:lang w:val="vi-VN"/>
        </w:rPr>
        <w:t>yêu cầu người thành lập doanh nghiệp nộp thêm các giấy tờ khác không quy định tại Luật này</w:t>
      </w:r>
      <w:r w:rsidR="00607D89" w:rsidRPr="00793F34">
        <w:rPr>
          <w:color w:val="000000"/>
          <w:sz w:val="26"/>
          <w:szCs w:val="26"/>
          <w:lang w:val="vi-VN"/>
        </w:rPr>
        <w:t xml:space="preserve">; </w:t>
      </w:r>
      <w:r w:rsidRPr="00793F34">
        <w:rPr>
          <w:color w:val="000000"/>
          <w:sz w:val="26"/>
          <w:szCs w:val="26"/>
          <w:lang w:val="vi-VN"/>
        </w:rPr>
        <w:t>gây chậm tr</w:t>
      </w:r>
      <w:r w:rsidRPr="00793F34">
        <w:rPr>
          <w:color w:val="000000"/>
          <w:sz w:val="26"/>
          <w:lang w:val="vi-VN"/>
        </w:rPr>
        <w:t>ễ, phiền hà, cản trở, sách nhiễu người đăng ký doanh nghiệp và hoạt động kinh doanh của 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Hoạt động kinh doanh dưới hình thức doanh nghiệp mà không đăng ký hoặc tiếp tục kinh doanh khi đã bị thu hồi Giấy chứng nhận đăng ký doanh nghiệp.</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lang w:val="vi-VN"/>
        </w:rPr>
        <w:t xml:space="preserve">3. Kê khai không trung thực, không chính xác nội dung hồ sơ đăng ký doanh </w:t>
      </w:r>
      <w:r w:rsidRPr="00793F34">
        <w:rPr>
          <w:color w:val="000000"/>
          <w:sz w:val="26"/>
          <w:szCs w:val="26"/>
          <w:lang w:val="vi-VN"/>
        </w:rPr>
        <w:t>nghiệp</w:t>
      </w:r>
      <w:r w:rsidR="00AA5885" w:rsidRPr="00793F34">
        <w:rPr>
          <w:color w:val="000000"/>
          <w:sz w:val="26"/>
          <w:szCs w:val="26"/>
          <w:lang w:val="vi-VN"/>
        </w:rPr>
        <w:t xml:space="preserve"> và</w:t>
      </w:r>
      <w:r w:rsidRPr="00793F34">
        <w:rPr>
          <w:color w:val="000000"/>
          <w:sz w:val="26"/>
          <w:szCs w:val="26"/>
          <w:lang w:val="vi-VN"/>
        </w:rPr>
        <w:t xml:space="preserve"> nội dung hồ</w:t>
      </w:r>
      <w:r w:rsidR="003514F4" w:rsidRPr="00793F34">
        <w:rPr>
          <w:color w:val="000000"/>
          <w:sz w:val="26"/>
          <w:szCs w:val="26"/>
          <w:lang w:val="vi-VN"/>
        </w:rPr>
        <w:t xml:space="preserve"> sơ đă</w:t>
      </w:r>
      <w:r w:rsidRPr="00793F34">
        <w:rPr>
          <w:color w:val="000000"/>
          <w:sz w:val="26"/>
          <w:szCs w:val="26"/>
          <w:lang w:val="vi-VN"/>
        </w:rPr>
        <w:t xml:space="preserve">ng ký </w:t>
      </w:r>
      <w:r w:rsidR="00AA5885" w:rsidRPr="00793F34">
        <w:rPr>
          <w:color w:val="000000"/>
          <w:sz w:val="26"/>
          <w:szCs w:val="26"/>
          <w:lang w:val="vi-VN"/>
        </w:rPr>
        <w:t xml:space="preserve">thay đổi nội dung đăng ký </w:t>
      </w:r>
      <w:r w:rsidRPr="00793F34">
        <w:rPr>
          <w:color w:val="000000"/>
          <w:sz w:val="26"/>
          <w:szCs w:val="26"/>
          <w:lang w:val="vi-VN"/>
        </w:rPr>
        <w:t>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Kê khai khống vốn điều lệ, không góp đủ số vốn điều lệ như đã đăng ký; cố ý định giá tài sản góp vốn không đúng giá trị.</w:t>
      </w:r>
    </w:p>
    <w:p w:rsidR="00EB6C49" w:rsidRPr="00793F34" w:rsidRDefault="00607D89" w:rsidP="0098720E">
      <w:pPr>
        <w:spacing w:before="120" w:after="0" w:line="340" w:lineRule="atLeast"/>
        <w:ind w:firstLine="720"/>
        <w:rPr>
          <w:color w:val="000000"/>
          <w:spacing w:val="-4"/>
          <w:sz w:val="26"/>
          <w:szCs w:val="26"/>
        </w:rPr>
      </w:pPr>
      <w:r w:rsidRPr="00793F34">
        <w:rPr>
          <w:color w:val="000000"/>
          <w:spacing w:val="-4"/>
          <w:sz w:val="26"/>
        </w:rPr>
        <w:t>5</w:t>
      </w:r>
      <w:r w:rsidR="00EB6C49" w:rsidRPr="00793F34">
        <w:rPr>
          <w:color w:val="000000"/>
          <w:spacing w:val="-4"/>
          <w:sz w:val="26"/>
        </w:rPr>
        <w:t>. Kinh doanh các ngành, nghề cấm</w:t>
      </w:r>
      <w:r w:rsidR="00534167" w:rsidRPr="00793F34">
        <w:rPr>
          <w:color w:val="000000"/>
          <w:spacing w:val="-4"/>
          <w:sz w:val="26"/>
        </w:rPr>
        <w:t xml:space="preserve"> đầu tư</w:t>
      </w:r>
      <w:r w:rsidR="006C4037" w:rsidRPr="00793F34">
        <w:rPr>
          <w:color w:val="000000"/>
          <w:spacing w:val="-4"/>
          <w:sz w:val="26"/>
        </w:rPr>
        <w:t xml:space="preserve"> </w:t>
      </w:r>
      <w:r w:rsidR="00EB6C49" w:rsidRPr="00793F34">
        <w:rPr>
          <w:color w:val="000000"/>
          <w:spacing w:val="-4"/>
          <w:sz w:val="26"/>
        </w:rPr>
        <w:t xml:space="preserve">kinh doanh; kinh doanh các ngành, nghề </w:t>
      </w:r>
      <w:r w:rsidR="00534167" w:rsidRPr="00793F34">
        <w:rPr>
          <w:color w:val="000000"/>
          <w:spacing w:val="-4"/>
          <w:sz w:val="26"/>
        </w:rPr>
        <w:t xml:space="preserve">đầu tư </w:t>
      </w:r>
      <w:r w:rsidR="00EB6C49" w:rsidRPr="00793F34">
        <w:rPr>
          <w:color w:val="000000"/>
          <w:spacing w:val="-4"/>
          <w:sz w:val="26"/>
        </w:rPr>
        <w:t xml:space="preserve">kinh doanh có điều kiện khi chưa đủ các điều kiện kinh doanh theo quy định của pháp luật hoặc không </w:t>
      </w:r>
      <w:r w:rsidR="0050022A" w:rsidRPr="00793F34">
        <w:rPr>
          <w:color w:val="000000"/>
          <w:spacing w:val="-4"/>
          <w:sz w:val="26"/>
        </w:rPr>
        <w:t>bảo đảm</w:t>
      </w:r>
      <w:r w:rsidR="00EB6C49" w:rsidRPr="00793F34">
        <w:rPr>
          <w:color w:val="000000"/>
          <w:spacing w:val="-4"/>
          <w:sz w:val="26"/>
        </w:rPr>
        <w:t xml:space="preserve"> duy trì đủ điều kiện kinh doanh trong quá trình hoạt động.</w:t>
      </w:r>
    </w:p>
    <w:p w:rsidR="00EB6C49" w:rsidRPr="00793F34" w:rsidRDefault="00607D89" w:rsidP="0098720E">
      <w:pPr>
        <w:spacing w:before="120" w:after="0" w:line="340" w:lineRule="atLeast"/>
        <w:ind w:firstLine="720"/>
        <w:rPr>
          <w:color w:val="000000"/>
          <w:sz w:val="26"/>
          <w:szCs w:val="26"/>
        </w:rPr>
      </w:pPr>
      <w:r w:rsidRPr="00793F34">
        <w:rPr>
          <w:color w:val="000000"/>
          <w:sz w:val="26"/>
          <w:szCs w:val="26"/>
        </w:rPr>
        <w:t>6</w:t>
      </w:r>
      <w:r w:rsidR="00EB6C49" w:rsidRPr="00793F34">
        <w:rPr>
          <w:color w:val="000000"/>
          <w:sz w:val="26"/>
          <w:szCs w:val="26"/>
        </w:rPr>
        <w:t>. Ngăn cản chủ sở hữu, thành viên, cổ đông của doanh nghiệp thực hiện các quyền theo quy định của Luật này và Điều lệ công ty.</w:t>
      </w:r>
    </w:p>
    <w:p w:rsidR="00607D89" w:rsidRPr="00793F34" w:rsidRDefault="00607D89" w:rsidP="00607D89">
      <w:pPr>
        <w:spacing w:before="120" w:after="0" w:line="340" w:lineRule="atLeast"/>
        <w:ind w:firstLine="720"/>
        <w:rPr>
          <w:color w:val="000000"/>
          <w:sz w:val="26"/>
          <w:szCs w:val="26"/>
        </w:rPr>
      </w:pPr>
      <w:r w:rsidRPr="00793F34">
        <w:rPr>
          <w:color w:val="000000"/>
          <w:sz w:val="26"/>
          <w:szCs w:val="26"/>
        </w:rPr>
        <w:t>7</w:t>
      </w:r>
      <w:r w:rsidRPr="00793F34">
        <w:rPr>
          <w:color w:val="000000"/>
          <w:sz w:val="26"/>
        </w:rPr>
        <w:t xml:space="preserve">. </w:t>
      </w:r>
      <w:r w:rsidRPr="00793F34">
        <w:rPr>
          <w:color w:val="000000"/>
          <w:sz w:val="26"/>
          <w:szCs w:val="26"/>
        </w:rPr>
        <w:t>Rửa tiền, lừa đảo và hoạt động</w:t>
      </w:r>
      <w:r w:rsidR="006327F4" w:rsidRPr="00793F34">
        <w:rPr>
          <w:color w:val="000000"/>
          <w:sz w:val="26"/>
          <w:szCs w:val="26"/>
        </w:rPr>
        <w:t xml:space="preserve"> khác</w:t>
      </w:r>
      <w:r w:rsidRPr="00793F34">
        <w:rPr>
          <w:color w:val="000000"/>
          <w:sz w:val="26"/>
          <w:szCs w:val="26"/>
        </w:rPr>
        <w:t xml:space="preserve"> trái pháp luật.</w:t>
      </w:r>
    </w:p>
    <w:p w:rsidR="00EB6C49" w:rsidRPr="00793F34" w:rsidRDefault="00EB6C49" w:rsidP="00986EEF">
      <w:pPr>
        <w:pStyle w:val="Heading3"/>
        <w:ind w:firstLine="720"/>
        <w:jc w:val="left"/>
        <w:rPr>
          <w:color w:val="000000"/>
        </w:rPr>
      </w:pPr>
      <w:bookmarkStart w:id="48" w:name="_Toc397766528"/>
      <w:bookmarkStart w:id="49" w:name="_Toc398907819"/>
      <w:r w:rsidRPr="00793F34">
        <w:rPr>
          <w:rFonts w:ascii="Times New Roman" w:hAnsi="Times New Roman" w:cs="Times New Roman"/>
          <w:color w:val="000000"/>
        </w:rPr>
        <w:t>Điều 1</w:t>
      </w:r>
      <w:r w:rsidR="00854839" w:rsidRPr="00793F34">
        <w:rPr>
          <w:rFonts w:ascii="Times New Roman" w:hAnsi="Times New Roman" w:cs="Times New Roman"/>
          <w:color w:val="000000"/>
        </w:rPr>
        <w:t>2</w:t>
      </w:r>
      <w:r w:rsidRPr="00793F34">
        <w:rPr>
          <w:rFonts w:ascii="Times New Roman" w:hAnsi="Times New Roman" w:cs="Times New Roman"/>
          <w:color w:val="000000"/>
        </w:rPr>
        <w:t>. Chế độ lưu giữ tài liệu của doanh nghiệp</w:t>
      </w:r>
      <w:bookmarkEnd w:id="48"/>
      <w:bookmarkEnd w:id="49"/>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 xml:space="preserve">1. </w:t>
      </w:r>
      <w:bookmarkStart w:id="50" w:name="VNS0004"/>
      <w:r w:rsidRPr="00793F34">
        <w:rPr>
          <w:color w:val="000000"/>
          <w:sz w:val="26"/>
          <w:szCs w:val="26"/>
        </w:rPr>
        <w:t>Tuỳ</w:t>
      </w:r>
      <w:bookmarkEnd w:id="50"/>
      <w:r w:rsidRPr="00793F34">
        <w:rPr>
          <w:color w:val="000000"/>
          <w:sz w:val="26"/>
          <w:szCs w:val="26"/>
        </w:rPr>
        <w:t xml:space="preserve"> theo loại hình, doanh nghiệp phải lưu giữ các tài liệu sau đây:</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lastRenderedPageBreak/>
        <w:t>a) Điều lệ công ty; sửa đổi, bổ sung Điều lệ công ty; quy chế quản lý nội bộ của công ty; sổ đăng ký thành viên hoặc sổ đăng ký cổ đông;</w:t>
      </w:r>
    </w:p>
    <w:p w:rsidR="00EB6C49" w:rsidRPr="00793F34" w:rsidRDefault="00EB6C49" w:rsidP="0098720E">
      <w:pPr>
        <w:spacing w:before="120" w:after="0" w:line="340" w:lineRule="atLeast"/>
        <w:ind w:firstLine="720"/>
        <w:rPr>
          <w:color w:val="000000"/>
          <w:spacing w:val="-2"/>
          <w:sz w:val="26"/>
          <w:szCs w:val="26"/>
        </w:rPr>
      </w:pPr>
      <w:r w:rsidRPr="00793F34">
        <w:rPr>
          <w:color w:val="000000"/>
          <w:spacing w:val="-2"/>
          <w:sz w:val="26"/>
          <w:szCs w:val="26"/>
        </w:rPr>
        <w:t>b) Giấy chứng nhận đăng ký doanh nghiệp; văn bằng bảo hộ quyền sở hữu công nghiệp; giấy chứng nhận đăng ký chất lượng sản phẩm; các giấy phép và giấy chứng nhận khác;</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c) Tài liệu, giấy tờ xác nhận quyền sở hữu tài sản của công ty;</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d) Biên bản họp Hội đồng thành viên, Đại hội đồng cổ đông, Hội đồng quản trị; các quyết định của doanh nghiệp;</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đ) Bản cáo bạch để phát hành chứng khoán;</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e) Báo cáo của Ban kiểm soát, kết luận của cơ quan thanh tra, kết luận của tổ chức kiểm toán độc lập;</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g) Sổ kế toán, chứng từ kế toán, báo cáo tài chính hằng năm</w:t>
      </w:r>
      <w:r w:rsidR="008E3461" w:rsidRPr="00793F34">
        <w:rPr>
          <w:color w:val="000000"/>
          <w:sz w:val="26"/>
          <w:szCs w:val="26"/>
        </w:rPr>
        <w:t>.</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2. Doanh nghiệp phải lưu giữ các tài liệu quy định tại khoản 1 Điều này tại trụ sở chính hoặc địa điểm khác được quy định trong Điều lệ công ty; thời hạn lưu giữ thực hiện theo quy định của pháp luật có liên quan.</w:t>
      </w:r>
    </w:p>
    <w:p w:rsidR="00EB6C49" w:rsidRPr="00793F34" w:rsidRDefault="00EB6C49" w:rsidP="00986EEF">
      <w:pPr>
        <w:pStyle w:val="Heading3"/>
        <w:ind w:firstLine="720"/>
        <w:jc w:val="left"/>
        <w:rPr>
          <w:color w:val="000000"/>
        </w:rPr>
      </w:pPr>
      <w:bookmarkStart w:id="51" w:name="_Toc397766529"/>
      <w:bookmarkStart w:id="52" w:name="_Toc398907820"/>
      <w:r w:rsidRPr="00793F34">
        <w:rPr>
          <w:rFonts w:ascii="Times New Roman" w:hAnsi="Times New Roman" w:cs="Times New Roman"/>
          <w:color w:val="000000"/>
        </w:rPr>
        <w:t>Điều 1</w:t>
      </w:r>
      <w:r w:rsidR="00854839" w:rsidRPr="00793F34">
        <w:rPr>
          <w:rFonts w:ascii="Times New Roman" w:hAnsi="Times New Roman" w:cs="Times New Roman"/>
          <w:color w:val="000000"/>
        </w:rPr>
        <w:t>3</w:t>
      </w:r>
      <w:r w:rsidRPr="00793F34">
        <w:rPr>
          <w:rFonts w:ascii="Times New Roman" w:hAnsi="Times New Roman" w:cs="Times New Roman"/>
          <w:color w:val="000000"/>
        </w:rPr>
        <w:t xml:space="preserve">. </w:t>
      </w:r>
      <w:r w:rsidR="007A7CD3" w:rsidRPr="00793F34">
        <w:rPr>
          <w:rFonts w:ascii="Times New Roman" w:hAnsi="Times New Roman" w:cs="Times New Roman"/>
          <w:color w:val="000000"/>
        </w:rPr>
        <w:t>Báo cáo</w:t>
      </w:r>
      <w:r w:rsidRPr="00793F34">
        <w:rPr>
          <w:rFonts w:ascii="Times New Roman" w:hAnsi="Times New Roman" w:cs="Times New Roman"/>
          <w:color w:val="000000"/>
        </w:rPr>
        <w:t xml:space="preserve"> </w:t>
      </w:r>
      <w:r w:rsidR="00AA2485" w:rsidRPr="00793F34">
        <w:rPr>
          <w:rFonts w:ascii="Times New Roman" w:hAnsi="Times New Roman" w:cs="Times New Roman"/>
          <w:color w:val="000000"/>
        </w:rPr>
        <w:t>về</w:t>
      </w:r>
      <w:r w:rsidRPr="00793F34">
        <w:rPr>
          <w:rFonts w:ascii="Times New Roman" w:hAnsi="Times New Roman" w:cs="Times New Roman"/>
          <w:color w:val="000000"/>
        </w:rPr>
        <w:t xml:space="preserve"> </w:t>
      </w:r>
      <w:r w:rsidR="006327F4" w:rsidRPr="00793F34">
        <w:rPr>
          <w:rFonts w:ascii="Times New Roman" w:hAnsi="Times New Roman" w:cs="Times New Roman"/>
          <w:color w:val="000000"/>
        </w:rPr>
        <w:t>hoạt động</w:t>
      </w:r>
      <w:r w:rsidR="00AA2485" w:rsidRPr="00793F34">
        <w:rPr>
          <w:rFonts w:ascii="Times New Roman" w:hAnsi="Times New Roman" w:cs="Times New Roman"/>
          <w:color w:val="000000"/>
        </w:rPr>
        <w:t xml:space="preserve"> </w:t>
      </w:r>
      <w:r w:rsidRPr="00793F34">
        <w:rPr>
          <w:rFonts w:ascii="Times New Roman" w:hAnsi="Times New Roman" w:cs="Times New Roman"/>
          <w:color w:val="000000"/>
        </w:rPr>
        <w:t>doanh nghiệp</w:t>
      </w:r>
      <w:bookmarkEnd w:id="51"/>
      <w:bookmarkEnd w:id="52"/>
      <w:r w:rsidRPr="00793F34">
        <w:rPr>
          <w:color w:val="000000"/>
        </w:rPr>
        <w:t xml:space="preserve"> </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1. Doanh nghiệp phải báo</w:t>
      </w:r>
      <w:r w:rsidR="00D81DFE" w:rsidRPr="00793F34">
        <w:rPr>
          <w:color w:val="000000"/>
          <w:sz w:val="26"/>
          <w:szCs w:val="26"/>
        </w:rPr>
        <w:t xml:space="preserve"> cáo</w:t>
      </w:r>
      <w:r w:rsidRPr="00793F34">
        <w:rPr>
          <w:color w:val="000000"/>
          <w:sz w:val="26"/>
          <w:szCs w:val="26"/>
        </w:rPr>
        <w:t xml:space="preserve"> cơ quan đăng ký doanh nghiệp cấp tỉnh nơi doanh nghiệp có trụ sở chính các thông tin về tình hình hoạt động chậm nhất </w:t>
      </w:r>
      <w:r w:rsidR="006327F4" w:rsidRPr="00793F34">
        <w:rPr>
          <w:color w:val="000000"/>
          <w:sz w:val="26"/>
          <w:szCs w:val="26"/>
        </w:rPr>
        <w:t>6</w:t>
      </w:r>
      <w:r w:rsidR="00F60F9E" w:rsidRPr="00793F34">
        <w:rPr>
          <w:color w:val="000000"/>
          <w:sz w:val="26"/>
          <w:szCs w:val="26"/>
        </w:rPr>
        <w:t xml:space="preserve">0 </w:t>
      </w:r>
      <w:r w:rsidRPr="00793F34">
        <w:rPr>
          <w:color w:val="000000"/>
          <w:sz w:val="26"/>
          <w:szCs w:val="26"/>
        </w:rPr>
        <w:t xml:space="preserve">ngày kể từ ngày cuối cùng của năm, trừ trường hợp doanh nghiệp đang tạm ngừng kinh doanh trong thời gian này. </w:t>
      </w:r>
      <w:r w:rsidR="0061252D" w:rsidRPr="00793F34">
        <w:rPr>
          <w:color w:val="000000"/>
          <w:sz w:val="26"/>
          <w:szCs w:val="26"/>
        </w:rPr>
        <w:t>B</w:t>
      </w:r>
      <w:r w:rsidRPr="00793F34">
        <w:rPr>
          <w:color w:val="000000"/>
          <w:sz w:val="26"/>
          <w:szCs w:val="26"/>
        </w:rPr>
        <w:t>áo</w:t>
      </w:r>
      <w:r w:rsidR="0061252D" w:rsidRPr="00793F34">
        <w:rPr>
          <w:color w:val="000000"/>
          <w:sz w:val="26"/>
          <w:szCs w:val="26"/>
        </w:rPr>
        <w:t xml:space="preserve"> cáo</w:t>
      </w:r>
      <w:r w:rsidRPr="00793F34">
        <w:rPr>
          <w:color w:val="000000"/>
          <w:sz w:val="26"/>
          <w:szCs w:val="26"/>
        </w:rPr>
        <w:t xml:space="preserve"> phải có nội dung sau đây:</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a) Tên, mã số doanh nghiệp</w:t>
      </w:r>
      <w:r w:rsidR="00B50653" w:rsidRPr="00793F34">
        <w:rPr>
          <w:color w:val="000000"/>
          <w:sz w:val="26"/>
          <w:szCs w:val="26"/>
        </w:rPr>
        <w:t>;</w:t>
      </w:r>
      <w:r w:rsidRPr="00793F34">
        <w:rPr>
          <w:color w:val="000000"/>
          <w:sz w:val="26"/>
          <w:szCs w:val="26"/>
        </w:rPr>
        <w:t xml:space="preserve"> </w:t>
      </w:r>
    </w:p>
    <w:p w:rsidR="00EB6C49" w:rsidRPr="00793F34" w:rsidRDefault="00B50653" w:rsidP="0098720E">
      <w:pPr>
        <w:spacing w:before="120" w:after="0" w:line="340" w:lineRule="atLeast"/>
        <w:ind w:firstLine="720"/>
        <w:rPr>
          <w:color w:val="000000"/>
          <w:sz w:val="26"/>
          <w:szCs w:val="26"/>
        </w:rPr>
      </w:pPr>
      <w:r w:rsidRPr="00793F34">
        <w:rPr>
          <w:color w:val="000000"/>
          <w:sz w:val="26"/>
          <w:szCs w:val="26"/>
        </w:rPr>
        <w:t xml:space="preserve">b) Địa </w:t>
      </w:r>
      <w:r w:rsidR="00EB6C49" w:rsidRPr="00793F34">
        <w:rPr>
          <w:color w:val="000000"/>
          <w:sz w:val="26"/>
          <w:szCs w:val="26"/>
        </w:rPr>
        <w:t>chỉ trụ sở chính</w:t>
      </w:r>
      <w:r w:rsidRPr="00793F34">
        <w:rPr>
          <w:color w:val="000000"/>
          <w:sz w:val="26"/>
          <w:szCs w:val="26"/>
        </w:rPr>
        <w:t>, chi nhánh, văn phòng đại diện và địa điểm kinh doanh</w:t>
      </w:r>
      <w:r w:rsidR="00EB6C49" w:rsidRPr="00793F34">
        <w:rPr>
          <w:color w:val="000000"/>
          <w:sz w:val="26"/>
          <w:szCs w:val="26"/>
        </w:rPr>
        <w:t xml:space="preserve">; </w:t>
      </w:r>
    </w:p>
    <w:p w:rsidR="00EB6C49" w:rsidRPr="00793F34" w:rsidRDefault="00B50653" w:rsidP="0098720E">
      <w:pPr>
        <w:spacing w:before="120" w:after="0" w:line="340" w:lineRule="atLeast"/>
        <w:ind w:firstLine="720"/>
        <w:rPr>
          <w:color w:val="000000"/>
          <w:sz w:val="26"/>
          <w:szCs w:val="26"/>
        </w:rPr>
      </w:pPr>
      <w:r w:rsidRPr="00793F34">
        <w:rPr>
          <w:color w:val="000000"/>
          <w:sz w:val="26"/>
          <w:szCs w:val="26"/>
        </w:rPr>
        <w:t>c</w:t>
      </w:r>
      <w:r w:rsidR="00EB6C49" w:rsidRPr="00793F34">
        <w:rPr>
          <w:color w:val="000000"/>
          <w:sz w:val="26"/>
          <w:szCs w:val="26"/>
        </w:rPr>
        <w:t xml:space="preserve">) </w:t>
      </w:r>
      <w:r w:rsidR="003F37AB" w:rsidRPr="00793F34">
        <w:rPr>
          <w:color w:val="000000"/>
          <w:sz w:val="26"/>
          <w:szCs w:val="26"/>
        </w:rPr>
        <w:t>Ngành, nghề</w:t>
      </w:r>
      <w:r w:rsidR="00EB6C49" w:rsidRPr="00793F34">
        <w:rPr>
          <w:color w:val="000000"/>
          <w:sz w:val="26"/>
          <w:szCs w:val="26"/>
        </w:rPr>
        <w:t xml:space="preserve"> kinh doanh đang hoạt động;</w:t>
      </w:r>
    </w:p>
    <w:p w:rsidR="00EB6C49" w:rsidRPr="00793F34" w:rsidRDefault="00B50653" w:rsidP="0098720E">
      <w:pPr>
        <w:spacing w:before="120" w:after="0" w:line="340" w:lineRule="atLeast"/>
        <w:ind w:firstLine="720"/>
        <w:rPr>
          <w:color w:val="000000"/>
          <w:sz w:val="26"/>
          <w:szCs w:val="26"/>
        </w:rPr>
      </w:pPr>
      <w:r w:rsidRPr="00793F34">
        <w:rPr>
          <w:color w:val="000000"/>
          <w:sz w:val="26"/>
          <w:szCs w:val="26"/>
        </w:rPr>
        <w:t>d</w:t>
      </w:r>
      <w:r w:rsidR="00EB6C49" w:rsidRPr="00793F34">
        <w:rPr>
          <w:color w:val="000000"/>
          <w:sz w:val="26"/>
          <w:szCs w:val="26"/>
        </w:rPr>
        <w:t>) Tổng số lao động đang sử dụng;</w:t>
      </w:r>
    </w:p>
    <w:p w:rsidR="00EB6C49" w:rsidRPr="00793F34" w:rsidRDefault="00B50653" w:rsidP="0098720E">
      <w:pPr>
        <w:spacing w:before="120" w:after="0" w:line="340" w:lineRule="atLeast"/>
        <w:ind w:firstLine="720"/>
        <w:rPr>
          <w:color w:val="000000"/>
          <w:sz w:val="26"/>
          <w:szCs w:val="26"/>
        </w:rPr>
      </w:pPr>
      <w:r w:rsidRPr="00793F34">
        <w:rPr>
          <w:color w:val="000000"/>
          <w:sz w:val="26"/>
          <w:szCs w:val="26"/>
        </w:rPr>
        <w:t>đ</w:t>
      </w:r>
      <w:r w:rsidR="00EB6C49" w:rsidRPr="00793F34">
        <w:rPr>
          <w:color w:val="000000"/>
          <w:sz w:val="26"/>
          <w:szCs w:val="26"/>
        </w:rPr>
        <w:t>) Ngày, tháng diễn ra cuộc họp Đại hội đồng cổ đông, Hội đồng thành viên, Hội đồng quản trị gần nhất;</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e) Họ tên, chữ ký của người đại diện theo pháp luật của doanh nghiệp.</w:t>
      </w:r>
    </w:p>
    <w:p w:rsidR="00EB6C49" w:rsidRPr="00793F34" w:rsidRDefault="00EB6C49" w:rsidP="00E6509F">
      <w:pPr>
        <w:spacing w:before="120" w:after="0" w:line="340" w:lineRule="atLeast"/>
        <w:ind w:firstLine="720"/>
        <w:rPr>
          <w:color w:val="000000"/>
          <w:sz w:val="26"/>
          <w:szCs w:val="26"/>
        </w:rPr>
      </w:pPr>
      <w:r w:rsidRPr="00793F34">
        <w:rPr>
          <w:color w:val="000000"/>
          <w:sz w:val="26"/>
          <w:szCs w:val="26"/>
        </w:rPr>
        <w:t xml:space="preserve">2. Doanh nghiệp phải báo </w:t>
      </w:r>
      <w:r w:rsidR="00D81DFE" w:rsidRPr="00793F34">
        <w:rPr>
          <w:color w:val="000000"/>
          <w:sz w:val="26"/>
          <w:szCs w:val="26"/>
        </w:rPr>
        <w:t>cáo</w:t>
      </w:r>
      <w:r w:rsidRPr="00793F34">
        <w:rPr>
          <w:color w:val="000000"/>
          <w:sz w:val="26"/>
          <w:szCs w:val="26"/>
        </w:rPr>
        <w:t xml:space="preserve"> cơ quan đăng ký doanh nghiệp cấp tỉnh nơi công ty có trụ sở chính chậm nhất </w:t>
      </w:r>
      <w:r w:rsidR="00F60F9E" w:rsidRPr="00793F34">
        <w:rPr>
          <w:color w:val="000000"/>
          <w:sz w:val="26"/>
          <w:szCs w:val="26"/>
        </w:rPr>
        <w:t xml:space="preserve">05 </w:t>
      </w:r>
      <w:r w:rsidR="0050022A" w:rsidRPr="00793F34">
        <w:rPr>
          <w:color w:val="000000"/>
          <w:sz w:val="26"/>
          <w:szCs w:val="26"/>
        </w:rPr>
        <w:t>ngày</w:t>
      </w:r>
      <w:r w:rsidRPr="00793F34">
        <w:rPr>
          <w:color w:val="000000"/>
          <w:sz w:val="26"/>
          <w:szCs w:val="26"/>
        </w:rPr>
        <w:t xml:space="preserve"> sau khi có </w:t>
      </w:r>
      <w:r w:rsidR="003A2E75" w:rsidRPr="00793F34">
        <w:rPr>
          <w:color w:val="000000"/>
          <w:sz w:val="26"/>
          <w:szCs w:val="26"/>
        </w:rPr>
        <w:t>thông tin</w:t>
      </w:r>
      <w:r w:rsidR="007A7CD3" w:rsidRPr="00793F34">
        <w:rPr>
          <w:color w:val="000000"/>
          <w:sz w:val="26"/>
          <w:szCs w:val="26"/>
        </w:rPr>
        <w:t>,</w:t>
      </w:r>
      <w:r w:rsidR="003A2E75" w:rsidRPr="00793F34">
        <w:rPr>
          <w:color w:val="000000"/>
          <w:sz w:val="26"/>
          <w:szCs w:val="26"/>
        </w:rPr>
        <w:t xml:space="preserve"> </w:t>
      </w:r>
      <w:r w:rsidRPr="00793F34">
        <w:rPr>
          <w:color w:val="000000"/>
          <w:sz w:val="26"/>
          <w:szCs w:val="26"/>
        </w:rPr>
        <w:t>thay đổi các thông tin về họ tên, số chứng minh nhân dân hoặc hộ chiếu, quốc tịch, địa chỉ liên lạc của đối tượng sau</w:t>
      </w:r>
      <w:r w:rsidR="003F37AB" w:rsidRPr="00793F34">
        <w:rPr>
          <w:color w:val="000000"/>
          <w:sz w:val="26"/>
          <w:szCs w:val="26"/>
        </w:rPr>
        <w:t xml:space="preserve"> đây</w:t>
      </w:r>
      <w:r w:rsidRPr="00793F34">
        <w:rPr>
          <w:color w:val="000000"/>
          <w:sz w:val="26"/>
          <w:szCs w:val="26"/>
        </w:rPr>
        <w:t>:</w:t>
      </w:r>
    </w:p>
    <w:p w:rsidR="00EB6C49" w:rsidRPr="00793F34" w:rsidRDefault="006C4037" w:rsidP="0098720E">
      <w:pPr>
        <w:spacing w:before="120" w:after="0" w:line="340" w:lineRule="atLeast"/>
        <w:ind w:firstLine="720"/>
        <w:rPr>
          <w:color w:val="000000"/>
          <w:sz w:val="26"/>
          <w:szCs w:val="26"/>
        </w:rPr>
      </w:pPr>
      <w:r w:rsidRPr="00793F34">
        <w:rPr>
          <w:color w:val="000000"/>
          <w:sz w:val="26"/>
          <w:szCs w:val="26"/>
        </w:rPr>
        <w:t>a</w:t>
      </w:r>
      <w:r w:rsidR="00EB6C49" w:rsidRPr="00793F34">
        <w:rPr>
          <w:color w:val="000000"/>
          <w:sz w:val="26"/>
          <w:szCs w:val="26"/>
        </w:rPr>
        <w:t>) Thành viên Hội đồng quản trị đối với công ty cổ phần;</w:t>
      </w:r>
    </w:p>
    <w:p w:rsidR="00EB6C49" w:rsidRPr="00793F34" w:rsidRDefault="006C4037" w:rsidP="0098720E">
      <w:pPr>
        <w:spacing w:before="120" w:after="0" w:line="340" w:lineRule="atLeast"/>
        <w:ind w:firstLine="720"/>
        <w:rPr>
          <w:color w:val="000000"/>
          <w:sz w:val="26"/>
          <w:szCs w:val="26"/>
        </w:rPr>
      </w:pPr>
      <w:r w:rsidRPr="00793F34">
        <w:rPr>
          <w:color w:val="000000"/>
          <w:sz w:val="26"/>
          <w:szCs w:val="26"/>
        </w:rPr>
        <w:t>b</w:t>
      </w:r>
      <w:r w:rsidR="00EB6C49" w:rsidRPr="00793F34">
        <w:rPr>
          <w:color w:val="000000"/>
          <w:sz w:val="26"/>
          <w:szCs w:val="26"/>
        </w:rPr>
        <w:t>) Thành viên, Chủ tịch Hội đồng thành viên đối với công ty trách nhiệm hữu hạn và công ty hợp danh.</w:t>
      </w:r>
    </w:p>
    <w:p w:rsidR="00EB6C49" w:rsidRPr="00793F34" w:rsidRDefault="006C4037" w:rsidP="0098720E">
      <w:pPr>
        <w:spacing w:before="120" w:after="0" w:line="340" w:lineRule="atLeast"/>
        <w:ind w:firstLine="720"/>
        <w:rPr>
          <w:color w:val="000000"/>
          <w:sz w:val="26"/>
          <w:szCs w:val="26"/>
        </w:rPr>
      </w:pPr>
      <w:r w:rsidRPr="00793F34">
        <w:rPr>
          <w:color w:val="000000"/>
          <w:sz w:val="26"/>
          <w:szCs w:val="26"/>
        </w:rPr>
        <w:t>c</w:t>
      </w:r>
      <w:r w:rsidR="00EB6C49" w:rsidRPr="00793F34">
        <w:rPr>
          <w:color w:val="000000"/>
          <w:sz w:val="26"/>
          <w:szCs w:val="26"/>
        </w:rPr>
        <w:t xml:space="preserve">) </w:t>
      </w:r>
      <w:r w:rsidR="00FF0101">
        <w:rPr>
          <w:color w:val="000000"/>
          <w:sz w:val="26"/>
          <w:szCs w:val="26"/>
        </w:rPr>
        <w:t>K</w:t>
      </w:r>
      <w:r w:rsidR="00EB6C49" w:rsidRPr="00793F34">
        <w:rPr>
          <w:color w:val="000000"/>
          <w:sz w:val="26"/>
          <w:szCs w:val="26"/>
        </w:rPr>
        <w:t>iểm soát viên;</w:t>
      </w:r>
    </w:p>
    <w:p w:rsidR="00EB6C49" w:rsidRPr="00793F34" w:rsidRDefault="006C4037" w:rsidP="0098720E">
      <w:pPr>
        <w:spacing w:before="120" w:after="0" w:line="340" w:lineRule="atLeast"/>
        <w:ind w:firstLine="720"/>
        <w:rPr>
          <w:color w:val="000000"/>
          <w:sz w:val="26"/>
          <w:szCs w:val="26"/>
        </w:rPr>
      </w:pPr>
      <w:r w:rsidRPr="00793F34">
        <w:rPr>
          <w:color w:val="000000"/>
          <w:sz w:val="26"/>
          <w:szCs w:val="26"/>
        </w:rPr>
        <w:t>d</w:t>
      </w:r>
      <w:r w:rsidR="00EB6C49" w:rsidRPr="00793F34">
        <w:rPr>
          <w:color w:val="000000"/>
          <w:sz w:val="26"/>
          <w:szCs w:val="26"/>
        </w:rPr>
        <w:t>) Giám đốc, Tổng Giám đốc.</w:t>
      </w:r>
    </w:p>
    <w:p w:rsidR="00EB6C49" w:rsidRPr="00793F34" w:rsidRDefault="00EB6C49" w:rsidP="00986EEF">
      <w:pPr>
        <w:pStyle w:val="Heading3"/>
        <w:ind w:firstLine="720"/>
        <w:jc w:val="left"/>
        <w:rPr>
          <w:color w:val="000000"/>
        </w:rPr>
      </w:pPr>
      <w:bookmarkStart w:id="53" w:name="_Toc397766530"/>
      <w:bookmarkStart w:id="54" w:name="_Toc398907821"/>
      <w:r w:rsidRPr="00793F34">
        <w:rPr>
          <w:rFonts w:ascii="Times New Roman" w:hAnsi="Times New Roman" w:cs="Times New Roman"/>
          <w:color w:val="000000"/>
        </w:rPr>
        <w:lastRenderedPageBreak/>
        <w:t>Điều 1</w:t>
      </w:r>
      <w:r w:rsidR="00854839" w:rsidRPr="00793F34">
        <w:rPr>
          <w:rFonts w:ascii="Times New Roman" w:hAnsi="Times New Roman" w:cs="Times New Roman"/>
          <w:color w:val="000000"/>
        </w:rPr>
        <w:t>4</w:t>
      </w:r>
      <w:r w:rsidRPr="00793F34">
        <w:rPr>
          <w:rFonts w:ascii="Times New Roman" w:hAnsi="Times New Roman" w:cs="Times New Roman"/>
          <w:color w:val="000000"/>
        </w:rPr>
        <w:t>. Người đại diện theo pháp luật của doanh nghiệp</w:t>
      </w:r>
      <w:bookmarkEnd w:id="53"/>
      <w:bookmarkEnd w:id="54"/>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1. Người đại diện theo pháp luật của doanh nghiệp là cá nhân đại diện cho doanh nghiệp thực hiện các quyền và nghĩa vụ phát sinh từ giao dịch của doanh nghiệp, đại diện cho doanh nghiệp với tư cách nguyên đơn, bị đơn</w:t>
      </w:r>
      <w:r w:rsidR="006D4F04" w:rsidRPr="00793F34">
        <w:rPr>
          <w:color w:val="000000"/>
          <w:sz w:val="26"/>
          <w:szCs w:val="26"/>
        </w:rPr>
        <w:t>, người có quyền lợi, nghĩa vụ liên quan</w:t>
      </w:r>
      <w:r w:rsidRPr="00793F34">
        <w:rPr>
          <w:color w:val="000000"/>
          <w:sz w:val="26"/>
          <w:szCs w:val="26"/>
        </w:rPr>
        <w:t xml:space="preserve"> trước Trọng tài, Tòa án và các quyền và nghĩa vụ khác theo quy định của pháp luật.</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 xml:space="preserve">2. Công ty trách nhiệm hữu hạn và công ty cổ phần có thể có </w:t>
      </w:r>
      <w:r w:rsidR="005E45D3" w:rsidRPr="00793F34">
        <w:rPr>
          <w:color w:val="000000"/>
          <w:sz w:val="26"/>
          <w:szCs w:val="26"/>
        </w:rPr>
        <w:t xml:space="preserve">một hoặc </w:t>
      </w:r>
      <w:r w:rsidRPr="00793F34">
        <w:rPr>
          <w:color w:val="000000"/>
          <w:sz w:val="26"/>
          <w:szCs w:val="26"/>
        </w:rPr>
        <w:t xml:space="preserve">nhiều người đại diện theo pháp luật. Trong trường hợp này, </w:t>
      </w:r>
      <w:r w:rsidR="00607D89" w:rsidRPr="00793F34">
        <w:rPr>
          <w:color w:val="000000"/>
          <w:sz w:val="26"/>
          <w:szCs w:val="26"/>
        </w:rPr>
        <w:t>người đại diện theo pháp luật có quyền, nhiệm vụ</w:t>
      </w:r>
      <w:r w:rsidR="007433A7" w:rsidRPr="00793F34">
        <w:rPr>
          <w:color w:val="000000"/>
          <w:sz w:val="26"/>
          <w:szCs w:val="26"/>
        </w:rPr>
        <w:t>, nghĩa vụ</w:t>
      </w:r>
      <w:r w:rsidR="00607D89" w:rsidRPr="00793F34">
        <w:rPr>
          <w:color w:val="000000"/>
          <w:sz w:val="26"/>
          <w:szCs w:val="26"/>
        </w:rPr>
        <w:t xml:space="preserve"> như nhau và </w:t>
      </w:r>
      <w:r w:rsidRPr="00793F34">
        <w:rPr>
          <w:color w:val="000000"/>
          <w:sz w:val="26"/>
          <w:szCs w:val="26"/>
        </w:rPr>
        <w:t>Điều lệ công ty phải quy định cụ thể số lượng và chức danh quản lý của các đại diện theo pháp luật của doanh nghiệp và phải đăng ký với Cơ quan đăng ký doanh nghiệp.</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 xml:space="preserve">3. Doanh nghiệp phải </w:t>
      </w:r>
      <w:r w:rsidR="0050022A" w:rsidRPr="00793F34">
        <w:rPr>
          <w:color w:val="000000"/>
          <w:sz w:val="26"/>
          <w:szCs w:val="26"/>
        </w:rPr>
        <w:t>bảo đảm</w:t>
      </w:r>
      <w:r w:rsidRPr="00793F34">
        <w:rPr>
          <w:color w:val="000000"/>
          <w:sz w:val="26"/>
          <w:szCs w:val="26"/>
        </w:rPr>
        <w:t xml:space="preserve"> luôn có ít nhất một người đại diện theo pháp luật cư trú tại Việt </w:t>
      </w:r>
      <w:smartTag w:uri="urn:schemas-microsoft-com:office:smarttags" w:element="place">
        <w:smartTag w:uri="urn:schemas-microsoft-com:office:smarttags" w:element="country-region">
          <w:r w:rsidRPr="00793F34">
            <w:rPr>
              <w:color w:val="000000"/>
              <w:sz w:val="26"/>
              <w:szCs w:val="26"/>
            </w:rPr>
            <w:t>Nam</w:t>
          </w:r>
        </w:smartTag>
      </w:smartTag>
      <w:r w:rsidRPr="00793F34">
        <w:rPr>
          <w:color w:val="000000"/>
          <w:sz w:val="26"/>
          <w:szCs w:val="26"/>
        </w:rPr>
        <w:t xml:space="preserve">. Trường hợp doanh nghiệp chỉ có một đại diện theo pháp luật thì người đó phải cư trú ở Việt </w:t>
      </w:r>
      <w:smartTag w:uri="urn:schemas-microsoft-com:office:smarttags" w:element="country-region">
        <w:r w:rsidRPr="00793F34">
          <w:rPr>
            <w:color w:val="000000"/>
            <w:sz w:val="26"/>
            <w:szCs w:val="26"/>
          </w:rPr>
          <w:t>Nam</w:t>
        </w:r>
      </w:smartTag>
      <w:r w:rsidRPr="00793F34">
        <w:rPr>
          <w:color w:val="000000"/>
          <w:sz w:val="26"/>
          <w:szCs w:val="26"/>
        </w:rPr>
        <w:t xml:space="preserve"> và khi xuất cảnh ra khỏi Việt </w:t>
      </w:r>
      <w:smartTag w:uri="urn:schemas-microsoft-com:office:smarttags" w:element="place">
        <w:smartTag w:uri="urn:schemas-microsoft-com:office:smarttags" w:element="country-region">
          <w:r w:rsidRPr="00793F34">
            <w:rPr>
              <w:color w:val="000000"/>
              <w:sz w:val="26"/>
              <w:szCs w:val="26"/>
            </w:rPr>
            <w:t>Nam</w:t>
          </w:r>
        </w:smartTag>
      </w:smartTag>
      <w:r w:rsidRPr="00793F34">
        <w:rPr>
          <w:color w:val="000000"/>
          <w:sz w:val="26"/>
          <w:szCs w:val="26"/>
        </w:rPr>
        <w:t xml:space="preserve">, người đó phải ủy quyền bằng văn bản cho người khác thực hiện quyền và nhiệm vụ của người đại diện theo pháp luật. Trong trường hợp này, người đại diện theo pháp luật vẫn phải chịu trách nhiệm về việc thực hiện quyền và </w:t>
      </w:r>
      <w:r w:rsidR="004268ED" w:rsidRPr="00793F34">
        <w:rPr>
          <w:color w:val="000000"/>
          <w:sz w:val="26"/>
          <w:szCs w:val="26"/>
        </w:rPr>
        <w:t>nhiệm</w:t>
      </w:r>
      <w:r w:rsidRPr="00793F34">
        <w:rPr>
          <w:color w:val="000000"/>
          <w:sz w:val="26"/>
          <w:szCs w:val="26"/>
        </w:rPr>
        <w:t xml:space="preserve"> vụ đã ủy quyền.</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 xml:space="preserve">4. Trường hợp hết thời hạn ủy quyền theo khoản 3 Điều này mà người đại diện theo pháp luật của doanh nghiệp chưa trở lại Việt </w:t>
      </w:r>
      <w:smartTag w:uri="urn:schemas-microsoft-com:office:smarttags" w:element="place">
        <w:smartTag w:uri="urn:schemas-microsoft-com:office:smarttags" w:element="country-region">
          <w:r w:rsidRPr="00793F34">
            <w:rPr>
              <w:color w:val="000000"/>
              <w:sz w:val="26"/>
              <w:szCs w:val="26"/>
            </w:rPr>
            <w:t>Nam</w:t>
          </w:r>
        </w:smartTag>
      </w:smartTag>
      <w:r w:rsidRPr="00793F34">
        <w:rPr>
          <w:color w:val="000000"/>
          <w:sz w:val="26"/>
          <w:szCs w:val="26"/>
        </w:rPr>
        <w:t xml:space="preserve"> và không có ủy quyền khác thì thực hiện theo quy định sau đây: </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 xml:space="preserve">a) Người được ủy quyền vẫn tiếp tục thực hiện các quyền và </w:t>
      </w:r>
      <w:r w:rsidR="004268ED" w:rsidRPr="00793F34">
        <w:rPr>
          <w:color w:val="000000"/>
          <w:sz w:val="26"/>
          <w:szCs w:val="26"/>
        </w:rPr>
        <w:t>nhiệm</w:t>
      </w:r>
      <w:r w:rsidRPr="00793F34">
        <w:rPr>
          <w:color w:val="000000"/>
          <w:sz w:val="26"/>
          <w:szCs w:val="26"/>
        </w:rPr>
        <w:t xml:space="preserve"> vụ của người đại diện theo pháp luật của doanh nghiệp tư nhân trong phạm vi đã được ủy quyền cho đến khi người đại diện theo pháp luật của doanh nghiệp trở lại làm việc tại doanh nghiệp; </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 xml:space="preserve">b) Người được ủy quyền vẫn tiếp tục thực hiện các quyền và </w:t>
      </w:r>
      <w:r w:rsidR="004268ED" w:rsidRPr="00793F34">
        <w:rPr>
          <w:color w:val="000000"/>
          <w:sz w:val="26"/>
          <w:szCs w:val="26"/>
        </w:rPr>
        <w:t>nhiệm</w:t>
      </w:r>
      <w:r w:rsidRPr="00793F34">
        <w:rPr>
          <w:color w:val="000000"/>
          <w:sz w:val="26"/>
          <w:szCs w:val="26"/>
        </w:rPr>
        <w:t xml:space="preserve"> vụ của người đại diện theo pháp luật của công ty trách nhiệm hữu hạn, công ty cổ phần, công ty hợp danh trong phạm vi đã được ủy quyền cho đến khi người đại diện theo pháp luật của công ty trở lại làm việc tại công ty hoặc cho đến khi Hội đồng thành viên, chủ sở hữu công ty, Hội đồng quản trị, Hội đồng thành viên công ty hợp danh quyết định cử người khác làm người đại diện theo pháp luật của doanh nghiệp. </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 xml:space="preserve">5. Trường hợp doanh nghiệp chỉ có một đại diện theo pháp luật và vắng mặt tại Việt Nam quá 30 ngày mà không ủy quyền cho người khác thực hiện các quyền và nhiệm vụ của người đại diện theo pháp luật của doanh nghiệp hoặc bị chết, mất tích, bị tạm giữ, tạm giam, kết án tù, bị hạn chế hoặc mất năng lực hành vi dân sự thì Hội đồng thành viên, chủ sở hữu công ty, Hội đồng quản trị, Hội đồng thành viên công ty hợp danh cử người khác làm đại diện theo pháp luật của công ty. </w:t>
      </w:r>
    </w:p>
    <w:p w:rsidR="00EB6C49" w:rsidRPr="00793F34" w:rsidRDefault="00EB6C49" w:rsidP="0098720E">
      <w:pPr>
        <w:spacing w:before="120" w:after="0" w:line="340" w:lineRule="atLeast"/>
        <w:ind w:firstLine="720"/>
        <w:rPr>
          <w:color w:val="000000"/>
          <w:sz w:val="26"/>
          <w:szCs w:val="26"/>
        </w:rPr>
      </w:pPr>
      <w:r w:rsidRPr="00793F34">
        <w:rPr>
          <w:color w:val="000000"/>
          <w:sz w:val="26"/>
          <w:szCs w:val="26"/>
        </w:rPr>
        <w:t xml:space="preserve">6. Đối với công ty trách nhiệm hữu hạn có hai thành viên, nếu có thành viên là cá nhân làm người đại diện theo pháp luật của công ty bị tạm giam, </w:t>
      </w:r>
      <w:r w:rsidR="005E45D3" w:rsidRPr="00793F34">
        <w:rPr>
          <w:color w:val="000000"/>
          <w:sz w:val="26"/>
          <w:szCs w:val="26"/>
        </w:rPr>
        <w:t xml:space="preserve">phạt tù, </w:t>
      </w:r>
      <w:r w:rsidRPr="00793F34">
        <w:rPr>
          <w:color w:val="000000"/>
          <w:sz w:val="26"/>
          <w:szCs w:val="26"/>
        </w:rPr>
        <w:t>trốn khỏi nơi cư trú, bị mất hoặc bị hạn chế năng lực hành vi dân sự hoặc bị Tòa án tước quyền hành nghề vì phạm các tội buôn lậu, làm hàng giả, kinh doanh trái phép, trốn thuế, lừa dối khách hàng và các tội khác theo quy định của pháp luật, thành viên còn lại đương nhiên làm người đại diện theo pháp luật của công ty cho đến khi có quyết định mới của Hội đồng thành viên về người đại diện theo pháp luật của công ty.</w:t>
      </w:r>
    </w:p>
    <w:p w:rsidR="00EB6C49" w:rsidRPr="00793F34" w:rsidRDefault="00EB6C49" w:rsidP="00986EEF">
      <w:pPr>
        <w:pStyle w:val="Heading3"/>
        <w:ind w:firstLine="720"/>
        <w:jc w:val="left"/>
        <w:rPr>
          <w:color w:val="000000"/>
          <w:lang w:val="vi-VN"/>
        </w:rPr>
      </w:pPr>
      <w:bookmarkStart w:id="55" w:name="_Toc397766531"/>
      <w:bookmarkStart w:id="56" w:name="_Toc398907822"/>
      <w:r w:rsidRPr="00793F34">
        <w:rPr>
          <w:rFonts w:ascii="Times New Roman" w:hAnsi="Times New Roman" w:cs="Times New Roman"/>
          <w:color w:val="000000"/>
        </w:rPr>
        <w:lastRenderedPageBreak/>
        <w:t>Điều 1</w:t>
      </w:r>
      <w:r w:rsidR="00854839" w:rsidRPr="00793F34">
        <w:rPr>
          <w:rFonts w:ascii="Times New Roman" w:hAnsi="Times New Roman" w:cs="Times New Roman"/>
          <w:color w:val="000000"/>
        </w:rPr>
        <w:t>5</w:t>
      </w:r>
      <w:r w:rsidRPr="00793F34">
        <w:rPr>
          <w:rFonts w:ascii="Times New Roman" w:hAnsi="Times New Roman" w:cs="Times New Roman"/>
          <w:color w:val="000000"/>
        </w:rPr>
        <w:t>. Nghĩa vụ người đại diện theo pháp luật của doanh nghiệp</w:t>
      </w:r>
      <w:bookmarkEnd w:id="55"/>
      <w:bookmarkEnd w:id="56"/>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Người đại diện theo pháp luật của doanh nghiệp có nghĩa vụ:</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a) Thực hiện các quyền và nhiệm vụ được giao một cách trung thực, cẩn trọng, tốt nhất nhằm bảo đảm lợi ích hợp pháp của doanh nghiệp;</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b) Trung thành với lợi ích của doanh nghiệp; không sử dụng thông tin, bí quyết, cơ hội kinh doanh của </w:t>
      </w:r>
      <w:r w:rsidR="004315DC" w:rsidRPr="00793F34">
        <w:rPr>
          <w:color w:val="000000"/>
          <w:sz w:val="26"/>
          <w:szCs w:val="26"/>
        </w:rPr>
        <w:t>doanh nghiệp</w:t>
      </w:r>
      <w:r w:rsidRPr="00793F34">
        <w:rPr>
          <w:color w:val="000000"/>
          <w:sz w:val="26"/>
          <w:szCs w:val="26"/>
          <w:lang w:val="vi-VN"/>
        </w:rPr>
        <w:t>; không lạm dụng địa vị, chức vụ và tài sản của công ty để tư lợi hoặc phục vụ lợi ích của tổ chức, cá nhân khác;</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c) Thông báo kịp thời, đầy đủ, chính xác cho doanh nghiệp về các doanh nghiệp khác mà họ và người có liên quan của họ làm chủ hoặc có cổ phần, phần vốn góp chi phối.</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2. Người đại diện theo pháp luật của doanh nghiệp chịu trách nhiệm cá nhân đối với những thiệt hại cho </w:t>
      </w:r>
      <w:r w:rsidR="0098320A" w:rsidRPr="00793F34">
        <w:rPr>
          <w:color w:val="000000"/>
          <w:sz w:val="26"/>
          <w:lang w:val="vi-VN"/>
        </w:rPr>
        <w:t>doanh nghiệp</w:t>
      </w:r>
      <w:r w:rsidRPr="00793F34">
        <w:rPr>
          <w:color w:val="000000"/>
          <w:sz w:val="26"/>
          <w:szCs w:val="26"/>
          <w:lang w:val="vi-VN"/>
        </w:rPr>
        <w:t xml:space="preserve"> do vi phạm nghĩa vụ quy định tại khoản 1 Điều này.</w:t>
      </w:r>
    </w:p>
    <w:p w:rsidR="00EB6C49" w:rsidRPr="00793F34" w:rsidRDefault="00EB6C49" w:rsidP="002B1702">
      <w:pPr>
        <w:pStyle w:val="Heading3"/>
        <w:ind w:firstLine="720"/>
        <w:rPr>
          <w:rFonts w:ascii="Times New Roman" w:hAnsi="Times New Roman" w:cs="Times New Roman"/>
          <w:color w:val="000000"/>
          <w:spacing w:val="-6"/>
          <w:lang w:val="vi-VN"/>
        </w:rPr>
      </w:pPr>
      <w:bookmarkStart w:id="57" w:name="_Toc397766532"/>
      <w:bookmarkStart w:id="58" w:name="_Toc398907823"/>
      <w:r w:rsidRPr="00793F34">
        <w:rPr>
          <w:rFonts w:ascii="Times New Roman" w:hAnsi="Times New Roman" w:cs="Times New Roman"/>
          <w:color w:val="000000"/>
          <w:spacing w:val="-6"/>
          <w:lang w:val="vi-VN"/>
        </w:rPr>
        <w:t>Điều 1</w:t>
      </w:r>
      <w:r w:rsidR="00854839" w:rsidRPr="00793F34">
        <w:rPr>
          <w:rFonts w:ascii="Times New Roman" w:hAnsi="Times New Roman" w:cs="Times New Roman"/>
          <w:color w:val="000000"/>
          <w:spacing w:val="-6"/>
          <w:lang w:val="vi-VN"/>
        </w:rPr>
        <w:t>6</w:t>
      </w:r>
      <w:r w:rsidRPr="00793F34">
        <w:rPr>
          <w:rFonts w:ascii="Times New Roman" w:hAnsi="Times New Roman" w:cs="Times New Roman"/>
          <w:color w:val="000000"/>
          <w:spacing w:val="-6"/>
          <w:lang w:val="vi-VN"/>
        </w:rPr>
        <w:t xml:space="preserve">. Người đại diện theo </w:t>
      </w:r>
      <w:r w:rsidR="00DA0FF3" w:rsidRPr="00793F34">
        <w:rPr>
          <w:rFonts w:ascii="Times New Roman" w:hAnsi="Times New Roman" w:cs="Times New Roman"/>
          <w:color w:val="000000"/>
          <w:spacing w:val="-6"/>
          <w:lang w:val="vi-VN"/>
        </w:rPr>
        <w:t>ủy</w:t>
      </w:r>
      <w:r w:rsidRPr="00793F34">
        <w:rPr>
          <w:rFonts w:ascii="Times New Roman" w:hAnsi="Times New Roman" w:cs="Times New Roman"/>
          <w:color w:val="000000"/>
          <w:spacing w:val="-6"/>
          <w:lang w:val="vi-VN"/>
        </w:rPr>
        <w:t xml:space="preserve"> quyền của </w:t>
      </w:r>
      <w:r w:rsidR="00C675DB" w:rsidRPr="00793F34">
        <w:rPr>
          <w:rFonts w:ascii="Times New Roman" w:hAnsi="Times New Roman"/>
          <w:color w:val="000000"/>
          <w:spacing w:val="-6"/>
          <w:lang w:val="vi-VN"/>
        </w:rPr>
        <w:t>chủ sở hữu,</w:t>
      </w:r>
      <w:r w:rsidR="009B5E87" w:rsidRPr="00793F34">
        <w:rPr>
          <w:rFonts w:ascii="Times New Roman" w:hAnsi="Times New Roman" w:cs="Times New Roman"/>
          <w:color w:val="000000"/>
          <w:spacing w:val="-6"/>
          <w:lang w:val="vi-VN"/>
        </w:rPr>
        <w:t xml:space="preserve"> </w:t>
      </w:r>
      <w:r w:rsidRPr="00793F34">
        <w:rPr>
          <w:rFonts w:ascii="Times New Roman" w:hAnsi="Times New Roman" w:cs="Times New Roman"/>
          <w:color w:val="000000"/>
          <w:spacing w:val="-6"/>
          <w:lang w:val="vi-VN"/>
        </w:rPr>
        <w:t>thành viên, cổ đông là tổ chức</w:t>
      </w:r>
      <w:bookmarkEnd w:id="57"/>
      <w:bookmarkEnd w:id="58"/>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 xml:space="preserve">1. Người đại diện theo </w:t>
      </w:r>
      <w:r w:rsidR="00DA0FF3" w:rsidRPr="00793F34">
        <w:rPr>
          <w:color w:val="000000"/>
          <w:sz w:val="26"/>
          <w:szCs w:val="26"/>
          <w:lang w:val="vi-VN"/>
        </w:rPr>
        <w:t>ủy</w:t>
      </w:r>
      <w:r w:rsidRPr="00793F34">
        <w:rPr>
          <w:color w:val="000000"/>
          <w:sz w:val="26"/>
          <w:szCs w:val="26"/>
          <w:lang w:val="vi-VN"/>
        </w:rPr>
        <w:t xml:space="preserve"> quyền của chủ sở hữu</w:t>
      </w:r>
      <w:r w:rsidR="009B5E87" w:rsidRPr="00793F34">
        <w:rPr>
          <w:color w:val="000000"/>
          <w:sz w:val="26"/>
          <w:szCs w:val="26"/>
          <w:lang w:val="vi-VN"/>
        </w:rPr>
        <w:t>, thành viên</w:t>
      </w:r>
      <w:r w:rsidRPr="00793F34">
        <w:rPr>
          <w:color w:val="000000"/>
          <w:sz w:val="26"/>
          <w:szCs w:val="26"/>
          <w:lang w:val="vi-VN"/>
        </w:rPr>
        <w:t xml:space="preserve"> và cổ đông công ty là tổ chức là cá nhân được </w:t>
      </w:r>
      <w:r w:rsidR="00DA0FF3" w:rsidRPr="00793F34">
        <w:rPr>
          <w:color w:val="000000"/>
          <w:sz w:val="26"/>
          <w:szCs w:val="26"/>
          <w:lang w:val="vi-VN"/>
        </w:rPr>
        <w:t>ủy</w:t>
      </w:r>
      <w:r w:rsidRPr="00793F34">
        <w:rPr>
          <w:color w:val="000000"/>
          <w:sz w:val="26"/>
          <w:szCs w:val="26"/>
          <w:lang w:val="vi-VN"/>
        </w:rPr>
        <w:t xml:space="preserve"> quyền bằng văn bản nhân danh thành viên, chủ sở hữu và cổ đông đó thực hiện các quyền và </w:t>
      </w:r>
      <w:r w:rsidR="004268ED" w:rsidRPr="00793F34">
        <w:rPr>
          <w:color w:val="000000"/>
          <w:sz w:val="26"/>
          <w:szCs w:val="26"/>
          <w:lang w:val="vi-VN"/>
        </w:rPr>
        <w:t>nhiệm</w:t>
      </w:r>
      <w:r w:rsidRPr="00793F34">
        <w:rPr>
          <w:color w:val="000000"/>
          <w:sz w:val="26"/>
          <w:szCs w:val="26"/>
          <w:lang w:val="vi-VN"/>
        </w:rPr>
        <w:t xml:space="preserve"> vụ theo quy định của Luật này.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2. Nếu Điều lệ công ty không quy định khác thì việc cử người đại diện theo ủy quyền thực hiện theo quy định sau đây: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a) Tổ chức là thành viên công ty trách nhiệm hữu hạn hai thành viên trở lên có sở hữu ít nhất 35% vốn điều lệ có quyền ủy quyền tối đa ba người đại diện theo ủy quyền tham gia Hội đồng thành viên;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b) Tổ chức là cổ đông công ty cổ phần có sở hữu ít nhất 10% tổng số cổ phần phổ thông có quyền ủy quyền tối đa ba người đại diện theo ủy quyền tham dự họp Đại hội đồng cổ đông.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2. Trường hợp thành viên, cổ đông công ty là tổ chức cử nhiều hơn một người đại diện theo </w:t>
      </w:r>
      <w:r w:rsidR="00DA0FF3" w:rsidRPr="00793F34">
        <w:rPr>
          <w:color w:val="000000"/>
          <w:sz w:val="26"/>
          <w:szCs w:val="26"/>
          <w:lang w:val="vi-VN"/>
        </w:rPr>
        <w:t>ủy</w:t>
      </w:r>
      <w:r w:rsidRPr="00793F34">
        <w:rPr>
          <w:color w:val="000000"/>
          <w:sz w:val="26"/>
          <w:szCs w:val="26"/>
          <w:lang w:val="vi-VN"/>
        </w:rPr>
        <w:t xml:space="preserve"> quyền thì phải xác định cụ thể số cổ phần, phần vốn góp của mỗi người đại diện. Trường hợp thành viên, cổ đông công ty không xác định số cổ phần, phần vốn góp tương ứng cho mỗi người đại diện theo ủy quyền, số cổ phần, phần vốn góp sẽ được chia đều cho số lượng người đại diện theo ủy quyền được cử.</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3. Việc chỉ định người đại diện theo </w:t>
      </w:r>
      <w:r w:rsidR="00DA0FF3" w:rsidRPr="00793F34">
        <w:rPr>
          <w:color w:val="000000"/>
          <w:sz w:val="26"/>
          <w:szCs w:val="26"/>
          <w:lang w:val="vi-VN"/>
        </w:rPr>
        <w:t>ủy</w:t>
      </w:r>
      <w:r w:rsidRPr="00793F34">
        <w:rPr>
          <w:color w:val="000000"/>
          <w:sz w:val="26"/>
          <w:szCs w:val="26"/>
          <w:lang w:val="vi-VN"/>
        </w:rPr>
        <w:t xml:space="preserve"> quyền phải bằng văn bản</w:t>
      </w:r>
      <w:r w:rsidR="00607D89" w:rsidRPr="00793F34">
        <w:rPr>
          <w:color w:val="000000"/>
          <w:sz w:val="26"/>
          <w:szCs w:val="26"/>
          <w:lang w:val="vi-VN"/>
        </w:rPr>
        <w:t>,</w:t>
      </w:r>
      <w:r w:rsidRPr="00793F34">
        <w:rPr>
          <w:color w:val="000000"/>
          <w:sz w:val="26"/>
          <w:szCs w:val="26"/>
          <w:lang w:val="vi-VN"/>
        </w:rPr>
        <w:t xml:space="preserve"> </w:t>
      </w:r>
      <w:r w:rsidR="00607D89" w:rsidRPr="00793F34">
        <w:rPr>
          <w:color w:val="000000"/>
          <w:sz w:val="26"/>
          <w:szCs w:val="26"/>
          <w:lang w:val="vi-VN"/>
        </w:rPr>
        <w:t xml:space="preserve">phải </w:t>
      </w:r>
      <w:r w:rsidRPr="00793F34">
        <w:rPr>
          <w:color w:val="000000"/>
          <w:sz w:val="26"/>
          <w:szCs w:val="26"/>
          <w:lang w:val="vi-VN"/>
        </w:rPr>
        <w:t xml:space="preserve">thông báo cho công ty và chỉ có hiệu lực đối với công ty kể từ ngày công ty nhận được thông báo. </w:t>
      </w:r>
      <w:r w:rsidR="001877B2" w:rsidRPr="00793F34">
        <w:rPr>
          <w:color w:val="000000"/>
          <w:sz w:val="26"/>
          <w:szCs w:val="26"/>
          <w:lang w:val="vi-VN"/>
        </w:rPr>
        <w:t>Văn bản ủy quyền</w:t>
      </w:r>
      <w:r w:rsidRPr="00793F34">
        <w:rPr>
          <w:color w:val="000000"/>
          <w:sz w:val="26"/>
          <w:szCs w:val="26"/>
          <w:lang w:val="vi-VN"/>
        </w:rPr>
        <w:t xml:space="preserve"> phải có các nội dung chủ yếu sau đây: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a) Tên, mã số doanh nghiệp, địa chỉ trụ sở chính của thành viên, cổ đông;</w:t>
      </w:r>
    </w:p>
    <w:p w:rsidR="00EB6C49" w:rsidRPr="00793F34" w:rsidRDefault="00221A3F" w:rsidP="0098720E">
      <w:pPr>
        <w:spacing w:before="120" w:after="0" w:line="340" w:lineRule="atLeast"/>
        <w:ind w:firstLine="720"/>
        <w:rPr>
          <w:color w:val="000000"/>
          <w:sz w:val="26"/>
          <w:szCs w:val="26"/>
          <w:lang w:val="vi-VN"/>
        </w:rPr>
      </w:pPr>
      <w:r w:rsidRPr="00793F34">
        <w:rPr>
          <w:color w:val="000000"/>
          <w:sz w:val="26"/>
          <w:szCs w:val="26"/>
        </w:rPr>
        <w:t>b</w:t>
      </w:r>
      <w:r w:rsidR="00EB6C49" w:rsidRPr="00793F34">
        <w:rPr>
          <w:color w:val="000000"/>
          <w:sz w:val="26"/>
          <w:szCs w:val="26"/>
          <w:lang w:val="vi-VN"/>
        </w:rPr>
        <w:t xml:space="preserve">) Số lượng người đại diện theo ủy quyền và </w:t>
      </w:r>
      <w:r w:rsidR="001877B2" w:rsidRPr="00793F34">
        <w:rPr>
          <w:color w:val="000000"/>
          <w:sz w:val="26"/>
          <w:szCs w:val="26"/>
          <w:lang w:val="vi-VN"/>
        </w:rPr>
        <w:t xml:space="preserve">tỷ lệ </w:t>
      </w:r>
      <w:r w:rsidR="00EB6C49" w:rsidRPr="00793F34">
        <w:rPr>
          <w:color w:val="000000"/>
          <w:sz w:val="26"/>
          <w:szCs w:val="26"/>
          <w:lang w:val="vi-VN"/>
        </w:rPr>
        <w:t>cổ phần, phần vốn góp tương ứng mỗi nguời đại diện theo ủy quyền;</w:t>
      </w:r>
    </w:p>
    <w:p w:rsidR="00EB6C49" w:rsidRPr="00793F34" w:rsidRDefault="00221A3F" w:rsidP="0098720E">
      <w:pPr>
        <w:spacing w:before="120" w:after="0" w:line="340" w:lineRule="atLeast"/>
        <w:ind w:firstLine="720"/>
        <w:rPr>
          <w:color w:val="000000"/>
          <w:sz w:val="26"/>
          <w:szCs w:val="26"/>
          <w:lang w:val="vi-VN"/>
        </w:rPr>
      </w:pPr>
      <w:r w:rsidRPr="00793F34">
        <w:rPr>
          <w:color w:val="000000"/>
          <w:sz w:val="26"/>
          <w:szCs w:val="26"/>
        </w:rPr>
        <w:t>c</w:t>
      </w:r>
      <w:r w:rsidR="00EB6C49" w:rsidRPr="00793F34">
        <w:rPr>
          <w:color w:val="000000"/>
          <w:sz w:val="26"/>
          <w:szCs w:val="26"/>
          <w:lang w:val="vi-VN"/>
        </w:rPr>
        <w:t xml:space="preserve">) Họ, tên, địa chỉ thường trú, quốc tịch, số Giấy chứng minh nhân dân, Hộ chiếu hoặc chứng thực cá nhân hợp pháp khác của từng người đại diện theo </w:t>
      </w:r>
      <w:r w:rsidR="00DA0FF3" w:rsidRPr="00793F34">
        <w:rPr>
          <w:color w:val="000000"/>
          <w:sz w:val="26"/>
          <w:szCs w:val="26"/>
          <w:lang w:val="vi-VN"/>
        </w:rPr>
        <w:t>ủy</w:t>
      </w:r>
      <w:r w:rsidR="00EB6C49" w:rsidRPr="00793F34">
        <w:rPr>
          <w:color w:val="000000"/>
          <w:sz w:val="26"/>
          <w:szCs w:val="26"/>
          <w:lang w:val="vi-VN"/>
        </w:rPr>
        <w:t xml:space="preserve"> quyền;</w:t>
      </w:r>
    </w:p>
    <w:p w:rsidR="00EB6C49" w:rsidRPr="00793F34" w:rsidRDefault="00221A3F" w:rsidP="0098720E">
      <w:pPr>
        <w:spacing w:before="120" w:after="0" w:line="340" w:lineRule="atLeast"/>
        <w:ind w:firstLine="720"/>
        <w:rPr>
          <w:color w:val="000000"/>
          <w:sz w:val="26"/>
          <w:szCs w:val="26"/>
          <w:lang w:val="vi-VN"/>
        </w:rPr>
      </w:pPr>
      <w:r w:rsidRPr="00793F34">
        <w:rPr>
          <w:color w:val="000000"/>
          <w:sz w:val="26"/>
          <w:szCs w:val="26"/>
        </w:rPr>
        <w:t>d</w:t>
      </w:r>
      <w:r w:rsidR="00EB6C49" w:rsidRPr="00793F34">
        <w:rPr>
          <w:color w:val="000000"/>
          <w:sz w:val="26"/>
          <w:szCs w:val="26"/>
          <w:lang w:val="vi-VN"/>
        </w:rPr>
        <w:t xml:space="preserve">) Thời hạn </w:t>
      </w:r>
      <w:r w:rsidR="00DA0FF3" w:rsidRPr="00793F34">
        <w:rPr>
          <w:color w:val="000000"/>
          <w:sz w:val="26"/>
          <w:szCs w:val="26"/>
          <w:lang w:val="vi-VN"/>
        </w:rPr>
        <w:t>ủy</w:t>
      </w:r>
      <w:r w:rsidR="00EB6C49" w:rsidRPr="00793F34">
        <w:rPr>
          <w:color w:val="000000"/>
          <w:sz w:val="26"/>
          <w:szCs w:val="26"/>
          <w:lang w:val="vi-VN"/>
        </w:rPr>
        <w:t xml:space="preserve"> quyền tương ứng từng người đại diện theo ủy quyền; trong đó ghi rõ ngày bắt đầu được ủy quyền;</w:t>
      </w:r>
    </w:p>
    <w:p w:rsidR="00EB6C49" w:rsidRPr="00793F34" w:rsidRDefault="00221A3F" w:rsidP="0098720E">
      <w:pPr>
        <w:spacing w:before="120" w:after="0" w:line="340" w:lineRule="atLeast"/>
        <w:ind w:firstLine="720"/>
        <w:rPr>
          <w:color w:val="000000"/>
          <w:sz w:val="26"/>
          <w:szCs w:val="26"/>
          <w:lang w:val="vi-VN"/>
        </w:rPr>
      </w:pPr>
      <w:r w:rsidRPr="00793F34">
        <w:rPr>
          <w:color w:val="000000"/>
          <w:sz w:val="26"/>
          <w:szCs w:val="26"/>
          <w:lang w:val="vi-VN"/>
        </w:rPr>
        <w:lastRenderedPageBreak/>
        <w:t>đ</w:t>
      </w:r>
      <w:r w:rsidR="00EB6C49" w:rsidRPr="00793F34">
        <w:rPr>
          <w:color w:val="000000"/>
          <w:sz w:val="26"/>
          <w:szCs w:val="26"/>
          <w:lang w:val="vi-VN"/>
        </w:rPr>
        <w:t xml:space="preserve">) Họ, tên, chữ ký của người đại diện theo pháp luật của thành viên, cổ đông; của người đại diện theo </w:t>
      </w:r>
      <w:r w:rsidR="00DA0FF3" w:rsidRPr="00793F34">
        <w:rPr>
          <w:color w:val="000000"/>
          <w:sz w:val="26"/>
          <w:szCs w:val="26"/>
          <w:lang w:val="vi-VN"/>
        </w:rPr>
        <w:t>ủy</w:t>
      </w:r>
      <w:r w:rsidR="00EB6C49" w:rsidRPr="00793F34">
        <w:rPr>
          <w:color w:val="000000"/>
          <w:sz w:val="26"/>
          <w:szCs w:val="26"/>
          <w:lang w:val="vi-VN"/>
        </w:rPr>
        <w:t xml:space="preserve"> quyền.</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4. Người đại diện theo </w:t>
      </w:r>
      <w:r w:rsidR="00DA0FF3" w:rsidRPr="00793F34">
        <w:rPr>
          <w:color w:val="000000"/>
          <w:sz w:val="26"/>
          <w:szCs w:val="26"/>
          <w:lang w:val="vi-VN"/>
        </w:rPr>
        <w:t>ủy</w:t>
      </w:r>
      <w:r w:rsidRPr="00793F34">
        <w:rPr>
          <w:color w:val="000000"/>
          <w:sz w:val="26"/>
          <w:szCs w:val="26"/>
          <w:lang w:val="vi-VN"/>
        </w:rPr>
        <w:t xml:space="preserve"> quyền phải có các tiêu chuẩn và điều kiện sau đây.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a) Đủ năng lực hành vi dân sự;</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b) Không thuộc đối tượng bị cấm thành lập và quản lý doanh nghiệp;</w:t>
      </w:r>
    </w:p>
    <w:p w:rsidR="00EB6C49" w:rsidRPr="00793F34" w:rsidRDefault="00EB6C49" w:rsidP="0098720E">
      <w:pPr>
        <w:spacing w:before="120" w:after="0" w:line="340" w:lineRule="atLeast"/>
        <w:ind w:firstLine="720"/>
        <w:rPr>
          <w:color w:val="000000"/>
          <w:sz w:val="26"/>
          <w:szCs w:val="26"/>
          <w:lang w:val="vi-VN"/>
        </w:rPr>
      </w:pPr>
      <w:bookmarkStart w:id="59" w:name="_Toc114619839"/>
      <w:bookmarkStart w:id="60" w:name="_Toc115580004"/>
      <w:r w:rsidRPr="00793F34">
        <w:rPr>
          <w:color w:val="000000"/>
          <w:sz w:val="26"/>
          <w:szCs w:val="26"/>
          <w:lang w:val="vi-VN"/>
        </w:rPr>
        <w:t xml:space="preserve">c) Thành viên, cổ đông là công ty có phần vốn góp hay cổ phần sở hữu nhà nước chiếm trên 50% vốn điều lệ không được cử vợ hoặc chồng, cha, cha nuôi, mẹ, mẹ nuôi, con, con nuôi, anh, chị, em ruột của người quản lý và của người có thẩm quyền bổ nhiệm người quản lý công ty làm người đại diện theo </w:t>
      </w:r>
      <w:r w:rsidR="00DA0FF3" w:rsidRPr="00793F34">
        <w:rPr>
          <w:color w:val="000000"/>
          <w:sz w:val="26"/>
          <w:szCs w:val="26"/>
          <w:lang w:val="vi-VN"/>
        </w:rPr>
        <w:t>ủy</w:t>
      </w:r>
      <w:r w:rsidRPr="00793F34">
        <w:rPr>
          <w:color w:val="000000"/>
          <w:sz w:val="26"/>
          <w:szCs w:val="26"/>
          <w:lang w:val="vi-VN"/>
        </w:rPr>
        <w:t xml:space="preserve"> quyền tại công ty khác;</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d) Các điều kiện khác do Điều lệ công ty quy định.</w:t>
      </w:r>
    </w:p>
    <w:p w:rsidR="00EB6C49" w:rsidRPr="00793F34" w:rsidRDefault="00EB6C49" w:rsidP="00B43769">
      <w:pPr>
        <w:pStyle w:val="Heading3"/>
        <w:ind w:firstLine="720"/>
        <w:rPr>
          <w:color w:val="000000"/>
          <w:lang w:val="vi-VN"/>
        </w:rPr>
      </w:pPr>
      <w:bookmarkStart w:id="61" w:name="_Toc397766533"/>
      <w:bookmarkStart w:id="62" w:name="_Toc398907824"/>
      <w:r w:rsidRPr="00793F34">
        <w:rPr>
          <w:rFonts w:ascii="Times New Roman" w:hAnsi="Times New Roman" w:cs="Times New Roman"/>
          <w:color w:val="000000"/>
          <w:lang w:val="vi-VN"/>
        </w:rPr>
        <w:t>Điều 1</w:t>
      </w:r>
      <w:r w:rsidR="00854839" w:rsidRPr="00793F34">
        <w:rPr>
          <w:rFonts w:ascii="Times New Roman" w:hAnsi="Times New Roman" w:cs="Times New Roman"/>
          <w:color w:val="000000"/>
          <w:lang w:val="vi-VN"/>
        </w:rPr>
        <w:t>7</w:t>
      </w:r>
      <w:r w:rsidRPr="00793F34">
        <w:rPr>
          <w:rFonts w:ascii="Times New Roman" w:hAnsi="Times New Roman" w:cs="Times New Roman"/>
          <w:color w:val="000000"/>
          <w:lang w:val="vi-VN"/>
        </w:rPr>
        <w:t xml:space="preserve">. </w:t>
      </w:r>
      <w:r w:rsidR="006D4F04" w:rsidRPr="00793F34">
        <w:rPr>
          <w:rFonts w:ascii="Times New Roman" w:hAnsi="Times New Roman" w:cs="Times New Roman"/>
          <w:color w:val="000000"/>
          <w:lang w:val="vi-VN"/>
        </w:rPr>
        <w:t>N</w:t>
      </w:r>
      <w:r w:rsidRPr="00793F34">
        <w:rPr>
          <w:rFonts w:ascii="Times New Roman" w:hAnsi="Times New Roman" w:cs="Times New Roman"/>
          <w:color w:val="000000"/>
          <w:lang w:val="vi-VN"/>
        </w:rPr>
        <w:t>ghĩa vụ của người đại diện theo ủy quyền</w:t>
      </w:r>
      <w:bookmarkEnd w:id="61"/>
      <w:r w:rsidR="00865538" w:rsidRPr="00793F34">
        <w:rPr>
          <w:rFonts w:ascii="Times New Roman" w:hAnsi="Times New Roman" w:cs="Times New Roman"/>
          <w:color w:val="000000"/>
          <w:lang w:val="vi-VN"/>
        </w:rPr>
        <w:t xml:space="preserve"> của</w:t>
      </w:r>
      <w:r w:rsidR="00330773" w:rsidRPr="00793F34">
        <w:rPr>
          <w:rFonts w:ascii="Times New Roman" w:hAnsi="Times New Roman" w:cs="Times New Roman"/>
          <w:color w:val="000000"/>
          <w:lang w:val="vi-VN"/>
        </w:rPr>
        <w:t xml:space="preserve"> chủ sở hữu,</w:t>
      </w:r>
      <w:r w:rsidR="00865538" w:rsidRPr="00793F34">
        <w:rPr>
          <w:rFonts w:ascii="Times New Roman" w:hAnsi="Times New Roman" w:cs="Times New Roman"/>
          <w:color w:val="000000"/>
          <w:lang w:val="vi-VN"/>
        </w:rPr>
        <w:t xml:space="preserve"> thành viên, cổ đông là tổ chức</w:t>
      </w:r>
      <w:bookmarkEnd w:id="62"/>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1. Người đại diện theo </w:t>
      </w:r>
      <w:r w:rsidR="00DA0FF3" w:rsidRPr="00793F34">
        <w:rPr>
          <w:color w:val="000000"/>
          <w:sz w:val="26"/>
          <w:szCs w:val="26"/>
          <w:lang w:val="vi-VN"/>
        </w:rPr>
        <w:t>ủy</w:t>
      </w:r>
      <w:r w:rsidRPr="00793F34">
        <w:rPr>
          <w:color w:val="000000"/>
          <w:sz w:val="26"/>
          <w:szCs w:val="26"/>
          <w:lang w:val="vi-VN"/>
        </w:rPr>
        <w:t xml:space="preserve"> quyền nhân danh thành viên, cổ đông thực hiện các quyền và </w:t>
      </w:r>
      <w:r w:rsidR="004268ED" w:rsidRPr="00793F34">
        <w:rPr>
          <w:color w:val="000000"/>
          <w:sz w:val="26"/>
          <w:szCs w:val="26"/>
          <w:lang w:val="vi-VN"/>
        </w:rPr>
        <w:t>nhiệm</w:t>
      </w:r>
      <w:r w:rsidRPr="00793F34">
        <w:rPr>
          <w:color w:val="000000"/>
          <w:sz w:val="26"/>
          <w:szCs w:val="26"/>
          <w:lang w:val="vi-VN"/>
        </w:rPr>
        <w:t xml:space="preserve"> vụ của thành viên, cổ đông tại Hội đồng thành viên, Đại hội đồng cổ đông theo quy định của Luật này. Mọi hạn chế của thành viên, cổ đông đối với người đại diện theo </w:t>
      </w:r>
      <w:r w:rsidR="00DA0FF3" w:rsidRPr="00793F34">
        <w:rPr>
          <w:color w:val="000000"/>
          <w:sz w:val="26"/>
          <w:szCs w:val="26"/>
          <w:lang w:val="vi-VN"/>
        </w:rPr>
        <w:t>ủy</w:t>
      </w:r>
      <w:r w:rsidRPr="00793F34">
        <w:rPr>
          <w:color w:val="000000"/>
          <w:sz w:val="26"/>
          <w:szCs w:val="26"/>
          <w:lang w:val="vi-VN"/>
        </w:rPr>
        <w:t xml:space="preserve"> quyền của mình trong việc thực hiện các quyền của thành viên, cổ đông tương ứng tại Hội đồng thành viên, Đại hội đồng cổ đông đều không có hiệu lực đối với bên thứ ba.</w:t>
      </w:r>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 xml:space="preserve">2. Người đại diện theo </w:t>
      </w:r>
      <w:r w:rsidR="00DA0FF3" w:rsidRPr="00793F34">
        <w:rPr>
          <w:color w:val="000000"/>
          <w:sz w:val="26"/>
          <w:szCs w:val="26"/>
          <w:lang w:val="vi-VN"/>
        </w:rPr>
        <w:t>ủy</w:t>
      </w:r>
      <w:r w:rsidRPr="00793F34">
        <w:rPr>
          <w:color w:val="000000"/>
          <w:sz w:val="26"/>
          <w:szCs w:val="26"/>
          <w:lang w:val="vi-VN"/>
        </w:rPr>
        <w:t xml:space="preserve"> quyền có nghĩa vụ tham dự đầy đủ cuộc họp của Hội đồng thành viên, Đại hội đồng cổ đông; có nghĩa vụ thực hiện các quyền và </w:t>
      </w:r>
      <w:r w:rsidR="002F7C54" w:rsidRPr="00793F34">
        <w:rPr>
          <w:color w:val="000000"/>
          <w:sz w:val="26"/>
          <w:szCs w:val="26"/>
          <w:lang w:val="vi-VN"/>
        </w:rPr>
        <w:t xml:space="preserve">nhiệm </w:t>
      </w:r>
      <w:r w:rsidRPr="00793F34">
        <w:rPr>
          <w:color w:val="000000"/>
          <w:sz w:val="26"/>
          <w:szCs w:val="26"/>
          <w:lang w:val="vi-VN"/>
        </w:rPr>
        <w:t xml:space="preserve">vụ được giao một cách trung thực, cẩn trọng, tốt nhất, bảo vệ lợi ích hợp pháp của thành viên, cổ đông </w:t>
      </w:r>
      <w:r w:rsidR="00822B01" w:rsidRPr="00793F34">
        <w:rPr>
          <w:color w:val="000000"/>
          <w:sz w:val="26"/>
          <w:szCs w:val="26"/>
          <w:lang w:val="vi-VN"/>
        </w:rPr>
        <w:t>ủy quyền</w:t>
      </w:r>
      <w:r w:rsidRPr="00793F34">
        <w:rPr>
          <w:color w:val="000000"/>
          <w:sz w:val="26"/>
          <w:szCs w:val="26"/>
          <w:lang w:val="vi-VN"/>
        </w:rPr>
        <w:t>.</w:t>
      </w:r>
    </w:p>
    <w:p w:rsidR="00601AE7" w:rsidRPr="00793F34" w:rsidRDefault="00601AE7" w:rsidP="00601AE7">
      <w:pPr>
        <w:spacing w:before="120" w:after="0" w:line="340" w:lineRule="atLeast"/>
        <w:ind w:firstLine="720"/>
        <w:rPr>
          <w:color w:val="000000"/>
          <w:sz w:val="26"/>
          <w:lang w:val="vi-VN"/>
        </w:rPr>
      </w:pPr>
      <w:r w:rsidRPr="00793F34">
        <w:rPr>
          <w:color w:val="000000"/>
          <w:sz w:val="26"/>
          <w:lang w:val="vi-VN"/>
        </w:rPr>
        <w:t xml:space="preserve">3. Người đại diện theo ủy quyền chịu trách nhiệm trước thành viên, cổ đông ủy quyền do vi phạm các nghĩa vụ quy định tại Điều này. Thành viên, cổ đông ủy quyền chịu trách nhiệm trước bên thứ ba đối với trách nhiệm phát sinh liên quan đến quyền và </w:t>
      </w:r>
      <w:r w:rsidR="002F7C54" w:rsidRPr="00793F34">
        <w:rPr>
          <w:color w:val="000000"/>
          <w:sz w:val="26"/>
          <w:szCs w:val="26"/>
          <w:lang w:val="vi-VN"/>
        </w:rPr>
        <w:t>nhiệm</w:t>
      </w:r>
      <w:r w:rsidRPr="00793F34">
        <w:rPr>
          <w:color w:val="000000"/>
          <w:sz w:val="26"/>
          <w:lang w:val="vi-VN"/>
        </w:rPr>
        <w:t xml:space="preserve"> vụ được thực hiện thông qua người đại diện theo ủy quyền.</w:t>
      </w:r>
    </w:p>
    <w:p w:rsidR="00727840" w:rsidRPr="00793F34" w:rsidRDefault="00727840" w:rsidP="009000F5">
      <w:pPr>
        <w:spacing w:before="120" w:after="0" w:line="340" w:lineRule="atLeast"/>
        <w:ind w:firstLine="0"/>
        <w:jc w:val="center"/>
        <w:rPr>
          <w:b/>
          <w:bCs/>
          <w:color w:val="000000"/>
          <w:sz w:val="26"/>
          <w:szCs w:val="26"/>
          <w:lang w:val="vi-VN"/>
        </w:rPr>
      </w:pPr>
    </w:p>
    <w:p w:rsidR="00E01646" w:rsidRPr="00793F34" w:rsidRDefault="00EB6C49" w:rsidP="00B77F5F">
      <w:pPr>
        <w:spacing w:after="0" w:line="240" w:lineRule="atLeast"/>
        <w:ind w:firstLine="0"/>
        <w:jc w:val="center"/>
        <w:rPr>
          <w:rStyle w:val="Heading1Char"/>
          <w:rFonts w:ascii="Times New Roman" w:hAnsi="Times New Roman" w:cs="Times New Roman"/>
          <w:b w:val="0"/>
          <w:color w:val="000000"/>
          <w:sz w:val="26"/>
          <w:szCs w:val="26"/>
        </w:rPr>
      </w:pPr>
      <w:bookmarkStart w:id="63" w:name="_Toc397766534"/>
      <w:bookmarkStart w:id="64" w:name="_Toc398907825"/>
      <w:r w:rsidRPr="00793F34">
        <w:rPr>
          <w:rStyle w:val="Heading1Char"/>
          <w:rFonts w:ascii="Times New Roman" w:hAnsi="Times New Roman" w:cs="Times New Roman"/>
          <w:b w:val="0"/>
          <w:color w:val="000000"/>
          <w:sz w:val="26"/>
          <w:szCs w:val="26"/>
          <w:lang w:val="vi-VN"/>
        </w:rPr>
        <w:t>CHƯƠNG II</w:t>
      </w:r>
      <w:bookmarkEnd w:id="63"/>
      <w:bookmarkEnd w:id="64"/>
    </w:p>
    <w:p w:rsidR="00C737CA" w:rsidRPr="00793F34" w:rsidRDefault="00C737CA" w:rsidP="00B77F5F">
      <w:pPr>
        <w:spacing w:after="0" w:line="240" w:lineRule="atLeast"/>
        <w:ind w:firstLine="0"/>
        <w:jc w:val="center"/>
        <w:rPr>
          <w:color w:val="000000"/>
          <w:sz w:val="32"/>
          <w:lang w:val="vi-VN"/>
        </w:rPr>
      </w:pPr>
    </w:p>
    <w:p w:rsidR="00EB6C49" w:rsidRPr="00793F34" w:rsidRDefault="00EB6C49" w:rsidP="00B77F5F">
      <w:pPr>
        <w:pStyle w:val="Heading1"/>
        <w:spacing w:before="0" w:after="0" w:line="240" w:lineRule="atLeast"/>
        <w:ind w:firstLine="0"/>
        <w:jc w:val="center"/>
        <w:rPr>
          <w:rFonts w:ascii="Times New Roman" w:hAnsi="Times New Roman" w:cs="Times New Roman"/>
          <w:color w:val="000000"/>
          <w:sz w:val="26"/>
          <w:szCs w:val="26"/>
          <w:lang w:val="vi-VN"/>
        </w:rPr>
      </w:pPr>
      <w:bookmarkStart w:id="65" w:name="_Toc397766535"/>
      <w:bookmarkStart w:id="66" w:name="_Toc398907826"/>
      <w:r w:rsidRPr="00793F34">
        <w:rPr>
          <w:rFonts w:ascii="Times New Roman" w:hAnsi="Times New Roman" w:cs="Times New Roman"/>
          <w:color w:val="000000"/>
          <w:sz w:val="26"/>
          <w:szCs w:val="26"/>
          <w:lang w:val="vi-VN"/>
        </w:rPr>
        <w:t>ĐĂNG KÝ THÀNH LẬP DOANH NGHIỆP</w:t>
      </w:r>
      <w:bookmarkEnd w:id="65"/>
      <w:bookmarkEnd w:id="66"/>
    </w:p>
    <w:p w:rsidR="002B1702" w:rsidRPr="00793F34" w:rsidRDefault="002B1702" w:rsidP="00B77F5F">
      <w:pPr>
        <w:pStyle w:val="Heading3"/>
        <w:spacing w:before="0" w:after="0" w:line="240" w:lineRule="atLeast"/>
        <w:ind w:firstLine="720"/>
        <w:jc w:val="left"/>
        <w:rPr>
          <w:rFonts w:ascii="Times New Roman" w:hAnsi="Times New Roman" w:cs="Times New Roman"/>
          <w:color w:val="000000"/>
        </w:rPr>
      </w:pPr>
      <w:bookmarkStart w:id="67" w:name="_Toc114619840"/>
      <w:bookmarkStart w:id="68" w:name="_Toc115580005"/>
      <w:bookmarkStart w:id="69" w:name="_Toc397766536"/>
      <w:bookmarkEnd w:id="59"/>
      <w:bookmarkEnd w:id="60"/>
    </w:p>
    <w:p w:rsidR="00EB6C49" w:rsidRPr="00793F34" w:rsidRDefault="00EB6C49" w:rsidP="00B77F5F">
      <w:pPr>
        <w:pStyle w:val="Heading3"/>
        <w:spacing w:before="0" w:after="0" w:line="240" w:lineRule="atLeast"/>
        <w:ind w:firstLine="720"/>
        <w:jc w:val="left"/>
        <w:rPr>
          <w:rFonts w:ascii="Times New Roman" w:hAnsi="Times New Roman" w:cs="Times New Roman"/>
          <w:color w:val="000000"/>
          <w:lang w:val="vi-VN"/>
        </w:rPr>
      </w:pPr>
      <w:bookmarkStart w:id="70" w:name="_Toc398907827"/>
      <w:r w:rsidRPr="00793F34">
        <w:rPr>
          <w:rFonts w:ascii="Times New Roman" w:hAnsi="Times New Roman" w:cs="Times New Roman"/>
          <w:color w:val="000000"/>
          <w:lang w:val="vi-VN"/>
        </w:rPr>
        <w:t>Điều 1</w:t>
      </w:r>
      <w:r w:rsidR="00854839" w:rsidRPr="00793F34">
        <w:rPr>
          <w:rFonts w:ascii="Times New Roman" w:hAnsi="Times New Roman" w:cs="Times New Roman"/>
          <w:color w:val="000000"/>
          <w:lang w:val="vi-VN"/>
        </w:rPr>
        <w:t>8</w:t>
      </w:r>
      <w:r w:rsidRPr="00793F34">
        <w:rPr>
          <w:rFonts w:ascii="Times New Roman" w:hAnsi="Times New Roman" w:cs="Times New Roman"/>
          <w:color w:val="000000"/>
          <w:lang w:val="vi-VN"/>
        </w:rPr>
        <w:t xml:space="preserve">. Quyền thành lập, góp vốn, mua cổ phần và quản </w:t>
      </w:r>
      <w:bookmarkEnd w:id="67"/>
      <w:bookmarkEnd w:id="68"/>
      <w:r w:rsidRPr="00793F34">
        <w:rPr>
          <w:rFonts w:ascii="Times New Roman" w:hAnsi="Times New Roman" w:cs="Times New Roman"/>
          <w:color w:val="000000"/>
          <w:lang w:val="vi-VN"/>
        </w:rPr>
        <w:t>lý doanh nghiệp</w:t>
      </w:r>
      <w:bookmarkEnd w:id="69"/>
      <w:bookmarkEnd w:id="70"/>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Tổ chức</w:t>
      </w:r>
      <w:r w:rsidR="00133D9F" w:rsidRPr="00793F34">
        <w:rPr>
          <w:color w:val="000000"/>
          <w:sz w:val="26"/>
          <w:lang w:val="vi-VN"/>
        </w:rPr>
        <w:t xml:space="preserve"> là pháp nhân</w:t>
      </w:r>
      <w:r w:rsidRPr="00793F34">
        <w:rPr>
          <w:color w:val="000000"/>
          <w:sz w:val="26"/>
          <w:szCs w:val="26"/>
          <w:lang w:val="vi-VN"/>
        </w:rPr>
        <w:t>, cá nhân Việt Nam, tổ chức, cá nhân nước ngoài có quyền thành lập và quản lý doanh nghiệp tại Việt Nam theo quy định của Luật này, trừ trường hợp quy định tại khoản 2 Điều này.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2. Tổ chức, cá nhân sau đây không được quyền thành lập và quản lý doanh nghiệp tại Việt Nam:</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a) Cơ quan nhà nước, đơn vị lực lượng vũ trang nhân dân Việt Nam sử dụng tài sản nhà nước để thành lập doanh nghiệp kinh doanh thu lợi riêng cho cơ quan, đơn vị mình;</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b) Cán bộ, công chức theo quy định của pháp luật về cán bộ, công chức;</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lastRenderedPageBreak/>
        <w:t xml:space="preserve">c) Sĩ quan, hạ sĩ quan, quân nhân chuyên nghiệp, công nhân quốc phòng trong các cơ quan, đơn vị thuộc Quân đội nhân dân Việt Nam; sĩ quan, hạ sĩ quan chuyên nghiệp trong các cơ quan, đơn vị thuộc Công an nhân dân Việt Nam, trừ những người được cử làm đại diện theo </w:t>
      </w:r>
      <w:r w:rsidR="00DA0FF3" w:rsidRPr="00793F34">
        <w:rPr>
          <w:color w:val="000000"/>
          <w:sz w:val="26"/>
          <w:szCs w:val="26"/>
          <w:lang w:val="vi-VN"/>
        </w:rPr>
        <w:t>ủy</w:t>
      </w:r>
      <w:r w:rsidRPr="00793F34">
        <w:rPr>
          <w:color w:val="000000"/>
          <w:sz w:val="26"/>
          <w:szCs w:val="26"/>
          <w:lang w:val="vi-VN"/>
        </w:rPr>
        <w:t xml:space="preserve"> quyền để quản lý phần vốn góp của Nhà nước tại doanh nghiệp;</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d) Cán bộ lãnh đạo, quản lý nghiệp vụ trong các doanh nghiệp 100% vốn sở hữu nhà nước, trừ những người được cử làm đại diện theo </w:t>
      </w:r>
      <w:r w:rsidR="00DA0FF3" w:rsidRPr="00793F34">
        <w:rPr>
          <w:color w:val="000000"/>
          <w:sz w:val="26"/>
          <w:szCs w:val="26"/>
          <w:lang w:val="vi-VN"/>
        </w:rPr>
        <w:t>ủy</w:t>
      </w:r>
      <w:r w:rsidRPr="00793F34">
        <w:rPr>
          <w:color w:val="000000"/>
          <w:sz w:val="26"/>
          <w:szCs w:val="26"/>
          <w:lang w:val="vi-VN"/>
        </w:rPr>
        <w:t xml:space="preserve"> quyền để quản lý phần vốn góp của Nhà nước tại doanh nghiệp khác;</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đ) Người chưa thành niên; người bị hạn chế năng lực hành vi dân sự hoặc bị mất năng lực hành vi dân sự;</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e) Người đang chấp hành hình phạt tù hoặc đang bị cấm hành nghề kinh doanh</w:t>
      </w:r>
      <w:r w:rsidR="00B43769" w:rsidRPr="00793F34">
        <w:rPr>
          <w:color w:val="000000"/>
          <w:sz w:val="26"/>
          <w:lang w:val="vi-VN"/>
        </w:rPr>
        <w:t xml:space="preserve"> theo quyết định của Tòa án</w:t>
      </w:r>
      <w:r w:rsidRPr="00793F34">
        <w:rPr>
          <w:color w:val="000000"/>
          <w:sz w:val="26"/>
          <w:szCs w:val="26"/>
          <w:lang w:val="vi-VN"/>
        </w:rPr>
        <w:t>;</w:t>
      </w:r>
    </w:p>
    <w:p w:rsidR="00EB6C49" w:rsidRPr="00793F34" w:rsidRDefault="00EB6C49" w:rsidP="0098720E">
      <w:pPr>
        <w:spacing w:before="120" w:after="0" w:line="340" w:lineRule="atLeast"/>
        <w:ind w:firstLine="720"/>
        <w:rPr>
          <w:color w:val="000000"/>
          <w:spacing w:val="-6"/>
          <w:sz w:val="26"/>
          <w:szCs w:val="26"/>
          <w:lang w:val="vi-VN"/>
        </w:rPr>
      </w:pPr>
      <w:r w:rsidRPr="00793F34">
        <w:rPr>
          <w:color w:val="000000"/>
          <w:spacing w:val="-6"/>
          <w:sz w:val="26"/>
          <w:szCs w:val="26"/>
          <w:lang w:val="vi-VN"/>
        </w:rPr>
        <w:t>g) Các trường hợp khác theo quy định của pháp luật về phá sản, phòng chống tham nhũng.</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3. Tổ chức, cá nhân có quyền mua cổ phần của công ty cổ phần, góp vốn vào công ty trách nhiệm hữu hạn, công ty hợp danh theo quy định của Luật này, trừ trường hợp quy định tại khoản 4 Điều này. </w:t>
      </w:r>
    </w:p>
    <w:p w:rsidR="00EB6C49" w:rsidRPr="00793F34" w:rsidRDefault="00EB6C49" w:rsidP="0098720E">
      <w:pPr>
        <w:spacing w:before="120" w:after="0" w:line="340" w:lineRule="atLeast"/>
        <w:rPr>
          <w:color w:val="000000"/>
          <w:sz w:val="26"/>
          <w:szCs w:val="26"/>
          <w:lang w:val="vi-VN"/>
        </w:rPr>
      </w:pPr>
      <w:r w:rsidRPr="00793F34">
        <w:rPr>
          <w:color w:val="000000"/>
          <w:sz w:val="26"/>
          <w:szCs w:val="26"/>
          <w:lang w:val="vi-VN"/>
        </w:rPr>
        <w:tab/>
        <w:t>4. Tổ chức, cá nhân sau đây không được mua cổ phần của công ty cổ phần, góp vốn vào công ty trách nhiệm hữu hạn, công ty hợp danh theo quy định của Luật này: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a) Cơ quan nhà nước, đơn vị lực lượng vũ trang nhân dân Việt Nam sử dụng tài sản nhà nước góp vốn vào doanh nghiệp để thu lợi riêng cho cơ quan, đơn vị mình;</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b) Các đối tượng không được góp vốn vào doanh nghiệp theo quy định của pháp luật về cán bộ, công chức.</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5. Thu lợi riêng cho cơ quan, đơn vị mình theo điểm a khoản 2 và điểm a khoản 4 Điều này là việc sử dụng thu nhập dưới mọi hình thức có được từ hoạt động kinh doanh, từ góp vốn, mua cổ phần vào ít nhất một trong các mục đích sau đây:</w:t>
      </w:r>
    </w:p>
    <w:p w:rsidR="00EB6C49" w:rsidRPr="00793F34" w:rsidRDefault="00EB6C49" w:rsidP="0098720E">
      <w:pPr>
        <w:spacing w:before="120" w:after="0" w:line="340" w:lineRule="atLeast"/>
        <w:ind w:firstLine="720"/>
        <w:rPr>
          <w:color w:val="000000"/>
          <w:spacing w:val="-4"/>
          <w:sz w:val="26"/>
          <w:szCs w:val="26"/>
          <w:lang w:val="vi-VN"/>
        </w:rPr>
      </w:pPr>
      <w:r w:rsidRPr="00793F34">
        <w:rPr>
          <w:color w:val="000000"/>
          <w:spacing w:val="-4"/>
          <w:sz w:val="26"/>
          <w:szCs w:val="26"/>
          <w:lang w:val="vi-VN"/>
        </w:rPr>
        <w:t>a) Chia dưới mọi hình thức cho một số hoặc tất cả cán bộ, nhân viên của c</w:t>
      </w:r>
      <w:r w:rsidR="00171186" w:rsidRPr="00793F34">
        <w:rPr>
          <w:color w:val="000000"/>
          <w:spacing w:val="-4"/>
          <w:sz w:val="26"/>
          <w:szCs w:val="26"/>
          <w:lang w:val="vi-VN"/>
        </w:rPr>
        <w:t>ơ</w:t>
      </w:r>
      <w:r w:rsidRPr="00793F34">
        <w:rPr>
          <w:color w:val="000000"/>
          <w:spacing w:val="-4"/>
          <w:sz w:val="26"/>
          <w:szCs w:val="26"/>
          <w:lang w:val="vi-VN"/>
        </w:rPr>
        <w:t xml:space="preserve"> quan, </w:t>
      </w:r>
      <w:r w:rsidR="00171186" w:rsidRPr="00793F34">
        <w:rPr>
          <w:color w:val="000000"/>
          <w:spacing w:val="-4"/>
          <w:sz w:val="26"/>
          <w:szCs w:val="26"/>
          <w:lang w:val="vi-VN"/>
        </w:rPr>
        <w:t>đơn</w:t>
      </w:r>
      <w:r w:rsidRPr="00793F34">
        <w:rPr>
          <w:color w:val="000000"/>
          <w:spacing w:val="-4"/>
          <w:sz w:val="26"/>
          <w:szCs w:val="26"/>
          <w:lang w:val="vi-VN"/>
        </w:rPr>
        <w:t xml:space="preserve"> vị;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b) Bổ sung vào ngân sách hoạt động của cơ quan, đơn vị trái với quy định của pháp luật về ngân sách nhà nước;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c) Lập quỹ hoặc bổ sung vào quỹ phục vụ lợi ích riêng của cơ quan, đơn vị.</w:t>
      </w:r>
    </w:p>
    <w:p w:rsidR="00EB6C49" w:rsidRPr="00793F34" w:rsidRDefault="00EB6C49" w:rsidP="00986EEF">
      <w:pPr>
        <w:pStyle w:val="Heading3"/>
        <w:ind w:firstLine="720"/>
        <w:jc w:val="left"/>
        <w:rPr>
          <w:color w:val="000000"/>
          <w:lang w:val="vi-VN"/>
        </w:rPr>
      </w:pPr>
      <w:bookmarkStart w:id="71" w:name="_Toc397766537"/>
      <w:bookmarkStart w:id="72" w:name="_Toc398907828"/>
      <w:r w:rsidRPr="00793F34">
        <w:rPr>
          <w:rFonts w:ascii="Times New Roman" w:hAnsi="Times New Roman" w:cs="Times New Roman"/>
          <w:color w:val="000000"/>
          <w:lang w:val="vi-VN"/>
        </w:rPr>
        <w:t xml:space="preserve">Điều </w:t>
      </w:r>
      <w:r w:rsidR="00854839" w:rsidRPr="00793F34">
        <w:rPr>
          <w:rFonts w:ascii="Times New Roman" w:hAnsi="Times New Roman" w:cs="Times New Roman"/>
          <w:color w:val="000000"/>
          <w:lang w:val="vi-VN"/>
        </w:rPr>
        <w:t>19</w:t>
      </w:r>
      <w:r w:rsidRPr="00793F34">
        <w:rPr>
          <w:rFonts w:ascii="Times New Roman" w:hAnsi="Times New Roman" w:cs="Times New Roman"/>
          <w:color w:val="000000"/>
          <w:lang w:val="vi-VN"/>
        </w:rPr>
        <w:t>. Hợp đồng trước đăng ký doanh nghiệp</w:t>
      </w:r>
      <w:bookmarkEnd w:id="71"/>
      <w:bookmarkEnd w:id="72"/>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Người thành lập doanh nghiệp được ký các loại hợp đồng phục vụ cho việc thành lập và hoạt động của doanh nghiệp trước và trong quá trình đăng ký doanh nghiệp.</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2. Trường hợp doanh nghiệp được thành lập thì doanh nghiệp đương nhiên tiếp tục thực hiện quyền và nghĩa vụ phát sinh từ hợp đồng đã ký kết quy định tại khoản 1 Điều này trừ trường các bên hợp đồng có thỏa thuận khác.</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3. Trường hợp doanh nghiệp không được thành lập thì người ký kết hợp đồng theo quy định tại khoản 1 Điều này chịu trách nhiệm hoặc người thành lập doanh nghiệp liên đới chịu trách nhiệm thực hiện hợp đồng đó.</w:t>
      </w:r>
    </w:p>
    <w:p w:rsidR="00EB6C49" w:rsidRPr="00793F34" w:rsidRDefault="00EB6C49" w:rsidP="00606B29">
      <w:pPr>
        <w:pStyle w:val="Heading3"/>
        <w:ind w:firstLine="720"/>
        <w:jc w:val="left"/>
        <w:rPr>
          <w:color w:val="000000"/>
          <w:lang w:val="vi-VN"/>
        </w:rPr>
      </w:pPr>
      <w:bookmarkStart w:id="73" w:name="_Toc114619843"/>
      <w:bookmarkStart w:id="74" w:name="_Toc115580008"/>
      <w:bookmarkStart w:id="75" w:name="_Toc397766539"/>
      <w:bookmarkStart w:id="76" w:name="_Toc398907829"/>
      <w:r w:rsidRPr="00793F34">
        <w:rPr>
          <w:rFonts w:ascii="Times New Roman" w:hAnsi="Times New Roman" w:cs="Times New Roman"/>
          <w:color w:val="000000"/>
          <w:lang w:val="vi-VN"/>
        </w:rPr>
        <w:lastRenderedPageBreak/>
        <w:t xml:space="preserve">Điều </w:t>
      </w:r>
      <w:r w:rsidR="000C7832" w:rsidRPr="00793F34">
        <w:rPr>
          <w:rFonts w:ascii="Times New Roman" w:hAnsi="Times New Roman" w:cs="Times New Roman"/>
          <w:color w:val="000000"/>
          <w:lang w:val="vi-VN"/>
        </w:rPr>
        <w:t>20</w:t>
      </w:r>
      <w:r w:rsidRPr="00793F34">
        <w:rPr>
          <w:rFonts w:ascii="Times New Roman" w:hAnsi="Times New Roman" w:cs="Times New Roman"/>
          <w:color w:val="000000"/>
          <w:lang w:val="vi-VN"/>
        </w:rPr>
        <w:t xml:space="preserve">. Hồ sơ đăng ký doanh nghiệp của </w:t>
      </w:r>
      <w:bookmarkEnd w:id="73"/>
      <w:bookmarkEnd w:id="74"/>
      <w:r w:rsidRPr="00793F34">
        <w:rPr>
          <w:rFonts w:ascii="Times New Roman" w:hAnsi="Times New Roman" w:cs="Times New Roman"/>
          <w:color w:val="000000"/>
          <w:lang w:val="vi-VN"/>
        </w:rPr>
        <w:t>doanh nghiệp tư nhân</w:t>
      </w:r>
      <w:bookmarkEnd w:id="75"/>
      <w:bookmarkEnd w:id="76"/>
      <w:r w:rsidRPr="00793F34">
        <w:rPr>
          <w:color w:val="000000"/>
          <w:lang w:val="vi-VN"/>
        </w:rPr>
        <w:t xml:space="preserve">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Giấy đề nghị đăng ký 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2. Bản sao Giấy chứng minh nhân dân, Hộ chiếu hoặc chứng thực cá nhân hợp pháp khác của chủ doanh nghiệp tư nhân</w:t>
      </w:r>
      <w:r w:rsidR="00E21832" w:rsidRPr="00793F34">
        <w:rPr>
          <w:color w:val="000000"/>
          <w:sz w:val="26"/>
          <w:lang w:val="vi-VN"/>
        </w:rPr>
        <w:t>.</w:t>
      </w:r>
      <w:r w:rsidR="00534167" w:rsidRPr="00793F34">
        <w:rPr>
          <w:color w:val="000000"/>
          <w:sz w:val="26"/>
          <w:szCs w:val="26"/>
          <w:lang w:val="vi-VN"/>
        </w:rPr>
        <w:t xml:space="preserve"> </w:t>
      </w:r>
    </w:p>
    <w:p w:rsidR="00EB6C49" w:rsidRPr="00793F34" w:rsidRDefault="00EB6C49" w:rsidP="00606B29">
      <w:pPr>
        <w:pStyle w:val="Heading3"/>
        <w:ind w:firstLine="720"/>
        <w:jc w:val="left"/>
        <w:rPr>
          <w:color w:val="000000"/>
          <w:lang w:val="vi-VN"/>
        </w:rPr>
      </w:pPr>
      <w:bookmarkStart w:id="77" w:name="_Toc397766540"/>
      <w:bookmarkStart w:id="78" w:name="_Toc398907830"/>
      <w:r w:rsidRPr="00793F34">
        <w:rPr>
          <w:rFonts w:ascii="Times New Roman" w:hAnsi="Times New Roman" w:cs="Times New Roman"/>
          <w:color w:val="000000"/>
          <w:lang w:val="vi-VN"/>
        </w:rPr>
        <w:t xml:space="preserve">Điều </w:t>
      </w:r>
      <w:r w:rsidR="000C7832" w:rsidRPr="00793F34">
        <w:rPr>
          <w:rFonts w:ascii="Times New Roman" w:hAnsi="Times New Roman" w:cs="Times New Roman"/>
          <w:color w:val="000000"/>
          <w:lang w:val="vi-VN"/>
        </w:rPr>
        <w:t>21</w:t>
      </w:r>
      <w:r w:rsidRPr="00793F34">
        <w:rPr>
          <w:rFonts w:ascii="Times New Roman" w:hAnsi="Times New Roman" w:cs="Times New Roman"/>
          <w:color w:val="000000"/>
          <w:lang w:val="vi-VN"/>
        </w:rPr>
        <w:t>. Hồ sơ đăng ký doanh nghiệp của công ty hợp danh</w:t>
      </w:r>
      <w:bookmarkEnd w:id="77"/>
      <w:bookmarkEnd w:id="78"/>
      <w:r w:rsidRPr="00793F34">
        <w:rPr>
          <w:color w:val="000000"/>
          <w:lang w:val="vi-VN"/>
        </w:rPr>
        <w:t xml:space="preserve">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Giấy đề nghị đăng ký doanh nghiệp.</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2. Điều lệ công ty.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3. Danh sách thành viên.</w:t>
      </w:r>
    </w:p>
    <w:p w:rsidR="00867920" w:rsidRPr="00793F34" w:rsidRDefault="00EB6C49" w:rsidP="0098720E">
      <w:pPr>
        <w:spacing w:before="120" w:after="0" w:line="340" w:lineRule="atLeast"/>
        <w:ind w:firstLine="720"/>
        <w:rPr>
          <w:color w:val="000000"/>
          <w:sz w:val="26"/>
          <w:lang w:val="vi-VN"/>
        </w:rPr>
      </w:pPr>
      <w:bookmarkStart w:id="79" w:name="_Toc114619845"/>
      <w:bookmarkStart w:id="80" w:name="_Toc115580010"/>
      <w:r w:rsidRPr="00793F34">
        <w:rPr>
          <w:color w:val="000000"/>
          <w:sz w:val="26"/>
          <w:szCs w:val="26"/>
          <w:lang w:val="vi-VN"/>
        </w:rPr>
        <w:t>4. Bản sao Giấy chứng minh nhân dân, Hộ chiếu hoặc chứng thực cá nhân hợp pháp khác của các thành viên</w:t>
      </w:r>
    </w:p>
    <w:p w:rsidR="00EB6C49" w:rsidRPr="00793F34" w:rsidRDefault="00867920" w:rsidP="0098720E">
      <w:pPr>
        <w:spacing w:before="120" w:after="0" w:line="340" w:lineRule="atLeast"/>
        <w:ind w:firstLine="720"/>
        <w:rPr>
          <w:color w:val="000000"/>
          <w:sz w:val="26"/>
          <w:lang w:val="vi-VN"/>
        </w:rPr>
      </w:pPr>
      <w:r w:rsidRPr="00793F34">
        <w:rPr>
          <w:color w:val="000000"/>
          <w:sz w:val="26"/>
          <w:lang w:val="vi-VN"/>
        </w:rPr>
        <w:t>5. B</w:t>
      </w:r>
      <w:r w:rsidR="00B43769" w:rsidRPr="00793F34">
        <w:rPr>
          <w:color w:val="000000"/>
          <w:sz w:val="26"/>
          <w:lang w:val="vi-VN"/>
        </w:rPr>
        <w:t xml:space="preserve">ản </w:t>
      </w:r>
      <w:r w:rsidR="00542963" w:rsidRPr="00793F34">
        <w:rPr>
          <w:color w:val="000000"/>
          <w:sz w:val="26"/>
          <w:szCs w:val="26"/>
          <w:lang w:val="vi-VN"/>
        </w:rPr>
        <w:t>sao</w:t>
      </w:r>
      <w:r w:rsidR="00B43769" w:rsidRPr="00793F34">
        <w:rPr>
          <w:color w:val="000000"/>
          <w:sz w:val="26"/>
          <w:lang w:val="vi-VN"/>
        </w:rPr>
        <w:t xml:space="preserve"> </w:t>
      </w:r>
      <w:r w:rsidR="008227C4" w:rsidRPr="00793F34">
        <w:rPr>
          <w:color w:val="000000"/>
          <w:sz w:val="26"/>
          <w:lang w:val="vi-VN"/>
        </w:rPr>
        <w:t>Giấy chứng nhận đăng ký</w:t>
      </w:r>
      <w:r w:rsidR="008227C4" w:rsidRPr="00793F34">
        <w:rPr>
          <w:color w:val="000000"/>
          <w:sz w:val="26"/>
          <w:szCs w:val="26"/>
          <w:lang w:val="vi-VN"/>
        </w:rPr>
        <w:t xml:space="preserve"> đầu tư đối với nhà đầu tư nước ngoài theo quy định của </w:t>
      </w:r>
      <w:r w:rsidR="008227C4" w:rsidRPr="00793F34">
        <w:rPr>
          <w:color w:val="000000"/>
          <w:sz w:val="26"/>
          <w:lang w:val="vi-VN"/>
        </w:rPr>
        <w:t>Luật</w:t>
      </w:r>
      <w:r w:rsidR="008227C4" w:rsidRPr="00793F34">
        <w:rPr>
          <w:color w:val="000000"/>
          <w:sz w:val="26"/>
          <w:szCs w:val="26"/>
          <w:lang w:val="vi-VN"/>
        </w:rPr>
        <w:t xml:space="preserve"> đầu tư</w:t>
      </w:r>
      <w:r w:rsidR="002E7BC1" w:rsidRPr="00793F34">
        <w:rPr>
          <w:color w:val="000000"/>
          <w:sz w:val="26"/>
          <w:lang w:val="vi-VN"/>
        </w:rPr>
        <w:t>.</w:t>
      </w:r>
    </w:p>
    <w:p w:rsidR="00EB6C49" w:rsidRPr="00793F34" w:rsidRDefault="00EB6C49" w:rsidP="00606B29">
      <w:pPr>
        <w:pStyle w:val="Heading3"/>
        <w:ind w:firstLine="720"/>
        <w:jc w:val="left"/>
        <w:rPr>
          <w:color w:val="000000"/>
          <w:lang w:val="vi-VN"/>
        </w:rPr>
      </w:pPr>
      <w:bookmarkStart w:id="81" w:name="_Toc397766541"/>
      <w:bookmarkStart w:id="82" w:name="_Toc398907831"/>
      <w:r w:rsidRPr="00793F34">
        <w:rPr>
          <w:rFonts w:ascii="Times New Roman" w:hAnsi="Times New Roman" w:cs="Times New Roman"/>
          <w:color w:val="000000"/>
          <w:lang w:val="vi-VN"/>
        </w:rPr>
        <w:t xml:space="preserve">Điều </w:t>
      </w:r>
      <w:r w:rsidR="000C7832" w:rsidRPr="00793F34">
        <w:rPr>
          <w:rFonts w:ascii="Times New Roman" w:hAnsi="Times New Roman" w:cs="Times New Roman"/>
          <w:color w:val="000000"/>
          <w:lang w:val="vi-VN"/>
        </w:rPr>
        <w:t>22</w:t>
      </w:r>
      <w:r w:rsidRPr="00793F34">
        <w:rPr>
          <w:rFonts w:ascii="Times New Roman" w:hAnsi="Times New Roman" w:cs="Times New Roman"/>
          <w:color w:val="000000"/>
          <w:lang w:val="vi-VN"/>
        </w:rPr>
        <w:t xml:space="preserve">. Hồ sơ đăng ký doanh nghiệp của công ty trách </w:t>
      </w:r>
      <w:bookmarkEnd w:id="79"/>
      <w:bookmarkEnd w:id="80"/>
      <w:r w:rsidRPr="00793F34">
        <w:rPr>
          <w:rFonts w:ascii="Times New Roman" w:hAnsi="Times New Roman" w:cs="Times New Roman"/>
          <w:color w:val="000000"/>
          <w:lang w:val="vi-VN"/>
        </w:rPr>
        <w:t>nhiệm hữu hạn</w:t>
      </w:r>
      <w:bookmarkEnd w:id="81"/>
      <w:bookmarkEnd w:id="82"/>
      <w:r w:rsidRPr="00793F34">
        <w:rPr>
          <w:color w:val="000000"/>
          <w:lang w:val="vi-VN"/>
        </w:rPr>
        <w:t xml:space="preserve">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Giấy đề nghị đăng ký doanh nghiệp.</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2. Điều lệ công ty.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3. Danh sách thành viên.</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4. Bản sao các giấy tờ sau đây: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a)</w:t>
      </w:r>
      <w:r w:rsidR="002E7BC1" w:rsidRPr="00793F34">
        <w:rPr>
          <w:color w:val="000000"/>
          <w:sz w:val="26"/>
          <w:lang w:val="vi-VN"/>
        </w:rPr>
        <w:t xml:space="preserve"> </w:t>
      </w:r>
      <w:r w:rsidRPr="00793F34">
        <w:rPr>
          <w:color w:val="000000"/>
          <w:sz w:val="26"/>
          <w:szCs w:val="26"/>
          <w:lang w:val="vi-VN"/>
        </w:rPr>
        <w:t>Giấy chứng minh nhân dân, Hộ chiếu hoặc chứng thực cá nhân hợp pháp khác của các thành viên là cá nhân;</w:t>
      </w:r>
    </w:p>
    <w:p w:rsidR="00EB6C49" w:rsidRPr="00793F34" w:rsidRDefault="00867920" w:rsidP="0098720E">
      <w:pPr>
        <w:spacing w:before="120" w:after="0" w:line="340" w:lineRule="atLeast"/>
        <w:ind w:firstLine="720"/>
        <w:rPr>
          <w:color w:val="000000"/>
          <w:sz w:val="26"/>
          <w:lang w:val="vi-VN"/>
        </w:rPr>
      </w:pPr>
      <w:r w:rsidRPr="00793F34">
        <w:rPr>
          <w:color w:val="000000"/>
          <w:sz w:val="26"/>
          <w:lang w:val="vi-VN"/>
        </w:rPr>
        <w:t>b</w:t>
      </w:r>
      <w:r w:rsidR="00EB6C49" w:rsidRPr="00793F34">
        <w:rPr>
          <w:color w:val="000000"/>
          <w:sz w:val="26"/>
          <w:szCs w:val="26"/>
          <w:lang w:val="vi-VN"/>
        </w:rPr>
        <w:t xml:space="preserve">) Quyết định thành lập, Giấy chứng nhận đăng ký doanh nghiệp hoặc tài liệu tương đương khác của tổ chức và văn bản </w:t>
      </w:r>
      <w:r w:rsidR="00DA0FF3" w:rsidRPr="00793F34">
        <w:rPr>
          <w:color w:val="000000"/>
          <w:sz w:val="26"/>
          <w:szCs w:val="26"/>
          <w:lang w:val="vi-VN"/>
        </w:rPr>
        <w:t>ủy</w:t>
      </w:r>
      <w:r w:rsidR="00EB6C49" w:rsidRPr="00793F34">
        <w:rPr>
          <w:color w:val="000000"/>
          <w:sz w:val="26"/>
          <w:szCs w:val="26"/>
          <w:lang w:val="vi-VN"/>
        </w:rPr>
        <w:t xml:space="preserve"> quyền, Giấy chứng minh nhân dân, Hộ chiếu hoặc chứng thực cá nhân hợp pháp khác của người đại diện theo </w:t>
      </w:r>
      <w:r w:rsidR="00DA0FF3" w:rsidRPr="00793F34">
        <w:rPr>
          <w:color w:val="000000"/>
          <w:sz w:val="26"/>
          <w:szCs w:val="26"/>
          <w:lang w:val="vi-VN"/>
        </w:rPr>
        <w:t>ủy</w:t>
      </w:r>
      <w:r w:rsidR="00EB6C49" w:rsidRPr="00793F34">
        <w:rPr>
          <w:color w:val="000000"/>
          <w:sz w:val="26"/>
          <w:szCs w:val="26"/>
          <w:lang w:val="vi-VN"/>
        </w:rPr>
        <w:t xml:space="preserve"> quyền của các thành viên là tổ chức</w:t>
      </w:r>
      <w:r w:rsidRPr="00793F34">
        <w:rPr>
          <w:color w:val="000000"/>
          <w:sz w:val="26"/>
          <w:lang w:val="vi-VN"/>
        </w:rPr>
        <w:t>.</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Đối với thành viên là tổ chức nước ngoài thì bản sao Giấy chứng nhận đăng ký doanh nghiệp hoặc </w:t>
      </w:r>
      <w:r w:rsidR="00666347" w:rsidRPr="00793F34">
        <w:rPr>
          <w:color w:val="000000"/>
          <w:sz w:val="26"/>
          <w:szCs w:val="26"/>
          <w:lang w:val="vi-VN"/>
        </w:rPr>
        <w:t xml:space="preserve">tài </w:t>
      </w:r>
      <w:r w:rsidRPr="00793F34">
        <w:rPr>
          <w:color w:val="000000"/>
          <w:sz w:val="26"/>
          <w:szCs w:val="26"/>
          <w:lang w:val="vi-VN"/>
        </w:rPr>
        <w:t xml:space="preserve">liệu </w:t>
      </w:r>
      <w:r w:rsidR="00666347" w:rsidRPr="00793F34">
        <w:rPr>
          <w:color w:val="000000"/>
          <w:sz w:val="26"/>
          <w:szCs w:val="26"/>
          <w:lang w:val="vi-VN"/>
        </w:rPr>
        <w:t xml:space="preserve">tương đương </w:t>
      </w:r>
      <w:r w:rsidRPr="00793F34">
        <w:rPr>
          <w:color w:val="000000"/>
          <w:sz w:val="26"/>
          <w:szCs w:val="26"/>
          <w:lang w:val="vi-VN"/>
        </w:rPr>
        <w:t xml:space="preserve">phải </w:t>
      </w:r>
      <w:r w:rsidR="00601AE7" w:rsidRPr="00793F34">
        <w:rPr>
          <w:color w:val="000000"/>
          <w:sz w:val="26"/>
          <w:lang w:val="vi-VN"/>
        </w:rPr>
        <w:t xml:space="preserve">được hợp pháp hóa lãnh </w:t>
      </w:r>
      <w:r w:rsidR="00601AE7" w:rsidRPr="00793F34">
        <w:rPr>
          <w:color w:val="000000"/>
          <w:sz w:val="26"/>
          <w:szCs w:val="26"/>
          <w:lang w:val="vi-VN"/>
        </w:rPr>
        <w:t>sự</w:t>
      </w:r>
      <w:r w:rsidR="00D56418" w:rsidRPr="00793F34">
        <w:rPr>
          <w:color w:val="000000"/>
          <w:sz w:val="26"/>
          <w:szCs w:val="26"/>
          <w:lang w:val="vi-VN"/>
        </w:rPr>
        <w:t>.</w:t>
      </w:r>
      <w:r w:rsidR="00601AE7" w:rsidRPr="00793F34">
        <w:rPr>
          <w:color w:val="000000"/>
          <w:sz w:val="26"/>
          <w:szCs w:val="26"/>
          <w:lang w:val="vi-VN"/>
        </w:rPr>
        <w:t xml:space="preserve"> </w:t>
      </w:r>
    </w:p>
    <w:p w:rsidR="00867920" w:rsidRPr="00793F34" w:rsidRDefault="00867920" w:rsidP="00867920">
      <w:pPr>
        <w:spacing w:before="120" w:after="0" w:line="340" w:lineRule="atLeast"/>
        <w:ind w:firstLine="720"/>
        <w:rPr>
          <w:color w:val="000000"/>
          <w:sz w:val="26"/>
          <w:lang w:val="vi-VN"/>
        </w:rPr>
      </w:pPr>
      <w:r w:rsidRPr="00793F34">
        <w:rPr>
          <w:color w:val="000000"/>
          <w:sz w:val="26"/>
          <w:lang w:val="vi-VN"/>
        </w:rPr>
        <w:t>c) Giấy chứng nhận đăng ký</w:t>
      </w:r>
      <w:r w:rsidRPr="00793F34">
        <w:rPr>
          <w:color w:val="000000"/>
          <w:sz w:val="26"/>
          <w:szCs w:val="26"/>
          <w:lang w:val="vi-VN"/>
        </w:rPr>
        <w:t xml:space="preserve"> đầu tư đối với nhà đầu tư nước ngoài theo quy định của </w:t>
      </w:r>
      <w:r w:rsidRPr="00793F34">
        <w:rPr>
          <w:color w:val="000000"/>
          <w:sz w:val="26"/>
          <w:lang w:val="vi-VN"/>
        </w:rPr>
        <w:t>Luật</w:t>
      </w:r>
      <w:r w:rsidRPr="00793F34">
        <w:rPr>
          <w:color w:val="000000"/>
          <w:sz w:val="26"/>
          <w:szCs w:val="26"/>
          <w:lang w:val="vi-VN"/>
        </w:rPr>
        <w:t xml:space="preserve"> đầu tư</w:t>
      </w:r>
      <w:r w:rsidRPr="00793F34">
        <w:rPr>
          <w:color w:val="000000"/>
          <w:sz w:val="26"/>
          <w:lang w:val="vi-VN"/>
        </w:rPr>
        <w:t>.</w:t>
      </w:r>
    </w:p>
    <w:p w:rsidR="00EB6C49" w:rsidRPr="00793F34" w:rsidRDefault="00EB6C49" w:rsidP="00606B29">
      <w:pPr>
        <w:pStyle w:val="Heading3"/>
        <w:ind w:firstLine="720"/>
        <w:jc w:val="left"/>
        <w:rPr>
          <w:color w:val="000000"/>
          <w:lang w:val="vi-VN"/>
        </w:rPr>
      </w:pPr>
      <w:bookmarkStart w:id="83" w:name="_Toc398907832"/>
      <w:r w:rsidRPr="00793F34">
        <w:rPr>
          <w:rFonts w:ascii="Times New Roman" w:hAnsi="Times New Roman" w:cs="Times New Roman"/>
          <w:color w:val="000000"/>
          <w:lang w:val="vi-VN"/>
        </w:rPr>
        <w:t xml:space="preserve">Điều </w:t>
      </w:r>
      <w:r w:rsidR="000C7832" w:rsidRPr="00793F34">
        <w:rPr>
          <w:rFonts w:ascii="Times New Roman" w:hAnsi="Times New Roman" w:cs="Times New Roman"/>
          <w:color w:val="000000"/>
          <w:lang w:val="vi-VN"/>
        </w:rPr>
        <w:t>23</w:t>
      </w:r>
      <w:r w:rsidRPr="00793F34">
        <w:rPr>
          <w:rFonts w:ascii="Times New Roman" w:hAnsi="Times New Roman" w:cs="Times New Roman"/>
          <w:color w:val="000000"/>
          <w:lang w:val="vi-VN"/>
        </w:rPr>
        <w:t>. Hồ sơ đăng ký doanh nghiệp của công ty cổ phần</w:t>
      </w:r>
      <w:bookmarkEnd w:id="83"/>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Giấy đề nghị đăng ký doanh nghiệp.</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2. Điều lệ công ty.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3. Danh sách cổ đông sáng lập và cổ đông là nhà đầu tư nước ngoài.</w:t>
      </w:r>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4. Bản sao các giấy tờ sau đây:</w:t>
      </w:r>
    </w:p>
    <w:p w:rsidR="00EB6C49" w:rsidRPr="00793F34" w:rsidRDefault="00867920" w:rsidP="0098720E">
      <w:pPr>
        <w:spacing w:before="120" w:after="0" w:line="340" w:lineRule="atLeast"/>
        <w:ind w:firstLine="720"/>
        <w:rPr>
          <w:color w:val="000000"/>
          <w:sz w:val="26"/>
          <w:szCs w:val="26"/>
          <w:lang w:val="vi-VN"/>
        </w:rPr>
      </w:pPr>
      <w:r w:rsidRPr="00793F34">
        <w:rPr>
          <w:color w:val="000000"/>
          <w:sz w:val="26"/>
          <w:lang w:val="vi-VN"/>
        </w:rPr>
        <w:t>a</w:t>
      </w:r>
      <w:r w:rsidR="00EB6C49" w:rsidRPr="00793F34">
        <w:rPr>
          <w:color w:val="000000"/>
          <w:sz w:val="26"/>
          <w:szCs w:val="26"/>
          <w:lang w:val="vi-VN"/>
        </w:rPr>
        <w:t>) Giấy chứng minh nhân dân, Hộ chiếu hoặc chứng thực cá nhân hợp pháp khác của các cổ đông sáng lập và cổ đông là nhà đầu tư nước ngoài là cá nhân;</w:t>
      </w:r>
    </w:p>
    <w:p w:rsidR="00EB6C49" w:rsidRPr="00793F34" w:rsidRDefault="00867920" w:rsidP="0098720E">
      <w:pPr>
        <w:spacing w:before="120" w:after="0" w:line="340" w:lineRule="atLeast"/>
        <w:ind w:firstLine="720"/>
        <w:rPr>
          <w:color w:val="000000"/>
          <w:sz w:val="26"/>
          <w:szCs w:val="26"/>
          <w:lang w:val="vi-VN"/>
        </w:rPr>
      </w:pPr>
      <w:r w:rsidRPr="00793F34">
        <w:rPr>
          <w:color w:val="000000"/>
          <w:sz w:val="26"/>
          <w:lang w:val="vi-VN"/>
        </w:rPr>
        <w:lastRenderedPageBreak/>
        <w:t>b</w:t>
      </w:r>
      <w:r w:rsidR="00EB6C49" w:rsidRPr="00793F34">
        <w:rPr>
          <w:color w:val="000000"/>
          <w:sz w:val="26"/>
          <w:szCs w:val="26"/>
          <w:lang w:val="vi-VN"/>
        </w:rPr>
        <w:t xml:space="preserve">) Quyết định thành lập, Giấy chứng nhận đăng ký doanh nghiệp hoặc tài liệu tương đương khác của tổ chức và văn bản </w:t>
      </w:r>
      <w:r w:rsidR="00DA0FF3" w:rsidRPr="00793F34">
        <w:rPr>
          <w:color w:val="000000"/>
          <w:sz w:val="26"/>
          <w:szCs w:val="26"/>
          <w:lang w:val="vi-VN"/>
        </w:rPr>
        <w:t>ủy</w:t>
      </w:r>
      <w:r w:rsidR="00EB6C49" w:rsidRPr="00793F34">
        <w:rPr>
          <w:color w:val="000000"/>
          <w:sz w:val="26"/>
          <w:szCs w:val="26"/>
          <w:lang w:val="vi-VN"/>
        </w:rPr>
        <w:t xml:space="preserve"> quyền, Giấy chứng minh nhân dân, Hộ chiếu hoặc chứng thực cá nhân hợp pháp khác của người đại diện theo </w:t>
      </w:r>
      <w:r w:rsidR="00DA0FF3" w:rsidRPr="00793F34">
        <w:rPr>
          <w:color w:val="000000"/>
          <w:sz w:val="26"/>
          <w:szCs w:val="26"/>
          <w:lang w:val="vi-VN"/>
        </w:rPr>
        <w:t>ủy</w:t>
      </w:r>
      <w:r w:rsidR="00EB6C49" w:rsidRPr="00793F34">
        <w:rPr>
          <w:color w:val="000000"/>
          <w:sz w:val="26"/>
          <w:szCs w:val="26"/>
          <w:lang w:val="vi-VN"/>
        </w:rPr>
        <w:t xml:space="preserve"> quyền của các cổ đông sáng lập và cổ đông là nhà đầu tư nước ngoài là tổ chức.</w:t>
      </w:r>
    </w:p>
    <w:p w:rsidR="00867920"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 xml:space="preserve">Đối với cổ đông là tổ chức nước ngoài thì bản sao Giấy chứng nhận đăng ký doanh nghiệp hoặc tài liệu tương đương phải </w:t>
      </w:r>
      <w:r w:rsidR="00601AE7" w:rsidRPr="00793F34">
        <w:rPr>
          <w:color w:val="000000"/>
          <w:sz w:val="26"/>
          <w:szCs w:val="26"/>
          <w:lang w:val="vi-VN"/>
        </w:rPr>
        <w:t>được hợp pháp hóa lãnh sự</w:t>
      </w:r>
      <w:r w:rsidR="00867920" w:rsidRPr="00793F34">
        <w:rPr>
          <w:color w:val="000000"/>
          <w:sz w:val="26"/>
          <w:szCs w:val="26"/>
        </w:rPr>
        <w:t>;</w:t>
      </w:r>
    </w:p>
    <w:p w:rsidR="00EB6C49" w:rsidRPr="00793F34" w:rsidRDefault="00867920" w:rsidP="00867920">
      <w:pPr>
        <w:spacing w:before="120" w:after="0" w:line="340" w:lineRule="atLeast"/>
        <w:ind w:firstLine="720"/>
        <w:rPr>
          <w:color w:val="000000"/>
          <w:sz w:val="26"/>
          <w:lang w:val="vi-VN"/>
        </w:rPr>
      </w:pPr>
      <w:r w:rsidRPr="00793F34">
        <w:rPr>
          <w:color w:val="000000"/>
          <w:sz w:val="26"/>
          <w:lang w:val="vi-VN"/>
        </w:rPr>
        <w:t>c) Giấy chứng nhận đăng ký</w:t>
      </w:r>
      <w:r w:rsidRPr="00793F34">
        <w:rPr>
          <w:color w:val="000000"/>
          <w:sz w:val="26"/>
          <w:szCs w:val="26"/>
          <w:lang w:val="vi-VN"/>
        </w:rPr>
        <w:t xml:space="preserve"> đầu tư đối với nhà đầu tư nước ngoài theo quy định của </w:t>
      </w:r>
      <w:r w:rsidRPr="00793F34">
        <w:rPr>
          <w:color w:val="000000"/>
          <w:sz w:val="26"/>
          <w:lang w:val="vi-VN"/>
        </w:rPr>
        <w:t>Luật</w:t>
      </w:r>
      <w:r w:rsidRPr="00793F34">
        <w:rPr>
          <w:color w:val="000000"/>
          <w:sz w:val="26"/>
          <w:szCs w:val="26"/>
          <w:lang w:val="vi-VN"/>
        </w:rPr>
        <w:t xml:space="preserve"> đầu tư</w:t>
      </w:r>
      <w:r w:rsidRPr="00793F34">
        <w:rPr>
          <w:color w:val="000000"/>
          <w:sz w:val="26"/>
          <w:lang w:val="vi-VN"/>
        </w:rPr>
        <w:t>.</w:t>
      </w:r>
    </w:p>
    <w:p w:rsidR="00EB6C49" w:rsidRPr="00793F34" w:rsidRDefault="00EB6C49" w:rsidP="00606B29">
      <w:pPr>
        <w:pStyle w:val="Heading3"/>
        <w:ind w:firstLine="720"/>
        <w:jc w:val="left"/>
        <w:rPr>
          <w:color w:val="000000"/>
          <w:lang w:val="vi-VN"/>
        </w:rPr>
      </w:pPr>
      <w:bookmarkStart w:id="84" w:name="_Toc114619847"/>
      <w:bookmarkStart w:id="85" w:name="_Toc115580012"/>
      <w:bookmarkStart w:id="86" w:name="_Toc397766543"/>
      <w:bookmarkStart w:id="87" w:name="_Toc398907833"/>
      <w:r w:rsidRPr="00793F34">
        <w:rPr>
          <w:rFonts w:ascii="Times New Roman" w:hAnsi="Times New Roman" w:cs="Times New Roman"/>
          <w:color w:val="000000"/>
          <w:lang w:val="vi-VN"/>
        </w:rPr>
        <w:t xml:space="preserve">Điều </w:t>
      </w:r>
      <w:bookmarkEnd w:id="84"/>
      <w:bookmarkEnd w:id="85"/>
      <w:r w:rsidR="000C7832" w:rsidRPr="00793F34">
        <w:rPr>
          <w:rFonts w:ascii="Times New Roman" w:hAnsi="Times New Roman" w:cs="Times New Roman"/>
          <w:color w:val="000000"/>
          <w:lang w:val="vi-VN"/>
        </w:rPr>
        <w:t>24</w:t>
      </w:r>
      <w:r w:rsidRPr="00793F34">
        <w:rPr>
          <w:rFonts w:ascii="Times New Roman" w:hAnsi="Times New Roman" w:cs="Times New Roman"/>
          <w:color w:val="000000"/>
          <w:lang w:val="vi-VN"/>
        </w:rPr>
        <w:t>. Nội dung giấy đề nghị đăng ký doanh nghiệp</w:t>
      </w:r>
      <w:bookmarkEnd w:id="86"/>
      <w:bookmarkEnd w:id="87"/>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Tên doanh nghiệp;</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2. Địa chỉ trụ sở chính của doanh nghiệp; số điện thoại, số fax, địa chỉ giao dịch thư điện tử </w:t>
      </w:r>
      <w:r w:rsidR="006E50F4" w:rsidRPr="00793F34">
        <w:rPr>
          <w:color w:val="000000"/>
          <w:sz w:val="26"/>
          <w:szCs w:val="26"/>
          <w:lang w:val="vi-VN"/>
        </w:rPr>
        <w:t>, nếu có</w:t>
      </w:r>
      <w:r w:rsidRPr="00793F34">
        <w:rPr>
          <w:color w:val="000000"/>
          <w:sz w:val="26"/>
          <w:szCs w:val="26"/>
          <w:lang w:val="vi-VN"/>
        </w:rPr>
        <w:t>;</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3. Ngành, nghề</w:t>
      </w:r>
      <w:r w:rsidR="007F13E9" w:rsidRPr="00793F34">
        <w:rPr>
          <w:color w:val="000000"/>
          <w:sz w:val="26"/>
          <w:szCs w:val="26"/>
        </w:rPr>
        <w:t xml:space="preserve"> dự kiến</w:t>
      </w:r>
      <w:r w:rsidR="00687150" w:rsidRPr="00793F34">
        <w:rPr>
          <w:color w:val="000000"/>
          <w:sz w:val="26"/>
          <w:lang w:val="vi-VN"/>
        </w:rPr>
        <w:t xml:space="preserve"> kinh</w:t>
      </w:r>
      <w:r w:rsidR="00687150" w:rsidRPr="00793F34">
        <w:rPr>
          <w:color w:val="000000"/>
          <w:sz w:val="26"/>
          <w:szCs w:val="26"/>
          <w:lang w:val="vi-VN"/>
        </w:rPr>
        <w:t xml:space="preserve"> doanh</w:t>
      </w:r>
      <w:r w:rsidR="007F13E9" w:rsidRPr="00793F34">
        <w:rPr>
          <w:color w:val="000000"/>
          <w:sz w:val="26"/>
          <w:szCs w:val="26"/>
        </w:rPr>
        <w:t xml:space="preserve"> chính</w:t>
      </w:r>
      <w:r w:rsidRPr="00793F34">
        <w:rPr>
          <w:color w:val="000000"/>
          <w:sz w:val="26"/>
          <w:szCs w:val="26"/>
          <w:lang w:val="vi-VN"/>
        </w:rPr>
        <w:t>;</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4. Vốn điều lệ;</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5. Các loại cổ phần, mệnh giá mỗi loại cổ phần và tổng số cổ phần được quyền chào bán của từng loại cổ phần đối với công ty cổ phần;</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6. </w:t>
      </w:r>
      <w:r w:rsidR="00687150" w:rsidRPr="00793F34">
        <w:rPr>
          <w:color w:val="000000"/>
          <w:sz w:val="26"/>
          <w:lang w:val="vi-VN"/>
        </w:rPr>
        <w:t>Thông tin đăng ký</w:t>
      </w:r>
      <w:r w:rsidRPr="00793F34">
        <w:rPr>
          <w:color w:val="000000"/>
          <w:sz w:val="26"/>
          <w:szCs w:val="26"/>
          <w:lang w:val="vi-VN"/>
        </w:rPr>
        <w:t xml:space="preserve"> thuế;</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7. Số lượng lao động dự kiến;</w:t>
      </w:r>
    </w:p>
    <w:p w:rsidR="0031086F"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8. </w:t>
      </w:r>
      <w:r w:rsidR="0031086F" w:rsidRPr="00793F34">
        <w:rPr>
          <w:color w:val="000000"/>
          <w:sz w:val="26"/>
          <w:szCs w:val="26"/>
          <w:lang w:val="vi-VN"/>
        </w:rPr>
        <w:t>Mẫu dấu;</w:t>
      </w:r>
    </w:p>
    <w:p w:rsidR="00EB6C49" w:rsidRPr="00793F34" w:rsidRDefault="0031086F" w:rsidP="0098720E">
      <w:pPr>
        <w:spacing w:before="120" w:after="0" w:line="340" w:lineRule="atLeast"/>
        <w:ind w:firstLine="720"/>
        <w:rPr>
          <w:color w:val="000000"/>
          <w:sz w:val="26"/>
          <w:szCs w:val="26"/>
          <w:lang w:val="vi-VN"/>
        </w:rPr>
      </w:pPr>
      <w:r w:rsidRPr="00793F34">
        <w:rPr>
          <w:color w:val="000000"/>
          <w:sz w:val="26"/>
          <w:szCs w:val="26"/>
          <w:lang w:val="vi-VN"/>
        </w:rPr>
        <w:t>9</w:t>
      </w:r>
      <w:r w:rsidR="00EB6C49" w:rsidRPr="00793F34">
        <w:rPr>
          <w:color w:val="000000"/>
          <w:sz w:val="26"/>
          <w:szCs w:val="26"/>
          <w:lang w:val="vi-VN"/>
        </w:rPr>
        <w:t xml:space="preserve">. Họ và tên, </w:t>
      </w:r>
      <w:r w:rsidR="00165A6B" w:rsidRPr="00793F34">
        <w:rPr>
          <w:color w:val="000000"/>
          <w:sz w:val="26"/>
          <w:szCs w:val="26"/>
          <w:lang w:val="vi-VN"/>
        </w:rPr>
        <w:t>chữ ký,</w:t>
      </w:r>
      <w:r w:rsidR="00EB6C49" w:rsidRPr="00793F34">
        <w:rPr>
          <w:color w:val="000000"/>
          <w:sz w:val="26"/>
          <w:szCs w:val="26"/>
          <w:lang w:val="vi-VN"/>
        </w:rPr>
        <w:t xml:space="preserve"> địa chỉ thường trú, quốc tịch, số Giấy chứng minh nhân dân, Hộ chiếu hoặc chứng thực cá nhân hợp pháp khác của chủ doanh nghiệp tư nhân</w:t>
      </w:r>
      <w:r w:rsidR="00165A6B" w:rsidRPr="00793F34">
        <w:rPr>
          <w:color w:val="000000"/>
          <w:sz w:val="26"/>
          <w:szCs w:val="26"/>
          <w:lang w:val="vi-VN"/>
        </w:rPr>
        <w:t xml:space="preserve"> và thành viên hợp danh</w:t>
      </w:r>
      <w:r w:rsidR="00EB6C49" w:rsidRPr="00793F34">
        <w:rPr>
          <w:color w:val="000000"/>
          <w:sz w:val="26"/>
          <w:szCs w:val="26"/>
          <w:lang w:val="vi-VN"/>
        </w:rPr>
        <w:t>;</w:t>
      </w:r>
    </w:p>
    <w:p w:rsidR="00EB6C49" w:rsidRPr="00793F34" w:rsidRDefault="0031086F" w:rsidP="0098720E">
      <w:pPr>
        <w:spacing w:before="120" w:after="0" w:line="340" w:lineRule="atLeast"/>
        <w:ind w:firstLine="720"/>
        <w:rPr>
          <w:color w:val="000000"/>
          <w:sz w:val="26"/>
          <w:szCs w:val="26"/>
          <w:lang w:val="vi-VN"/>
        </w:rPr>
      </w:pPr>
      <w:r w:rsidRPr="00793F34">
        <w:rPr>
          <w:color w:val="000000"/>
          <w:sz w:val="26"/>
          <w:szCs w:val="26"/>
          <w:lang w:val="vi-VN"/>
        </w:rPr>
        <w:t>10</w:t>
      </w:r>
      <w:r w:rsidR="00EB6C49" w:rsidRPr="00793F34">
        <w:rPr>
          <w:color w:val="000000"/>
          <w:sz w:val="26"/>
          <w:szCs w:val="26"/>
          <w:lang w:val="vi-VN"/>
        </w:rPr>
        <w:t xml:space="preserve">. Họ và tên, chữ ký, địa chỉ thường trú, quốc tịch, số Giấy chứng minh nhân dân, Hộ chiếu hoặc chứng thực cá nhân hợp pháp </w:t>
      </w:r>
      <w:r w:rsidR="00EB6C49" w:rsidRPr="00793F34">
        <w:rPr>
          <w:color w:val="000000"/>
          <w:sz w:val="26"/>
          <w:lang w:val="vi-VN"/>
        </w:rPr>
        <w:t>khác của người đại diện theo pháp luật</w:t>
      </w:r>
      <w:r w:rsidR="00EB6C49" w:rsidRPr="00793F34">
        <w:rPr>
          <w:color w:val="000000"/>
          <w:sz w:val="26"/>
          <w:szCs w:val="26"/>
          <w:lang w:val="vi-VN"/>
        </w:rPr>
        <w:t xml:space="preserve"> của doanh nghiệp đối với công ty trách nhiệm hữu hạn và công ty cổ phần.</w:t>
      </w:r>
    </w:p>
    <w:p w:rsidR="00EB6C49" w:rsidRPr="00793F34" w:rsidRDefault="00EB6C49" w:rsidP="00606B29">
      <w:pPr>
        <w:pStyle w:val="Heading3"/>
        <w:ind w:firstLine="720"/>
        <w:jc w:val="left"/>
        <w:rPr>
          <w:color w:val="000000"/>
          <w:lang w:val="vi-VN"/>
        </w:rPr>
      </w:pPr>
      <w:bookmarkStart w:id="88" w:name="_Toc397766544"/>
      <w:bookmarkStart w:id="89" w:name="_Toc398907834"/>
      <w:r w:rsidRPr="00793F34">
        <w:rPr>
          <w:rFonts w:ascii="Times New Roman" w:hAnsi="Times New Roman" w:cs="Times New Roman"/>
          <w:color w:val="000000"/>
          <w:lang w:val="vi-VN"/>
        </w:rPr>
        <w:t xml:space="preserve">Điều </w:t>
      </w:r>
      <w:r w:rsidR="000C7832" w:rsidRPr="00793F34">
        <w:rPr>
          <w:rFonts w:ascii="Times New Roman" w:hAnsi="Times New Roman" w:cs="Times New Roman"/>
          <w:color w:val="000000"/>
          <w:lang w:val="vi-VN"/>
        </w:rPr>
        <w:t>25</w:t>
      </w:r>
      <w:r w:rsidRPr="00793F34">
        <w:rPr>
          <w:rFonts w:ascii="Times New Roman" w:hAnsi="Times New Roman" w:cs="Times New Roman"/>
          <w:color w:val="000000"/>
          <w:lang w:val="vi-VN"/>
        </w:rPr>
        <w:t>. Điều lệ công ty</w:t>
      </w:r>
      <w:bookmarkEnd w:id="88"/>
      <w:bookmarkEnd w:id="89"/>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 xml:space="preserve">1. Điều lệ công ty bao gồm Điều lệ khi đăng ký doanh nghiệp và Điều lệ được sửa đổi, bổ sung trong quá trình hoạt động.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Điều lệ công ty bao gồm các nội dung </w:t>
      </w:r>
      <w:r w:rsidR="00933982" w:rsidRPr="00793F34">
        <w:rPr>
          <w:color w:val="000000"/>
          <w:sz w:val="26"/>
          <w:szCs w:val="26"/>
          <w:lang w:val="vi-VN"/>
        </w:rPr>
        <w:t xml:space="preserve">chủ yếu </w:t>
      </w:r>
      <w:r w:rsidRPr="00793F34">
        <w:rPr>
          <w:color w:val="000000"/>
          <w:sz w:val="26"/>
          <w:szCs w:val="26"/>
          <w:lang w:val="vi-VN"/>
        </w:rPr>
        <w:t>sau đây.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a) Tên, địa chỉ của trụ sở chính</w:t>
      </w:r>
      <w:r w:rsidR="00D56418" w:rsidRPr="00793F34">
        <w:rPr>
          <w:color w:val="000000"/>
          <w:sz w:val="26"/>
          <w:szCs w:val="26"/>
          <w:lang w:val="vi-VN"/>
        </w:rPr>
        <w:t xml:space="preserve"> của công ty; tên và địa chỉ</w:t>
      </w:r>
      <w:r w:rsidRPr="00793F34">
        <w:rPr>
          <w:color w:val="000000"/>
          <w:sz w:val="26"/>
          <w:szCs w:val="26"/>
          <w:lang w:val="vi-VN"/>
        </w:rPr>
        <w:t xml:space="preserve"> chi nhánh và văn phòng đại diện</w:t>
      </w:r>
      <w:r w:rsidR="00D56418" w:rsidRPr="00793F34">
        <w:rPr>
          <w:color w:val="000000"/>
          <w:sz w:val="26"/>
          <w:szCs w:val="26"/>
          <w:lang w:val="vi-VN"/>
        </w:rPr>
        <w:t>, nếu có</w:t>
      </w:r>
      <w:r w:rsidRPr="00793F34">
        <w:rPr>
          <w:color w:val="000000"/>
          <w:sz w:val="26"/>
          <w:szCs w:val="26"/>
          <w:lang w:val="vi-VN"/>
        </w:rPr>
        <w:t>;</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b) </w:t>
      </w:r>
      <w:r w:rsidR="00687150" w:rsidRPr="00793F34">
        <w:rPr>
          <w:color w:val="000000"/>
          <w:sz w:val="26"/>
          <w:szCs w:val="26"/>
          <w:lang w:val="vi-VN"/>
        </w:rPr>
        <w:t>Mô tả hoạt động kinh doanh chủ yếu</w:t>
      </w:r>
      <w:r w:rsidRPr="00793F34">
        <w:rPr>
          <w:color w:val="000000"/>
          <w:sz w:val="26"/>
          <w:szCs w:val="26"/>
          <w:lang w:val="vi-VN"/>
        </w:rPr>
        <w:t>;</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c) Vốn điều lệ;</w:t>
      </w:r>
      <w:r w:rsidR="00D56418" w:rsidRPr="00793F34">
        <w:rPr>
          <w:color w:val="000000"/>
          <w:sz w:val="26"/>
          <w:szCs w:val="26"/>
          <w:lang w:val="vi-VN"/>
        </w:rPr>
        <w:t xml:space="preserve"> tổng số cổ phần, loại cổ phần và mệnh giá từng loại cổ phần đối với công ty cổ phần.</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d) Họ, tên, địa chỉ, quốc tịch và các đặc điểm cơ bản khác của các thành viên hợp danh đối với công ty hợp danh; của chủ sở hữu công ty, thành viên đối với công ty trách </w:t>
      </w:r>
      <w:r w:rsidRPr="00793F34">
        <w:rPr>
          <w:color w:val="000000"/>
          <w:sz w:val="26"/>
          <w:szCs w:val="26"/>
          <w:lang w:val="vi-VN"/>
        </w:rPr>
        <w:lastRenderedPageBreak/>
        <w:t>nhiệm hữu hạn; của cổ đông sáng lập đối với công ty cổ phần;</w:t>
      </w:r>
      <w:r w:rsidR="000E0001" w:rsidRPr="00793F34">
        <w:rPr>
          <w:color w:val="000000"/>
          <w:sz w:val="26"/>
          <w:szCs w:val="26"/>
          <w:lang w:val="vi-VN"/>
        </w:rPr>
        <w:t xml:space="preserve"> p</w:t>
      </w:r>
      <w:r w:rsidRPr="00793F34">
        <w:rPr>
          <w:color w:val="000000"/>
          <w:sz w:val="26"/>
          <w:szCs w:val="26"/>
          <w:lang w:val="vi-VN"/>
        </w:rPr>
        <w:t>hần vốn góp và giá trị vốn góp của mỗi thành viên đối với công ty trách nhiệm hữu hạn và công ty hợp danh; số cổ phần, loại cổ phần, mệnh giá cổ phần từng loại của cổ đông sáng lập;</w:t>
      </w:r>
    </w:p>
    <w:p w:rsidR="00EB6C49" w:rsidRPr="00793F34" w:rsidRDefault="007F0CDB" w:rsidP="0098720E">
      <w:pPr>
        <w:spacing w:before="120" w:after="0" w:line="340" w:lineRule="atLeast"/>
        <w:ind w:firstLine="720"/>
        <w:rPr>
          <w:color w:val="000000"/>
          <w:sz w:val="26"/>
          <w:szCs w:val="26"/>
          <w:lang w:val="vi-VN"/>
        </w:rPr>
      </w:pPr>
      <w:r w:rsidRPr="00793F34">
        <w:rPr>
          <w:color w:val="000000"/>
          <w:sz w:val="26"/>
          <w:szCs w:val="26"/>
          <w:lang w:val="vi-VN"/>
        </w:rPr>
        <w:t>đ</w:t>
      </w:r>
      <w:r w:rsidR="00EB6C49" w:rsidRPr="00793F34">
        <w:rPr>
          <w:color w:val="000000"/>
          <w:sz w:val="26"/>
          <w:szCs w:val="26"/>
          <w:lang w:val="vi-VN"/>
        </w:rPr>
        <w:t>) Quyền và nghĩa vụ của thành viên đối với công ty trách nhiệm hữu hạn, công ty hợp danh; của cổ đông đối với công ty cổ phần;</w:t>
      </w:r>
    </w:p>
    <w:p w:rsidR="00EB6C49" w:rsidRPr="00793F34" w:rsidRDefault="007F0CDB" w:rsidP="0098720E">
      <w:pPr>
        <w:spacing w:before="120" w:after="0" w:line="340" w:lineRule="atLeast"/>
        <w:ind w:firstLine="720"/>
        <w:rPr>
          <w:color w:val="000000"/>
          <w:sz w:val="26"/>
          <w:szCs w:val="26"/>
          <w:lang w:val="vi-VN"/>
        </w:rPr>
      </w:pPr>
      <w:r w:rsidRPr="00793F34">
        <w:rPr>
          <w:color w:val="000000"/>
          <w:sz w:val="26"/>
          <w:szCs w:val="26"/>
          <w:lang w:val="vi-VN"/>
        </w:rPr>
        <w:t>e</w:t>
      </w:r>
      <w:r w:rsidR="00EB6C49" w:rsidRPr="00793F34">
        <w:rPr>
          <w:color w:val="000000"/>
          <w:sz w:val="26"/>
          <w:szCs w:val="26"/>
          <w:lang w:val="vi-VN"/>
        </w:rPr>
        <w:t>) Cơ cấu tổ chức quản lý;</w:t>
      </w:r>
    </w:p>
    <w:p w:rsidR="00EB6C49" w:rsidRPr="00793F34" w:rsidRDefault="007F0CDB" w:rsidP="0098720E">
      <w:pPr>
        <w:spacing w:before="120" w:after="0" w:line="340" w:lineRule="atLeast"/>
        <w:ind w:firstLine="720"/>
        <w:rPr>
          <w:color w:val="000000"/>
          <w:sz w:val="26"/>
          <w:szCs w:val="26"/>
          <w:lang w:val="vi-VN"/>
        </w:rPr>
      </w:pPr>
      <w:r w:rsidRPr="00793F34">
        <w:rPr>
          <w:color w:val="000000"/>
          <w:sz w:val="26"/>
          <w:szCs w:val="26"/>
          <w:lang w:val="vi-VN"/>
        </w:rPr>
        <w:t>g</w:t>
      </w:r>
      <w:r w:rsidR="00EB6C49" w:rsidRPr="00793F34">
        <w:rPr>
          <w:color w:val="000000"/>
          <w:sz w:val="26"/>
          <w:szCs w:val="26"/>
          <w:lang w:val="vi-VN"/>
        </w:rPr>
        <w:t>) Người đại diện theo pháp luật đối với công ty trách nhiệm hữu hạn, công ty cổ phần;</w:t>
      </w:r>
    </w:p>
    <w:p w:rsidR="00EB6C49" w:rsidRPr="00793F34" w:rsidRDefault="007F0CDB" w:rsidP="0098720E">
      <w:pPr>
        <w:spacing w:before="120" w:after="0" w:line="340" w:lineRule="atLeast"/>
        <w:ind w:firstLine="720"/>
        <w:rPr>
          <w:color w:val="000000"/>
          <w:sz w:val="26"/>
          <w:szCs w:val="26"/>
          <w:lang w:val="vi-VN"/>
        </w:rPr>
      </w:pPr>
      <w:r w:rsidRPr="00793F34">
        <w:rPr>
          <w:color w:val="000000"/>
          <w:sz w:val="26"/>
          <w:szCs w:val="26"/>
          <w:lang w:val="vi-VN"/>
        </w:rPr>
        <w:t>h</w:t>
      </w:r>
      <w:r w:rsidR="00EB6C49" w:rsidRPr="00793F34">
        <w:rPr>
          <w:color w:val="000000"/>
          <w:sz w:val="26"/>
          <w:szCs w:val="26"/>
          <w:lang w:val="vi-VN"/>
        </w:rPr>
        <w:t>) Thể thức thông qua quyết định của công ty; nguyên tắc giải quyết tranh chấp nội bộ;</w:t>
      </w:r>
    </w:p>
    <w:p w:rsidR="00EB6C49" w:rsidRPr="00793F34" w:rsidRDefault="007F0CDB" w:rsidP="0098720E">
      <w:pPr>
        <w:spacing w:before="120" w:after="0" w:line="340" w:lineRule="atLeast"/>
        <w:ind w:firstLine="720"/>
        <w:rPr>
          <w:color w:val="000000"/>
          <w:sz w:val="26"/>
          <w:szCs w:val="26"/>
          <w:lang w:val="vi-VN"/>
        </w:rPr>
      </w:pPr>
      <w:r w:rsidRPr="00793F34">
        <w:rPr>
          <w:color w:val="000000"/>
          <w:sz w:val="26"/>
          <w:szCs w:val="26"/>
          <w:lang w:val="vi-VN"/>
        </w:rPr>
        <w:t>i</w:t>
      </w:r>
      <w:r w:rsidR="00EB6C49" w:rsidRPr="00793F34">
        <w:rPr>
          <w:color w:val="000000"/>
          <w:sz w:val="26"/>
          <w:szCs w:val="26"/>
          <w:lang w:val="vi-VN"/>
        </w:rPr>
        <w:t>) Căn cứ và phương pháp xác định thù lao, tiền lương và thưởng cho người quản lý và Kiểm soát viên;</w:t>
      </w:r>
    </w:p>
    <w:p w:rsidR="00EB6C49" w:rsidRPr="00793F34" w:rsidRDefault="007F0CDB" w:rsidP="0098720E">
      <w:pPr>
        <w:spacing w:before="120" w:after="0" w:line="340" w:lineRule="atLeast"/>
        <w:ind w:firstLine="720"/>
        <w:rPr>
          <w:color w:val="000000"/>
          <w:sz w:val="26"/>
          <w:szCs w:val="26"/>
          <w:lang w:val="vi-VN"/>
        </w:rPr>
      </w:pPr>
      <w:r w:rsidRPr="00793F34">
        <w:rPr>
          <w:color w:val="000000"/>
          <w:sz w:val="26"/>
          <w:szCs w:val="26"/>
          <w:lang w:val="vi-VN"/>
        </w:rPr>
        <w:t>k</w:t>
      </w:r>
      <w:r w:rsidR="00EB6C49" w:rsidRPr="00793F34">
        <w:rPr>
          <w:color w:val="000000"/>
          <w:sz w:val="26"/>
          <w:szCs w:val="26"/>
          <w:lang w:val="vi-VN"/>
        </w:rPr>
        <w:t>) Những trường hợp thành viên có thể yêu cầu công ty mua lại phần vốn góp đối với công ty trách nhiệm hữu hạn hoặc cổ phần đối với công ty cổ phần;</w:t>
      </w:r>
    </w:p>
    <w:p w:rsidR="00EB6C49" w:rsidRPr="00793F34" w:rsidRDefault="007F0CDB" w:rsidP="0098720E">
      <w:pPr>
        <w:spacing w:before="120" w:after="0" w:line="340" w:lineRule="atLeast"/>
        <w:ind w:firstLine="720"/>
        <w:rPr>
          <w:color w:val="000000"/>
          <w:sz w:val="26"/>
          <w:szCs w:val="26"/>
          <w:lang w:val="vi-VN"/>
        </w:rPr>
      </w:pPr>
      <w:r w:rsidRPr="00793F34">
        <w:rPr>
          <w:color w:val="000000"/>
          <w:sz w:val="26"/>
          <w:szCs w:val="26"/>
          <w:lang w:val="vi-VN"/>
        </w:rPr>
        <w:t>l</w:t>
      </w:r>
      <w:r w:rsidR="00EB6C49" w:rsidRPr="00793F34">
        <w:rPr>
          <w:color w:val="000000"/>
          <w:sz w:val="26"/>
          <w:szCs w:val="26"/>
          <w:lang w:val="vi-VN"/>
        </w:rPr>
        <w:t>) Nguyên tắc phân chia lợi nhuận sau thuế và xử lý lỗ trong kinh doanh;</w:t>
      </w:r>
    </w:p>
    <w:p w:rsidR="00EB6C49" w:rsidRPr="00793F34" w:rsidRDefault="007F0CDB" w:rsidP="0098720E">
      <w:pPr>
        <w:spacing w:before="120" w:after="0" w:line="340" w:lineRule="atLeast"/>
        <w:ind w:firstLine="720"/>
        <w:rPr>
          <w:color w:val="000000"/>
          <w:spacing w:val="-4"/>
          <w:sz w:val="26"/>
          <w:szCs w:val="26"/>
          <w:lang w:val="vi-VN"/>
        </w:rPr>
      </w:pPr>
      <w:r w:rsidRPr="00793F34">
        <w:rPr>
          <w:color w:val="000000"/>
          <w:spacing w:val="-4"/>
          <w:sz w:val="26"/>
          <w:szCs w:val="26"/>
          <w:lang w:val="vi-VN"/>
        </w:rPr>
        <w:t>m</w:t>
      </w:r>
      <w:r w:rsidR="00EB6C49" w:rsidRPr="00793F34">
        <w:rPr>
          <w:color w:val="000000"/>
          <w:spacing w:val="-4"/>
          <w:sz w:val="26"/>
          <w:szCs w:val="26"/>
          <w:lang w:val="vi-VN"/>
        </w:rPr>
        <w:t>) Các trường hợp giải thể, trình tự giải thể và thủ tục thanh lý tài sản công ty;</w:t>
      </w:r>
    </w:p>
    <w:p w:rsidR="00EB6C49" w:rsidRPr="00793F34" w:rsidRDefault="007F0CDB" w:rsidP="0098720E">
      <w:pPr>
        <w:spacing w:before="120" w:after="0" w:line="340" w:lineRule="atLeast"/>
        <w:ind w:firstLine="720"/>
        <w:rPr>
          <w:color w:val="000000"/>
          <w:sz w:val="26"/>
          <w:szCs w:val="26"/>
          <w:lang w:val="vi-VN"/>
        </w:rPr>
      </w:pPr>
      <w:r w:rsidRPr="00793F34">
        <w:rPr>
          <w:color w:val="000000"/>
          <w:sz w:val="26"/>
          <w:szCs w:val="26"/>
          <w:lang w:val="vi-VN"/>
        </w:rPr>
        <w:t>n</w:t>
      </w:r>
      <w:r w:rsidR="00EB6C49" w:rsidRPr="00793F34">
        <w:rPr>
          <w:color w:val="000000"/>
          <w:sz w:val="26"/>
          <w:szCs w:val="26"/>
          <w:lang w:val="vi-VN"/>
        </w:rPr>
        <w:t>) Thể thức sửa đổi, bổ sung Điều lệ công ty;</w:t>
      </w:r>
    </w:p>
    <w:p w:rsidR="00EB6C49" w:rsidRPr="00793F34" w:rsidRDefault="00EB6C49" w:rsidP="0098720E">
      <w:pPr>
        <w:spacing w:before="120" w:after="0" w:line="340" w:lineRule="atLeast"/>
        <w:ind w:firstLine="720"/>
        <w:rPr>
          <w:color w:val="000000"/>
          <w:spacing w:val="-4"/>
          <w:sz w:val="26"/>
          <w:szCs w:val="26"/>
          <w:lang w:val="vi-VN"/>
        </w:rPr>
      </w:pPr>
      <w:r w:rsidRPr="00793F34">
        <w:rPr>
          <w:color w:val="000000"/>
          <w:spacing w:val="-4"/>
          <w:sz w:val="26"/>
          <w:szCs w:val="26"/>
          <w:lang w:val="vi-VN"/>
        </w:rPr>
        <w:t>2. Điều lệ khi đăng ký doanh nghiệp phải có họ, tên và chữ ký của</w:t>
      </w:r>
      <w:r w:rsidR="002B1702" w:rsidRPr="00793F34">
        <w:rPr>
          <w:color w:val="000000"/>
          <w:spacing w:val="-4"/>
          <w:sz w:val="26"/>
          <w:szCs w:val="26"/>
        </w:rPr>
        <w:t xml:space="preserve"> những người sau đây</w:t>
      </w:r>
      <w:r w:rsidRPr="00793F34">
        <w:rPr>
          <w:color w:val="000000"/>
          <w:spacing w:val="-4"/>
          <w:sz w:val="26"/>
          <w:szCs w:val="26"/>
          <w:lang w:val="vi-VN"/>
        </w:rPr>
        <w:t>:</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a) Các thành viên hợp danh đối với công ty hợp danh;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b) Chủ sở hữu công ty là cá nhân hoặc người đại diện theo pháp luật của chủ sở hữu công ty là tổ chức đối với công ty trách nhiệm hữu hạn một thành viên;</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c) Thành viên là cá nhân và người đại diện theo pháp luật hoặc người đại diện theo </w:t>
      </w:r>
      <w:r w:rsidR="00DA0FF3" w:rsidRPr="00793F34">
        <w:rPr>
          <w:color w:val="000000"/>
          <w:sz w:val="26"/>
          <w:szCs w:val="26"/>
          <w:lang w:val="vi-VN"/>
        </w:rPr>
        <w:t>ủy</w:t>
      </w:r>
      <w:r w:rsidRPr="00793F34">
        <w:rPr>
          <w:color w:val="000000"/>
          <w:sz w:val="26"/>
          <w:szCs w:val="26"/>
          <w:lang w:val="vi-VN"/>
        </w:rPr>
        <w:t xml:space="preserve"> quyền của thành viên là tổ chức đối với công ty trách nhiệm hữu hạn hai thành viên trở lên;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d) Cổ đông sáng lập là cá nhân và người đại diện theo pháp luật hoặc người đại diện theo </w:t>
      </w:r>
      <w:r w:rsidR="00DA0FF3" w:rsidRPr="00793F34">
        <w:rPr>
          <w:color w:val="000000"/>
          <w:sz w:val="26"/>
          <w:szCs w:val="26"/>
          <w:lang w:val="vi-VN"/>
        </w:rPr>
        <w:t>ủy</w:t>
      </w:r>
      <w:r w:rsidRPr="00793F34">
        <w:rPr>
          <w:color w:val="000000"/>
          <w:sz w:val="26"/>
          <w:szCs w:val="26"/>
          <w:lang w:val="vi-VN"/>
        </w:rPr>
        <w:t xml:space="preserve"> quyền của cổ đông sáng lập là tổ chức đối với công ty cổ phần.</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3. Điều lệ được sửa đổi, bổ sung phải có họ, tên và chữ ký của</w:t>
      </w:r>
      <w:r w:rsidR="00534167" w:rsidRPr="00793F34">
        <w:rPr>
          <w:color w:val="000000"/>
          <w:sz w:val="26"/>
          <w:szCs w:val="26"/>
        </w:rPr>
        <w:t xml:space="preserve"> những người sau đây</w:t>
      </w:r>
      <w:r w:rsidRPr="00793F34">
        <w:rPr>
          <w:color w:val="000000"/>
          <w:sz w:val="26"/>
          <w:szCs w:val="26"/>
          <w:lang w:val="vi-VN"/>
        </w:rPr>
        <w:t>:</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a) Chủ tịch Hội đồng thành viên đối với công ty hợp danh;</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b) Chủ sở hữu, người đại diện theo pháp luật của chủ sở hữu hoặc người đại diện theo pháp luật đối với công ty trách nhiệm hữu hạn một thành viên;</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c) Người đại diện theo pháp luật đối với công ty trách nhiệm hữu hạn hai thành viên trở lên và công ty cổ phần.</w:t>
      </w:r>
    </w:p>
    <w:p w:rsidR="00EB6C49" w:rsidRPr="00793F34" w:rsidRDefault="00EB6C49" w:rsidP="00867920">
      <w:pPr>
        <w:pStyle w:val="Heading3"/>
        <w:ind w:firstLine="720"/>
        <w:rPr>
          <w:color w:val="000000"/>
          <w:lang w:val="vi-VN"/>
        </w:rPr>
      </w:pPr>
      <w:bookmarkStart w:id="90" w:name="_Toc114619850"/>
      <w:bookmarkStart w:id="91" w:name="_Toc115580015"/>
      <w:bookmarkStart w:id="92" w:name="_Toc397766545"/>
      <w:bookmarkStart w:id="93" w:name="_Toc398907835"/>
      <w:r w:rsidRPr="00793F34">
        <w:rPr>
          <w:rFonts w:ascii="Times New Roman" w:hAnsi="Times New Roman" w:cs="Times New Roman"/>
          <w:color w:val="000000"/>
          <w:lang w:val="vi-VN"/>
        </w:rPr>
        <w:t xml:space="preserve">Điều </w:t>
      </w:r>
      <w:r w:rsidR="000C7832" w:rsidRPr="00793F34">
        <w:rPr>
          <w:rFonts w:ascii="Times New Roman" w:hAnsi="Times New Roman" w:cs="Times New Roman"/>
          <w:color w:val="000000"/>
          <w:lang w:val="vi-VN"/>
        </w:rPr>
        <w:t>26</w:t>
      </w:r>
      <w:r w:rsidR="007040BC" w:rsidRPr="00793F34">
        <w:rPr>
          <w:rFonts w:ascii="Times New Roman" w:hAnsi="Times New Roman" w:cs="Times New Roman"/>
          <w:color w:val="000000"/>
          <w:lang w:val="vi-VN"/>
        </w:rPr>
        <w:t>.</w:t>
      </w:r>
      <w:r w:rsidRPr="00793F34">
        <w:rPr>
          <w:rFonts w:ascii="Times New Roman" w:hAnsi="Times New Roman" w:cs="Times New Roman"/>
          <w:color w:val="000000"/>
          <w:lang w:val="vi-VN"/>
        </w:rPr>
        <w:t xml:space="preserve"> Danh sách thành viên công ty trách nhiệm hữu hạn, công ty hợp danh, danh sách cổ đông sáng lập đối với</w:t>
      </w:r>
      <w:r w:rsidRPr="00793F34">
        <w:rPr>
          <w:rFonts w:ascii="Times New Roman" w:hAnsi="Times New Roman"/>
          <w:color w:val="000000"/>
          <w:lang w:val="vi-VN"/>
        </w:rPr>
        <w:t xml:space="preserve"> công ty cổ</w:t>
      </w:r>
      <w:bookmarkEnd w:id="90"/>
      <w:bookmarkEnd w:id="91"/>
      <w:r w:rsidRPr="00793F34">
        <w:rPr>
          <w:rFonts w:ascii="Times New Roman" w:hAnsi="Times New Roman"/>
          <w:color w:val="000000"/>
          <w:lang w:val="vi-VN"/>
        </w:rPr>
        <w:t xml:space="preserve"> phần</w:t>
      </w:r>
      <w:bookmarkEnd w:id="92"/>
      <w:bookmarkEnd w:id="93"/>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 xml:space="preserve">Danh sách thành viên công ty trách nhiệm hữu hạn, công ty hợp danh, danh sách cổ đông sáng lập và cổ đông là nhà đầu tư nước ngoài đối với công ty cổ phần được lập theo mẫu thống nhất do cơ quan đăng ký doanh nghiệp quy định và phải có </w:t>
      </w:r>
      <w:r w:rsidRPr="00793F34">
        <w:rPr>
          <w:color w:val="000000"/>
          <w:sz w:val="26"/>
          <w:lang w:val="vi-VN"/>
        </w:rPr>
        <w:t>các nội dung</w:t>
      </w:r>
      <w:r w:rsidRPr="00793F34">
        <w:rPr>
          <w:color w:val="000000"/>
          <w:sz w:val="26"/>
          <w:szCs w:val="26"/>
          <w:lang w:val="vi-VN"/>
        </w:rPr>
        <w:t xml:space="preserve"> chủ yếu</w:t>
      </w:r>
      <w:r w:rsidRPr="00793F34">
        <w:rPr>
          <w:color w:val="000000"/>
          <w:sz w:val="26"/>
          <w:lang w:val="vi-VN"/>
        </w:rPr>
        <w:t xml:space="preserve">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1. Họ, tên, chữ ký, địa chỉ, quốc tịch, địa chỉ thường trú và các đặc điểm cơ bản khác của thành viên là cá nhân đối với công ty trách nhiệm hữu hạn và công ty hợp danh; của cổ đông sáng lập và cổ đông là nhà đầu tư nước ngoài là cá nhân đối với công ty cổ phần;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Họ, tên, chữ ký, địa chỉ, quốc tịch, địa chỉ thường trú của người đại diện theo ủy quyền hoặc đại diện theo pháp luật của thành viên là tổ chức đối với công ty trách nhiệm hữu hạn; của cổ đông sáng lập và cổ đông là nhà đầu tư nước ngoài là tổ chức đối với công ty cổ phần;</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lang w:val="vi-VN"/>
        </w:rPr>
        <w:t xml:space="preserve">4. Phần vốn góp, giá trị vốn góp, loại tài sản, số lượng, giá trị của từng loại tài sản góp vốn, thời hạn góp vốn của từng thành viên đối với công ty trách nhiệm hữu hạn, công ty hợp danh; số lượng cổ phần, loại cổ phần, loại tài sản, số lượng tài sản, giá trị của từng loại tài sản góp vốn cổ phần của từng cổ đông sáng lập và cổ đông là nhà đầu tư nước ngoài đối với </w:t>
      </w:r>
      <w:r w:rsidRPr="00793F34">
        <w:rPr>
          <w:color w:val="000000"/>
          <w:sz w:val="26"/>
          <w:szCs w:val="26"/>
          <w:lang w:val="vi-VN"/>
        </w:rPr>
        <w:t>công ty cổ phần.</w:t>
      </w:r>
    </w:p>
    <w:p w:rsidR="00B11D62" w:rsidRPr="00793F34" w:rsidRDefault="00B11D62" w:rsidP="00B11D62">
      <w:pPr>
        <w:pStyle w:val="Heading3"/>
        <w:ind w:firstLine="720"/>
        <w:jc w:val="left"/>
        <w:rPr>
          <w:color w:val="000000"/>
          <w:lang w:val="vi-VN"/>
        </w:rPr>
      </w:pPr>
      <w:bookmarkStart w:id="94" w:name="_Toc397766538"/>
      <w:bookmarkStart w:id="95" w:name="_Toc398907836"/>
      <w:bookmarkStart w:id="96" w:name="_Toc114619851"/>
      <w:bookmarkStart w:id="97" w:name="_Toc115580016"/>
      <w:bookmarkStart w:id="98" w:name="_Toc397766546"/>
      <w:r w:rsidRPr="00793F34">
        <w:rPr>
          <w:rFonts w:ascii="Times New Roman" w:hAnsi="Times New Roman"/>
          <w:color w:val="000000"/>
          <w:lang w:val="vi-VN"/>
        </w:rPr>
        <w:t xml:space="preserve">Điều </w:t>
      </w:r>
      <w:r w:rsidR="000C7832" w:rsidRPr="00793F34">
        <w:rPr>
          <w:rFonts w:ascii="Times New Roman" w:hAnsi="Times New Roman" w:cs="Times New Roman"/>
          <w:color w:val="000000"/>
          <w:lang w:val="vi-VN"/>
        </w:rPr>
        <w:t>27</w:t>
      </w:r>
      <w:r w:rsidRPr="00793F34">
        <w:rPr>
          <w:rFonts w:ascii="Times New Roman" w:hAnsi="Times New Roman" w:cs="Times New Roman"/>
          <w:color w:val="000000"/>
          <w:lang w:val="vi-VN"/>
        </w:rPr>
        <w:t>.</w:t>
      </w:r>
      <w:r w:rsidRPr="00793F34">
        <w:rPr>
          <w:rFonts w:ascii="Times New Roman" w:hAnsi="Times New Roman"/>
          <w:color w:val="000000"/>
          <w:lang w:val="vi-VN"/>
        </w:rPr>
        <w:t xml:space="preserve"> Trình tự đăng ký doanh nghiệp</w:t>
      </w:r>
      <w:bookmarkEnd w:id="94"/>
      <w:bookmarkEnd w:id="95"/>
    </w:p>
    <w:p w:rsidR="00B11D62" w:rsidRPr="00793F34" w:rsidRDefault="00B11D62" w:rsidP="00B11D62">
      <w:pPr>
        <w:spacing w:before="120" w:after="0" w:line="340" w:lineRule="atLeast"/>
        <w:ind w:firstLine="720"/>
        <w:rPr>
          <w:color w:val="000000"/>
          <w:sz w:val="26"/>
          <w:szCs w:val="26"/>
          <w:lang w:val="vi-VN"/>
        </w:rPr>
      </w:pPr>
      <w:r w:rsidRPr="00793F34">
        <w:rPr>
          <w:color w:val="000000"/>
          <w:sz w:val="26"/>
          <w:szCs w:val="26"/>
          <w:lang w:val="vi-VN"/>
        </w:rPr>
        <w:t xml:space="preserve">1. Người thành lập doanh nghiệp hoặc người được ủy quyền gửi hồ sơ đăng ký doanh nghiệp theo quy định tại Luật này cho cơ quan đăng ký doanh nghiệp. </w:t>
      </w:r>
      <w:r w:rsidRPr="00793F34">
        <w:rPr>
          <w:color w:val="000000"/>
          <w:sz w:val="26"/>
          <w:lang w:val="vi-VN"/>
        </w:rPr>
        <w:t>2. Cơ quan đăng ký doanh nghiệp có trách nhiệm xem xét tính hợp lệ hồ sơđăng ký doanh nghiệp và cấp Giấy chứng nhận đăng ký doanh nghiệp trong thời hạn 03 ngày làm việc, kể từ ngày nhận hồ sơ. Trường hợp từ chối cấp Giấy chứng nhận đăng ký doanh nghiệp thì phải thông báo bằng văn bản cho người thành lập doanh nghiệp biết. Thông báo phải nêu rõ lý do và các yêu cầu sửa đổi, bổ sung</w:t>
      </w:r>
      <w:r w:rsidR="007F0CDB" w:rsidRPr="00793F34">
        <w:rPr>
          <w:color w:val="000000"/>
          <w:sz w:val="26"/>
          <w:szCs w:val="26"/>
          <w:lang w:val="vi-VN"/>
        </w:rPr>
        <w:t xml:space="preserve"> hồ sơ</w:t>
      </w:r>
      <w:r w:rsidRPr="00793F34">
        <w:rPr>
          <w:color w:val="000000"/>
          <w:sz w:val="26"/>
          <w:lang w:val="vi-VN"/>
        </w:rPr>
        <w:t>, nếu có.</w:t>
      </w:r>
    </w:p>
    <w:p w:rsidR="00B11D62" w:rsidRPr="00793F34" w:rsidRDefault="00B11D62" w:rsidP="00B11D62">
      <w:pPr>
        <w:spacing w:before="120" w:after="0" w:line="340" w:lineRule="atLeast"/>
        <w:ind w:firstLine="720"/>
        <w:rPr>
          <w:color w:val="000000"/>
          <w:spacing w:val="-2"/>
          <w:sz w:val="26"/>
          <w:szCs w:val="26"/>
          <w:lang w:val="vi-VN"/>
        </w:rPr>
      </w:pPr>
      <w:r w:rsidRPr="00793F34">
        <w:rPr>
          <w:color w:val="000000"/>
          <w:spacing w:val="-2"/>
          <w:sz w:val="26"/>
          <w:szCs w:val="26"/>
          <w:lang w:val="vi-VN"/>
        </w:rPr>
        <w:t xml:space="preserve">3. Chính phủ hướng dẫn chi tiết trình tự, thủ tục </w:t>
      </w:r>
      <w:r w:rsidR="001E652C" w:rsidRPr="00793F34">
        <w:rPr>
          <w:color w:val="000000"/>
          <w:spacing w:val="-2"/>
          <w:sz w:val="26"/>
          <w:szCs w:val="26"/>
          <w:lang w:val="vi-VN"/>
        </w:rPr>
        <w:t xml:space="preserve">đăng ký doanh nghiệp, </w:t>
      </w:r>
      <w:r w:rsidRPr="00793F34">
        <w:rPr>
          <w:color w:val="000000"/>
          <w:spacing w:val="-2"/>
          <w:sz w:val="26"/>
          <w:szCs w:val="26"/>
          <w:lang w:val="vi-VN"/>
        </w:rPr>
        <w:t xml:space="preserve">phối hợp giữa các cơ quan trong cấp Giấy chứng nhận đăng ký doanh nghiệp, </w:t>
      </w:r>
      <w:r w:rsidR="00D81DFE" w:rsidRPr="00793F34">
        <w:rPr>
          <w:color w:val="000000"/>
          <w:spacing w:val="-2"/>
          <w:sz w:val="26"/>
          <w:szCs w:val="26"/>
        </w:rPr>
        <w:t xml:space="preserve">đăng ký </w:t>
      </w:r>
      <w:r w:rsidRPr="00793F34">
        <w:rPr>
          <w:color w:val="000000"/>
          <w:spacing w:val="-2"/>
          <w:sz w:val="26"/>
          <w:szCs w:val="26"/>
          <w:lang w:val="vi-VN"/>
        </w:rPr>
        <w:t>con dấu, nộp thuế môn bài, đăng ký lao động, bảo hiểm xã hội và đăng ký doanh nghiệp qua mạng thông tin điện tử.</w:t>
      </w:r>
    </w:p>
    <w:p w:rsidR="00EB6C49" w:rsidRPr="00793F34" w:rsidRDefault="00EB6C49" w:rsidP="00606B29">
      <w:pPr>
        <w:pStyle w:val="Heading3"/>
        <w:ind w:firstLine="720"/>
        <w:jc w:val="left"/>
        <w:rPr>
          <w:color w:val="000000"/>
          <w:lang w:val="vi-VN"/>
        </w:rPr>
      </w:pPr>
      <w:bookmarkStart w:id="99" w:name="_Toc398907837"/>
      <w:r w:rsidRPr="00793F34">
        <w:rPr>
          <w:rFonts w:ascii="Times New Roman" w:hAnsi="Times New Roman" w:cs="Times New Roman"/>
          <w:color w:val="000000"/>
          <w:lang w:val="vi-VN"/>
        </w:rPr>
        <w:t>Điều 2</w:t>
      </w:r>
      <w:r w:rsidR="00854839" w:rsidRPr="00793F34">
        <w:rPr>
          <w:rFonts w:ascii="Times New Roman" w:hAnsi="Times New Roman" w:cs="Times New Roman"/>
          <w:color w:val="000000"/>
          <w:lang w:val="vi-VN"/>
        </w:rPr>
        <w:t>8</w:t>
      </w:r>
      <w:r w:rsidRPr="00793F34">
        <w:rPr>
          <w:rFonts w:ascii="Times New Roman" w:hAnsi="Times New Roman" w:cs="Times New Roman"/>
          <w:color w:val="000000"/>
          <w:lang w:val="vi-VN"/>
        </w:rPr>
        <w:t xml:space="preserve">. </w:t>
      </w:r>
      <w:r w:rsidR="00BE76F0" w:rsidRPr="00793F34">
        <w:rPr>
          <w:rFonts w:ascii="Times New Roman" w:hAnsi="Times New Roman" w:cs="Times New Roman"/>
          <w:color w:val="000000"/>
          <w:lang w:val="vi-VN"/>
        </w:rPr>
        <w:t>C</w:t>
      </w:r>
      <w:r w:rsidRPr="00793F34">
        <w:rPr>
          <w:rFonts w:ascii="Times New Roman" w:hAnsi="Times New Roman" w:cs="Times New Roman"/>
          <w:color w:val="000000"/>
          <w:lang w:val="vi-VN"/>
        </w:rPr>
        <w:t>ấp Giấy chứng nhận đăng ký doanh</w:t>
      </w:r>
      <w:bookmarkEnd w:id="96"/>
      <w:bookmarkEnd w:id="97"/>
      <w:r w:rsidRPr="00793F34">
        <w:rPr>
          <w:rFonts w:ascii="Times New Roman" w:hAnsi="Times New Roman" w:cs="Times New Roman"/>
          <w:color w:val="000000"/>
          <w:lang w:val="vi-VN"/>
        </w:rPr>
        <w:t xml:space="preserve"> nghiệp</w:t>
      </w:r>
      <w:bookmarkEnd w:id="98"/>
      <w:bookmarkEnd w:id="99"/>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Doanh nghiệp được cấp Giấy chứng nhận đăng ký doanh nghiệp khi có đủ các điều kiện sau đây: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a) Ngành, nghề đăng ký kinh doanh không </w:t>
      </w:r>
      <w:r w:rsidR="000E0001" w:rsidRPr="00793F34">
        <w:rPr>
          <w:color w:val="000000"/>
          <w:sz w:val="26"/>
          <w:szCs w:val="26"/>
          <w:lang w:val="vi-VN"/>
        </w:rPr>
        <w:t>bị</w:t>
      </w:r>
      <w:r w:rsidRPr="00793F34">
        <w:rPr>
          <w:color w:val="000000"/>
          <w:sz w:val="26"/>
          <w:szCs w:val="26"/>
          <w:lang w:val="vi-VN"/>
        </w:rPr>
        <w:t xml:space="preserve"> cấm </w:t>
      </w:r>
      <w:r w:rsidR="00534167" w:rsidRPr="00793F34">
        <w:rPr>
          <w:color w:val="000000"/>
          <w:sz w:val="26"/>
          <w:szCs w:val="26"/>
        </w:rPr>
        <w:t xml:space="preserve">đầu tư </w:t>
      </w:r>
      <w:r w:rsidRPr="00793F34">
        <w:rPr>
          <w:color w:val="000000"/>
          <w:sz w:val="26"/>
          <w:szCs w:val="26"/>
          <w:lang w:val="vi-VN"/>
        </w:rPr>
        <w:t>kinh doanh;</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b) Tên của doanh nghiệp được đặt theo đúng quy định tại các </w:t>
      </w:r>
      <w:r w:rsidR="00565A09" w:rsidRPr="00793F34">
        <w:rPr>
          <w:color w:val="000000"/>
          <w:sz w:val="26"/>
          <w:szCs w:val="26"/>
          <w:lang w:val="vi-VN"/>
        </w:rPr>
        <w:t>đ</w:t>
      </w:r>
      <w:r w:rsidRPr="00793F34">
        <w:rPr>
          <w:color w:val="000000"/>
          <w:sz w:val="26"/>
          <w:szCs w:val="26"/>
          <w:lang w:val="vi-VN"/>
        </w:rPr>
        <w:t>iều</w:t>
      </w:r>
      <w:r w:rsidR="00DA0FF3" w:rsidRPr="00793F34">
        <w:rPr>
          <w:color w:val="000000"/>
          <w:sz w:val="26"/>
          <w:szCs w:val="26"/>
          <w:lang w:val="vi-VN"/>
        </w:rPr>
        <w:t xml:space="preserve"> 38,</w:t>
      </w:r>
      <w:r w:rsidRPr="00793F34">
        <w:rPr>
          <w:color w:val="000000"/>
          <w:sz w:val="26"/>
          <w:szCs w:val="26"/>
          <w:lang w:val="vi-VN"/>
        </w:rPr>
        <w:t xml:space="preserve"> 39, 40</w:t>
      </w:r>
      <w:r w:rsidR="00DA0FF3" w:rsidRPr="00793F34">
        <w:rPr>
          <w:color w:val="000000"/>
          <w:sz w:val="26"/>
          <w:szCs w:val="26"/>
          <w:lang w:val="vi-VN"/>
        </w:rPr>
        <w:t xml:space="preserve"> và</w:t>
      </w:r>
      <w:r w:rsidRPr="00793F34">
        <w:rPr>
          <w:color w:val="000000"/>
          <w:sz w:val="26"/>
          <w:szCs w:val="26"/>
          <w:lang w:val="vi-VN"/>
        </w:rPr>
        <w:t xml:space="preserve"> 4</w:t>
      </w:r>
      <w:r w:rsidR="00DA0FF3" w:rsidRPr="00793F34">
        <w:rPr>
          <w:color w:val="000000"/>
          <w:sz w:val="26"/>
          <w:szCs w:val="26"/>
          <w:lang w:val="vi-VN"/>
        </w:rPr>
        <w:t>2</w:t>
      </w:r>
      <w:r w:rsidRPr="00793F34">
        <w:rPr>
          <w:color w:val="000000"/>
          <w:sz w:val="26"/>
          <w:szCs w:val="26"/>
          <w:lang w:val="vi-VN"/>
        </w:rPr>
        <w:t xml:space="preserve"> của Luật này;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d) Có hồ sơ đăng ký doanh nghiệp hợp lệ theo quy định;</w:t>
      </w:r>
    </w:p>
    <w:p w:rsidR="00EB6C49" w:rsidRPr="00793F34" w:rsidRDefault="00D827B5" w:rsidP="0098720E">
      <w:pPr>
        <w:spacing w:before="120" w:after="0" w:line="340" w:lineRule="atLeast"/>
        <w:ind w:firstLine="720"/>
        <w:rPr>
          <w:color w:val="000000"/>
          <w:sz w:val="26"/>
          <w:szCs w:val="26"/>
          <w:lang w:val="vi-VN"/>
        </w:rPr>
      </w:pPr>
      <w:r w:rsidRPr="00793F34">
        <w:rPr>
          <w:color w:val="000000"/>
          <w:sz w:val="26"/>
          <w:lang w:val="vi-VN"/>
        </w:rPr>
        <w:t>đ</w:t>
      </w:r>
      <w:r w:rsidR="00EB6C49" w:rsidRPr="00793F34">
        <w:rPr>
          <w:color w:val="000000"/>
          <w:sz w:val="26"/>
          <w:szCs w:val="26"/>
          <w:lang w:val="vi-VN"/>
        </w:rPr>
        <w:t>) Nộp đủ lệ phí đăng ký doanh nghiệp theo quy định của Chính phủ.</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2. Trường hợp Giấy chứng nhận đăng ký doanh nghiệp bị mất, bị rách, bị cháy hoặc bị tiêu h</w:t>
      </w:r>
      <w:r w:rsidR="00DA0FF3" w:rsidRPr="00793F34">
        <w:rPr>
          <w:color w:val="000000"/>
          <w:sz w:val="26"/>
          <w:szCs w:val="26"/>
          <w:lang w:val="vi-VN"/>
        </w:rPr>
        <w:t>ủy</w:t>
      </w:r>
      <w:r w:rsidRPr="00793F34">
        <w:rPr>
          <w:color w:val="000000"/>
          <w:sz w:val="26"/>
          <w:szCs w:val="26"/>
          <w:lang w:val="vi-VN"/>
        </w:rPr>
        <w:t xml:space="preserve"> dưới hình thức khác, doanh nghiệp được cấp lại Giấy chứng nhận đăng ký doanh nghiệp và phải trả phí theo quy định của Chính phủ.</w:t>
      </w:r>
    </w:p>
    <w:p w:rsidR="00EB6C49" w:rsidRPr="00793F34" w:rsidRDefault="00EB6C49" w:rsidP="00606B29">
      <w:pPr>
        <w:pStyle w:val="Heading3"/>
        <w:ind w:firstLine="720"/>
        <w:jc w:val="left"/>
        <w:rPr>
          <w:color w:val="000000"/>
          <w:lang w:val="vi-VN"/>
        </w:rPr>
      </w:pPr>
      <w:bookmarkStart w:id="100" w:name="_Toc397766547"/>
      <w:bookmarkStart w:id="101" w:name="_Toc398907838"/>
      <w:r w:rsidRPr="00793F34">
        <w:rPr>
          <w:rFonts w:ascii="Times New Roman" w:hAnsi="Times New Roman" w:cs="Times New Roman"/>
          <w:color w:val="000000"/>
          <w:lang w:val="vi-VN"/>
        </w:rPr>
        <w:lastRenderedPageBreak/>
        <w:t xml:space="preserve">Điều </w:t>
      </w:r>
      <w:r w:rsidR="00854839" w:rsidRPr="00793F34">
        <w:rPr>
          <w:rFonts w:ascii="Times New Roman" w:hAnsi="Times New Roman" w:cs="Times New Roman"/>
          <w:color w:val="000000"/>
          <w:lang w:val="vi-VN"/>
        </w:rPr>
        <w:t>29</w:t>
      </w:r>
      <w:r w:rsidRPr="00793F34">
        <w:rPr>
          <w:rFonts w:ascii="Times New Roman" w:hAnsi="Times New Roman" w:cs="Times New Roman"/>
          <w:color w:val="000000"/>
          <w:lang w:val="vi-VN"/>
        </w:rPr>
        <w:t>. Nội dung Giấy chứng nhận đăng ký doanh nghiệp</w:t>
      </w:r>
      <w:bookmarkEnd w:id="100"/>
      <w:bookmarkEnd w:id="101"/>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1. Tên doanh nghiệp và mã số doanh nghiệp.</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2. Địa chỉ trụ sở chính của doanh nghiệp.</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3. Họ, tên, địa chỉ thường trú, quốc tịch, số Giấy chứng minh nhân dân, Hộ chiếu hoặc chứng thực cá nhân hợp pháp khác của người đại diện theo pháp luật của doanh nghiệp đối với công ty trách nhiệm hữu hạn và công ty cổ phần; của các thành viên hợp danh đối với công ty hợp danh, và của chủ doanh nghiệp đối với doanh nghiệp tư nhân</w:t>
      </w:r>
      <w:r w:rsidR="002C3446" w:rsidRPr="00793F34">
        <w:rPr>
          <w:color w:val="000000"/>
          <w:sz w:val="26"/>
          <w:szCs w:val="26"/>
          <w:lang w:val="vi-VN"/>
        </w:rPr>
        <w:t>; họ, tên, địa chỉ thường trú, quốc tịch, số Giấy chứng minh nhân dân, Hộ chiếu hoặc chứng thực cá nhân hợp pháp khác của thành viên là cá nhân và tên, mã số doanh nghiệp và địa chỉ trụ sở chính của thành viên là tổ chức đối với công ty trách nhiệm hữu hạn.</w:t>
      </w:r>
      <w:r w:rsidRPr="00793F34">
        <w:rPr>
          <w:color w:val="000000"/>
          <w:sz w:val="26"/>
          <w:szCs w:val="26"/>
          <w:lang w:val="vi-VN"/>
        </w:rPr>
        <w:t xml:space="preserve">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4. Vốn điều lệ.</w:t>
      </w:r>
    </w:p>
    <w:p w:rsidR="00EB6C49" w:rsidRPr="00793F34" w:rsidRDefault="00EB6C49" w:rsidP="00606B29">
      <w:pPr>
        <w:pStyle w:val="Heading3"/>
        <w:ind w:firstLine="720"/>
        <w:jc w:val="left"/>
        <w:rPr>
          <w:color w:val="000000"/>
          <w:lang w:val="vi-VN"/>
        </w:rPr>
      </w:pPr>
      <w:bookmarkStart w:id="102" w:name="_Toc397766548"/>
      <w:bookmarkStart w:id="103" w:name="_Toc398907839"/>
      <w:r w:rsidRPr="00793F34">
        <w:rPr>
          <w:rFonts w:ascii="Times New Roman" w:hAnsi="Times New Roman" w:cs="Times New Roman"/>
          <w:color w:val="000000"/>
          <w:lang w:val="vi-VN"/>
        </w:rPr>
        <w:t>Điều 3</w:t>
      </w:r>
      <w:r w:rsidR="00854839" w:rsidRPr="00793F34">
        <w:rPr>
          <w:rFonts w:ascii="Times New Roman" w:hAnsi="Times New Roman" w:cs="Times New Roman"/>
          <w:color w:val="000000"/>
          <w:lang w:val="vi-VN"/>
        </w:rPr>
        <w:t>0</w:t>
      </w:r>
      <w:r w:rsidRPr="00793F34">
        <w:rPr>
          <w:rFonts w:ascii="Times New Roman" w:hAnsi="Times New Roman" w:cs="Times New Roman"/>
          <w:color w:val="000000"/>
          <w:lang w:val="vi-VN"/>
        </w:rPr>
        <w:t>. Mã số doanh nghiệp</w:t>
      </w:r>
      <w:bookmarkEnd w:id="102"/>
      <w:bookmarkEnd w:id="103"/>
      <w:r w:rsidRPr="00793F34">
        <w:rPr>
          <w:color w:val="000000"/>
          <w:lang w:val="vi-VN"/>
        </w:rPr>
        <w:t xml:space="preserve">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1. Mã số doanh nghiệp là dãy số được tạo bởi </w:t>
      </w:r>
      <w:r w:rsidR="00BA7FDC" w:rsidRPr="00793F34">
        <w:rPr>
          <w:color w:val="000000"/>
          <w:sz w:val="26"/>
          <w:lang w:val="vi-VN"/>
        </w:rPr>
        <w:t>H</w:t>
      </w:r>
      <w:r w:rsidRPr="00793F34">
        <w:rPr>
          <w:color w:val="000000"/>
          <w:sz w:val="26"/>
          <w:lang w:val="vi-VN"/>
        </w:rPr>
        <w:t xml:space="preserve">ệ thống thông tin </w:t>
      </w:r>
      <w:r w:rsidR="00C230F8" w:rsidRPr="00793F34">
        <w:rPr>
          <w:color w:val="000000"/>
          <w:sz w:val="26"/>
          <w:szCs w:val="26"/>
          <w:lang w:val="vi-VN"/>
        </w:rPr>
        <w:t xml:space="preserve">quốc gia về </w:t>
      </w:r>
      <w:r w:rsidRPr="00793F34">
        <w:rPr>
          <w:color w:val="000000"/>
          <w:sz w:val="26"/>
          <w:lang w:val="vi-VN"/>
        </w:rPr>
        <w:t>đăng ký doanh nghiệp</w:t>
      </w:r>
      <w:r w:rsidRPr="00793F34">
        <w:rPr>
          <w:color w:val="000000"/>
          <w:sz w:val="26"/>
          <w:szCs w:val="26"/>
          <w:lang w:val="vi-VN"/>
        </w:rPr>
        <w:t>, cấp cho doanh nghiệp khi thành lập và được ghi trên Giấy chứng nhận đăng ký doanh nghiệp. Mỗi doanh nghiệp có một mã số</w:t>
      </w:r>
      <w:r w:rsidRPr="00793F34">
        <w:rPr>
          <w:color w:val="000000"/>
          <w:sz w:val="26"/>
          <w:lang w:val="vi-VN"/>
        </w:rPr>
        <w:t xml:space="preserve"> </w:t>
      </w:r>
      <w:r w:rsidR="00BA7FDC" w:rsidRPr="00793F34">
        <w:rPr>
          <w:color w:val="000000"/>
          <w:sz w:val="26"/>
          <w:lang w:val="vi-VN"/>
        </w:rPr>
        <w:t>duy nhất</w:t>
      </w:r>
      <w:r w:rsidRPr="00793F34">
        <w:rPr>
          <w:color w:val="000000"/>
          <w:sz w:val="26"/>
          <w:szCs w:val="26"/>
          <w:lang w:val="vi-VN"/>
        </w:rPr>
        <w:t xml:space="preserve"> và không sử dụng lại để cấp cho doanh nghiệp khác. </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2. Mã số doanh nghiệp được dùng để thực hiện các nghĩa vụ về thuế, các thủ tục hành chính và nghĩa vụ khác. </w:t>
      </w:r>
    </w:p>
    <w:p w:rsidR="00EB6C49" w:rsidRPr="00793F34" w:rsidRDefault="00EB6C49" w:rsidP="00606B29">
      <w:pPr>
        <w:pStyle w:val="Heading3"/>
        <w:ind w:firstLine="720"/>
        <w:jc w:val="left"/>
        <w:rPr>
          <w:color w:val="000000"/>
          <w:lang w:val="vi-VN"/>
        </w:rPr>
      </w:pPr>
      <w:bookmarkStart w:id="104" w:name="_Toc398907840"/>
      <w:r w:rsidRPr="00793F34">
        <w:rPr>
          <w:rFonts w:ascii="Times New Roman" w:hAnsi="Times New Roman" w:cs="Times New Roman"/>
          <w:color w:val="000000"/>
          <w:lang w:val="vi-VN"/>
        </w:rPr>
        <w:t>Điều 3</w:t>
      </w:r>
      <w:r w:rsidR="00854839" w:rsidRPr="00793F34">
        <w:rPr>
          <w:rFonts w:ascii="Times New Roman" w:hAnsi="Times New Roman" w:cs="Times New Roman"/>
          <w:color w:val="000000"/>
          <w:lang w:val="vi-VN"/>
        </w:rPr>
        <w:t>1</w:t>
      </w:r>
      <w:r w:rsidRPr="00793F34">
        <w:rPr>
          <w:rFonts w:ascii="Times New Roman" w:hAnsi="Times New Roman" w:cs="Times New Roman"/>
          <w:color w:val="000000"/>
          <w:lang w:val="vi-VN"/>
        </w:rPr>
        <w:t xml:space="preserve">. </w:t>
      </w:r>
      <w:r w:rsidR="00CA242C" w:rsidRPr="00793F34">
        <w:rPr>
          <w:rFonts w:ascii="Times New Roman" w:hAnsi="Times New Roman" w:cs="Times New Roman"/>
          <w:color w:val="000000"/>
        </w:rPr>
        <w:t>T</w:t>
      </w:r>
      <w:r w:rsidRPr="00793F34">
        <w:rPr>
          <w:rFonts w:ascii="Times New Roman" w:hAnsi="Times New Roman" w:cs="Times New Roman"/>
          <w:color w:val="000000"/>
          <w:lang w:val="vi-VN"/>
        </w:rPr>
        <w:t>hay đổi nội dung đăng ký doanh nghiệp</w:t>
      </w:r>
      <w:bookmarkEnd w:id="104"/>
    </w:p>
    <w:p w:rsidR="00CA242C" w:rsidRPr="00793F34" w:rsidRDefault="00CA242C" w:rsidP="0098720E">
      <w:pPr>
        <w:spacing w:before="120" w:after="0" w:line="340" w:lineRule="atLeast"/>
        <w:ind w:firstLine="720"/>
        <w:rPr>
          <w:color w:val="000000"/>
          <w:sz w:val="26"/>
          <w:szCs w:val="26"/>
        </w:rPr>
      </w:pPr>
      <w:r w:rsidRPr="00793F34">
        <w:rPr>
          <w:color w:val="000000"/>
          <w:sz w:val="26"/>
          <w:szCs w:val="26"/>
        </w:rPr>
        <w:t xml:space="preserve">1. </w:t>
      </w:r>
      <w:r w:rsidR="00EB6C49" w:rsidRPr="00793F34">
        <w:rPr>
          <w:color w:val="000000"/>
          <w:sz w:val="26"/>
          <w:szCs w:val="26"/>
          <w:lang w:val="vi-VN"/>
        </w:rPr>
        <w:t xml:space="preserve">Doanh nghiệp </w:t>
      </w:r>
      <w:r w:rsidR="000E0001" w:rsidRPr="00793F34">
        <w:rPr>
          <w:color w:val="000000"/>
          <w:sz w:val="26"/>
          <w:szCs w:val="26"/>
          <w:lang w:val="vi-VN"/>
        </w:rPr>
        <w:t xml:space="preserve">phải đăng ký </w:t>
      </w:r>
      <w:r w:rsidR="00EB6C49" w:rsidRPr="00793F34">
        <w:rPr>
          <w:color w:val="000000"/>
          <w:sz w:val="26"/>
          <w:szCs w:val="26"/>
          <w:lang w:val="vi-VN"/>
        </w:rPr>
        <w:t>thay đổi nội dung đăng ký doanh nghiệp</w:t>
      </w:r>
      <w:r w:rsidRPr="00793F34">
        <w:rPr>
          <w:color w:val="000000"/>
          <w:sz w:val="26"/>
          <w:szCs w:val="26"/>
        </w:rPr>
        <w:t xml:space="preserve"> </w:t>
      </w:r>
      <w:r w:rsidRPr="00793F34">
        <w:rPr>
          <w:color w:val="000000"/>
          <w:sz w:val="26"/>
          <w:szCs w:val="26"/>
          <w:lang w:val="vi-VN"/>
        </w:rPr>
        <w:t>với Cơ quan đăng ký doanh nghiệp</w:t>
      </w:r>
      <w:r w:rsidRPr="00793F34">
        <w:rPr>
          <w:color w:val="000000"/>
          <w:sz w:val="26"/>
          <w:szCs w:val="26"/>
        </w:rPr>
        <w:t xml:space="preserve"> khi thay đổi nội dung Giấy đăng ký doanh nghiệp.</w:t>
      </w:r>
      <w:r w:rsidR="00601AE7" w:rsidRPr="00793F34">
        <w:rPr>
          <w:color w:val="000000"/>
          <w:sz w:val="26"/>
          <w:szCs w:val="26"/>
          <w:lang w:val="vi-VN"/>
        </w:rPr>
        <w:t xml:space="preserve"> </w:t>
      </w:r>
    </w:p>
    <w:p w:rsidR="00EB6C49" w:rsidRPr="00793F34" w:rsidRDefault="00CA242C" w:rsidP="0098720E">
      <w:pPr>
        <w:spacing w:before="120" w:after="0" w:line="340" w:lineRule="atLeast"/>
        <w:ind w:firstLine="720"/>
        <w:rPr>
          <w:color w:val="000000"/>
          <w:sz w:val="26"/>
          <w:szCs w:val="26"/>
          <w:lang w:val="vi-VN"/>
        </w:rPr>
      </w:pPr>
      <w:r w:rsidRPr="00793F34">
        <w:rPr>
          <w:color w:val="000000"/>
          <w:sz w:val="26"/>
          <w:szCs w:val="26"/>
        </w:rPr>
        <w:t xml:space="preserve">2. </w:t>
      </w:r>
      <w:r w:rsidR="00601AE7" w:rsidRPr="00793F34">
        <w:rPr>
          <w:color w:val="000000"/>
          <w:sz w:val="26"/>
        </w:rPr>
        <w:t xml:space="preserve"> </w:t>
      </w:r>
      <w:r w:rsidRPr="00793F34">
        <w:rPr>
          <w:color w:val="000000"/>
          <w:sz w:val="26"/>
        </w:rPr>
        <w:t xml:space="preserve">Doanh nghiệp thông báo với Cơ quan đăng ký doanh nghiệp nội dung đăng ký doanh nghiệp khi </w:t>
      </w:r>
      <w:r w:rsidR="00EB6C49" w:rsidRPr="00793F34">
        <w:rPr>
          <w:color w:val="000000"/>
          <w:sz w:val="26"/>
          <w:szCs w:val="26"/>
          <w:lang w:val="vi-VN"/>
        </w:rPr>
        <w:t>thay đổi</w:t>
      </w:r>
      <w:r w:rsidRPr="00793F34">
        <w:rPr>
          <w:color w:val="000000"/>
          <w:sz w:val="26"/>
          <w:szCs w:val="26"/>
        </w:rPr>
        <w:t xml:space="preserve"> về một trong những nội dung</w:t>
      </w:r>
      <w:r w:rsidR="00EB6C49" w:rsidRPr="00793F34">
        <w:rPr>
          <w:color w:val="000000"/>
          <w:sz w:val="26"/>
          <w:szCs w:val="26"/>
          <w:lang w:val="vi-VN"/>
        </w:rPr>
        <w:t xml:space="preserve"> sau đây:</w:t>
      </w:r>
    </w:p>
    <w:p w:rsidR="00EB6C49" w:rsidRPr="00793F34" w:rsidRDefault="00CA242C" w:rsidP="0098720E">
      <w:pPr>
        <w:spacing w:before="120" w:after="0" w:line="340" w:lineRule="atLeast"/>
        <w:ind w:firstLine="720"/>
        <w:rPr>
          <w:color w:val="000000"/>
          <w:sz w:val="26"/>
          <w:szCs w:val="26"/>
        </w:rPr>
      </w:pPr>
      <w:r w:rsidRPr="00793F34">
        <w:rPr>
          <w:color w:val="000000"/>
          <w:sz w:val="26"/>
          <w:szCs w:val="26"/>
        </w:rPr>
        <w:t>a)</w:t>
      </w:r>
      <w:r w:rsidR="00EB6C49" w:rsidRPr="00793F34">
        <w:rPr>
          <w:color w:val="000000"/>
          <w:sz w:val="26"/>
          <w:szCs w:val="26"/>
          <w:lang w:val="vi-VN"/>
        </w:rPr>
        <w:t xml:space="preserve"> Thay đổi tên doanh nghiệp, chi nhánh, văn phòng đại diện</w:t>
      </w:r>
      <w:r w:rsidR="00C859C9" w:rsidRPr="00793F34">
        <w:rPr>
          <w:color w:val="000000"/>
          <w:sz w:val="26"/>
          <w:szCs w:val="26"/>
        </w:rPr>
        <w:t>;</w:t>
      </w:r>
    </w:p>
    <w:p w:rsidR="00EB6C49" w:rsidRPr="00793F34" w:rsidRDefault="00CA242C" w:rsidP="0098720E">
      <w:pPr>
        <w:spacing w:before="120" w:after="0" w:line="340" w:lineRule="atLeast"/>
        <w:ind w:firstLine="720"/>
        <w:rPr>
          <w:color w:val="000000"/>
          <w:sz w:val="26"/>
          <w:szCs w:val="26"/>
        </w:rPr>
      </w:pPr>
      <w:r w:rsidRPr="00793F34">
        <w:rPr>
          <w:color w:val="000000"/>
          <w:sz w:val="26"/>
          <w:szCs w:val="26"/>
        </w:rPr>
        <w:t>b)</w:t>
      </w:r>
      <w:r w:rsidR="00EB6C49" w:rsidRPr="00793F34">
        <w:rPr>
          <w:color w:val="000000"/>
          <w:sz w:val="26"/>
          <w:szCs w:val="26"/>
          <w:lang w:val="vi-VN"/>
        </w:rPr>
        <w:t xml:space="preserve"> Thay đổi địa chỉ trụ sở chính, chi nhánh, văn phòng đại diện, địa điểm kinh doanh</w:t>
      </w:r>
      <w:r w:rsidR="00C859C9" w:rsidRPr="00793F34">
        <w:rPr>
          <w:color w:val="000000"/>
          <w:sz w:val="26"/>
          <w:szCs w:val="26"/>
        </w:rPr>
        <w:t>;</w:t>
      </w:r>
    </w:p>
    <w:p w:rsidR="00EB6C49" w:rsidRPr="00793F34" w:rsidRDefault="00CA242C" w:rsidP="0098720E">
      <w:pPr>
        <w:spacing w:before="120" w:after="0" w:line="340" w:lineRule="atLeast"/>
        <w:ind w:firstLine="720"/>
        <w:rPr>
          <w:color w:val="000000"/>
          <w:sz w:val="26"/>
          <w:szCs w:val="26"/>
          <w:lang w:val="vi-VN"/>
        </w:rPr>
      </w:pPr>
      <w:r w:rsidRPr="00793F34">
        <w:rPr>
          <w:color w:val="000000"/>
          <w:sz w:val="26"/>
          <w:szCs w:val="26"/>
        </w:rPr>
        <w:t>c)</w:t>
      </w:r>
      <w:r w:rsidR="00EB6C49" w:rsidRPr="00793F34">
        <w:rPr>
          <w:color w:val="000000"/>
          <w:sz w:val="26"/>
          <w:szCs w:val="26"/>
          <w:lang w:val="vi-VN"/>
        </w:rPr>
        <w:t xml:space="preserve"> Thay đổi ngành, nghề kinh doanh</w:t>
      </w:r>
      <w:r w:rsidR="00C859C9" w:rsidRPr="00793F34">
        <w:rPr>
          <w:color w:val="000000"/>
          <w:sz w:val="26"/>
          <w:szCs w:val="26"/>
        </w:rPr>
        <w:t>;</w:t>
      </w:r>
      <w:r w:rsidR="00EB6C49" w:rsidRPr="00793F34">
        <w:rPr>
          <w:color w:val="000000"/>
          <w:sz w:val="26"/>
          <w:szCs w:val="26"/>
          <w:lang w:val="vi-VN"/>
        </w:rPr>
        <w:t xml:space="preserve"> </w:t>
      </w:r>
    </w:p>
    <w:p w:rsidR="000E0001" w:rsidRPr="00793F34" w:rsidRDefault="00CA242C" w:rsidP="0098720E">
      <w:pPr>
        <w:spacing w:before="120" w:after="0" w:line="340" w:lineRule="atLeast"/>
        <w:ind w:firstLine="720"/>
        <w:rPr>
          <w:color w:val="000000"/>
          <w:sz w:val="26"/>
          <w:szCs w:val="26"/>
        </w:rPr>
      </w:pPr>
      <w:r w:rsidRPr="00793F34">
        <w:rPr>
          <w:color w:val="000000"/>
          <w:sz w:val="26"/>
          <w:szCs w:val="26"/>
        </w:rPr>
        <w:t>d)</w:t>
      </w:r>
      <w:r w:rsidR="00EB6C49" w:rsidRPr="00793F34">
        <w:rPr>
          <w:color w:val="000000"/>
          <w:sz w:val="26"/>
          <w:szCs w:val="26"/>
          <w:lang w:val="vi-VN"/>
        </w:rPr>
        <w:t xml:space="preserve"> Thay đổi chủ sở hữu, thành viên công ty trách nhiệm hữu hạn; thành viên hợp danh công ty hợp danh</w:t>
      </w:r>
      <w:r w:rsidR="00C859C9" w:rsidRPr="00793F34">
        <w:rPr>
          <w:color w:val="000000"/>
          <w:sz w:val="26"/>
          <w:szCs w:val="26"/>
        </w:rPr>
        <w:t>;</w:t>
      </w:r>
      <w:r w:rsidR="00EB6C49" w:rsidRPr="00793F34">
        <w:rPr>
          <w:color w:val="000000"/>
          <w:sz w:val="26"/>
          <w:szCs w:val="26"/>
          <w:lang w:val="vi-VN"/>
        </w:rPr>
        <w:t xml:space="preserve"> </w:t>
      </w:r>
    </w:p>
    <w:p w:rsidR="00EB6C49" w:rsidRPr="00793F34" w:rsidDel="002A65CC" w:rsidRDefault="00CA242C" w:rsidP="0098720E">
      <w:pPr>
        <w:spacing w:before="120" w:after="0" w:line="340" w:lineRule="atLeast"/>
        <w:ind w:firstLine="720"/>
        <w:rPr>
          <w:color w:val="000000"/>
          <w:sz w:val="26"/>
          <w:szCs w:val="26"/>
        </w:rPr>
      </w:pPr>
      <w:r w:rsidRPr="00793F34">
        <w:rPr>
          <w:color w:val="000000"/>
          <w:sz w:val="26"/>
          <w:szCs w:val="26"/>
        </w:rPr>
        <w:t>đ)</w:t>
      </w:r>
      <w:r w:rsidR="000E0001" w:rsidRPr="00793F34">
        <w:rPr>
          <w:color w:val="000000"/>
          <w:sz w:val="26"/>
          <w:szCs w:val="26"/>
        </w:rPr>
        <w:t xml:space="preserve"> Thay đổi </w:t>
      </w:r>
      <w:r w:rsidR="00EB6C49" w:rsidRPr="00793F34">
        <w:rPr>
          <w:color w:val="000000"/>
          <w:sz w:val="26"/>
          <w:szCs w:val="26"/>
          <w:lang w:val="vi-VN"/>
        </w:rPr>
        <w:t xml:space="preserve">cổ đông sáng lập đối với công ty cổ phần trong thời hạn </w:t>
      </w:r>
      <w:r w:rsidR="0061252D" w:rsidRPr="00793F34">
        <w:rPr>
          <w:color w:val="000000"/>
          <w:sz w:val="26"/>
          <w:szCs w:val="26"/>
        </w:rPr>
        <w:t>03</w:t>
      </w:r>
      <w:r w:rsidR="0061252D" w:rsidRPr="00793F34">
        <w:rPr>
          <w:color w:val="000000"/>
          <w:sz w:val="26"/>
          <w:szCs w:val="26"/>
          <w:lang w:val="vi-VN"/>
        </w:rPr>
        <w:t xml:space="preserve"> </w:t>
      </w:r>
      <w:r w:rsidR="00EB6C49" w:rsidRPr="00793F34">
        <w:rPr>
          <w:color w:val="000000"/>
          <w:sz w:val="26"/>
          <w:szCs w:val="26"/>
          <w:lang w:val="vi-VN"/>
        </w:rPr>
        <w:t>năm đầu kể từ ngày được cấp Giấy chứng nhận đăng ký doanh nghiệp và cổ đông là nhà đầu tư nước ngoài</w:t>
      </w:r>
      <w:r w:rsidR="00702055" w:rsidRPr="00793F34">
        <w:rPr>
          <w:color w:val="000000"/>
          <w:sz w:val="26"/>
          <w:szCs w:val="26"/>
          <w:lang w:val="vi-VN"/>
        </w:rPr>
        <w:t xml:space="preserve">, trừ trường hợp đối với công ty </w:t>
      </w:r>
      <w:r w:rsidR="00D80934" w:rsidRPr="00793F34">
        <w:rPr>
          <w:color w:val="000000"/>
          <w:sz w:val="26"/>
          <w:lang w:val="vi-VN"/>
        </w:rPr>
        <w:t xml:space="preserve">niêm </w:t>
      </w:r>
      <w:r w:rsidR="00D80934" w:rsidRPr="00793F34">
        <w:rPr>
          <w:color w:val="000000"/>
          <w:sz w:val="26"/>
          <w:szCs w:val="26"/>
          <w:lang w:val="vi-VN"/>
        </w:rPr>
        <w:t>yết</w:t>
      </w:r>
      <w:r w:rsidR="00EB6C49" w:rsidRPr="00793F34">
        <w:rPr>
          <w:color w:val="000000"/>
          <w:sz w:val="26"/>
          <w:szCs w:val="26"/>
          <w:lang w:val="vi-VN"/>
        </w:rPr>
        <w:t>.</w:t>
      </w:r>
    </w:p>
    <w:p w:rsidR="00EB6C49" w:rsidRPr="00793F34" w:rsidRDefault="00EB6C49" w:rsidP="00606B29">
      <w:pPr>
        <w:pStyle w:val="Heading3"/>
        <w:ind w:firstLine="720"/>
        <w:jc w:val="left"/>
        <w:rPr>
          <w:color w:val="000000"/>
          <w:lang w:val="vi-VN"/>
        </w:rPr>
      </w:pPr>
      <w:bookmarkStart w:id="105" w:name="_Toc397766550"/>
      <w:bookmarkStart w:id="106" w:name="_Toc398907841"/>
      <w:bookmarkStart w:id="107" w:name="_Toc114619854"/>
      <w:bookmarkStart w:id="108" w:name="_Toc115580019"/>
      <w:r w:rsidRPr="00793F34">
        <w:rPr>
          <w:rFonts w:ascii="Times New Roman" w:hAnsi="Times New Roman" w:cs="Times New Roman"/>
          <w:color w:val="000000"/>
          <w:lang w:val="vi-VN"/>
        </w:rPr>
        <w:t>Điều 3</w:t>
      </w:r>
      <w:r w:rsidR="00854839" w:rsidRPr="00793F34">
        <w:rPr>
          <w:rFonts w:ascii="Times New Roman" w:hAnsi="Times New Roman" w:cs="Times New Roman"/>
          <w:color w:val="000000"/>
          <w:lang w:val="vi-VN"/>
        </w:rPr>
        <w:t>2</w:t>
      </w:r>
      <w:r w:rsidRPr="00793F34">
        <w:rPr>
          <w:rFonts w:ascii="Times New Roman" w:hAnsi="Times New Roman" w:cs="Times New Roman"/>
          <w:color w:val="000000"/>
          <w:lang w:val="vi-VN"/>
        </w:rPr>
        <w:t xml:space="preserve">. Trình tự </w:t>
      </w:r>
      <w:r w:rsidR="00293D47" w:rsidRPr="00793F34">
        <w:rPr>
          <w:rFonts w:ascii="Times New Roman" w:hAnsi="Times New Roman" w:cs="Times New Roman"/>
          <w:color w:val="000000"/>
          <w:lang w:val="vi-VN"/>
        </w:rPr>
        <w:t>đăng ký</w:t>
      </w:r>
      <w:r w:rsidRPr="00793F34">
        <w:rPr>
          <w:rFonts w:ascii="Times New Roman" w:hAnsi="Times New Roman" w:cs="Times New Roman"/>
          <w:color w:val="000000"/>
          <w:lang w:val="vi-VN"/>
        </w:rPr>
        <w:t xml:space="preserve"> thay đổi nội dung đăng ký doanh nghiệp</w:t>
      </w:r>
      <w:bookmarkEnd w:id="105"/>
      <w:bookmarkEnd w:id="106"/>
    </w:p>
    <w:p w:rsidR="00093002" w:rsidRPr="00093002"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1. Người đại diện theo pháp luật của doanh nghiệp chịu trách nhiệm thông báo thay đổi nội dung đăng ký doanh nghiệp trong thời hạn </w:t>
      </w:r>
      <w:r w:rsidR="0071258D" w:rsidRPr="00793F34">
        <w:rPr>
          <w:color w:val="000000"/>
          <w:sz w:val="26"/>
          <w:szCs w:val="26"/>
          <w:lang w:val="vi-VN"/>
        </w:rPr>
        <w:t xml:space="preserve">10 </w:t>
      </w:r>
      <w:r w:rsidR="0050022A" w:rsidRPr="00793F34">
        <w:rPr>
          <w:color w:val="000000"/>
          <w:sz w:val="26"/>
          <w:szCs w:val="26"/>
          <w:lang w:val="vi-VN"/>
        </w:rPr>
        <w:t>ngày</w:t>
      </w:r>
      <w:r w:rsidRPr="00793F34">
        <w:rPr>
          <w:color w:val="000000"/>
          <w:sz w:val="26"/>
          <w:szCs w:val="26"/>
          <w:lang w:val="vi-VN"/>
        </w:rPr>
        <w:t xml:space="preserve"> kể từ ngày có thay đổi. </w:t>
      </w:r>
    </w:p>
    <w:p w:rsidR="00EB6C49" w:rsidRPr="00793F34" w:rsidRDefault="00EB6C49" w:rsidP="0098720E">
      <w:pPr>
        <w:spacing w:before="120" w:after="0" w:line="340" w:lineRule="atLeast"/>
        <w:ind w:firstLine="720"/>
        <w:rPr>
          <w:color w:val="000000"/>
          <w:sz w:val="26"/>
          <w:lang w:val="vi-VN"/>
        </w:rPr>
      </w:pPr>
      <w:r w:rsidRPr="00793F34">
        <w:rPr>
          <w:color w:val="000000"/>
          <w:sz w:val="26"/>
          <w:szCs w:val="26"/>
          <w:lang w:val="vi-VN"/>
        </w:rPr>
        <w:t>2. Trường hợp thay đổi người đại diện theo pháp luật của doanh nghiệp thì thông báo thay đổi</w:t>
      </w:r>
      <w:r w:rsidR="00615314" w:rsidRPr="00793F34">
        <w:rPr>
          <w:color w:val="000000"/>
          <w:sz w:val="26"/>
          <w:szCs w:val="26"/>
          <w:lang w:val="vi-VN"/>
        </w:rPr>
        <w:t xml:space="preserve"> người đại diện theo pháp luật phải có chữ ký của người đại diện theo pháp luật mới được bổ nhiệm và một trong những đối tượng sau đây</w:t>
      </w:r>
      <w:r w:rsidRPr="00793F34">
        <w:rPr>
          <w:color w:val="000000"/>
          <w:sz w:val="26"/>
          <w:szCs w:val="26"/>
          <w:lang w:val="vi-VN"/>
        </w:rPr>
        <w:t>.</w:t>
      </w:r>
    </w:p>
    <w:p w:rsidR="00615314" w:rsidRPr="00793F34" w:rsidRDefault="00615314" w:rsidP="0098720E">
      <w:pPr>
        <w:spacing w:before="120" w:after="0" w:line="340" w:lineRule="atLeast"/>
        <w:ind w:firstLine="720"/>
        <w:rPr>
          <w:color w:val="000000"/>
          <w:sz w:val="26"/>
          <w:lang w:val="vi-VN"/>
        </w:rPr>
      </w:pPr>
      <w:r w:rsidRPr="00793F34">
        <w:rPr>
          <w:color w:val="000000"/>
          <w:sz w:val="26"/>
          <w:lang w:val="vi-VN"/>
        </w:rPr>
        <w:lastRenderedPageBreak/>
        <w:t>a) Người đại diện theo pháp luật của doanh nghiệp;</w:t>
      </w:r>
    </w:p>
    <w:p w:rsidR="00615314" w:rsidRPr="00793F34" w:rsidRDefault="00615314" w:rsidP="0098720E">
      <w:pPr>
        <w:spacing w:before="120" w:after="0" w:line="340" w:lineRule="atLeast"/>
        <w:ind w:firstLine="720"/>
        <w:rPr>
          <w:color w:val="000000"/>
          <w:sz w:val="26"/>
          <w:lang w:val="vi-VN"/>
        </w:rPr>
      </w:pPr>
      <w:r w:rsidRPr="00793F34">
        <w:rPr>
          <w:color w:val="000000"/>
          <w:sz w:val="26"/>
          <w:lang w:val="vi-VN"/>
        </w:rPr>
        <w:t xml:space="preserve">b) Chủ sở hữu công ty hoặc </w:t>
      </w:r>
      <w:r w:rsidRPr="00793F34">
        <w:rPr>
          <w:color w:val="000000"/>
          <w:sz w:val="26"/>
          <w:szCs w:val="26"/>
          <w:lang w:val="vi-VN"/>
        </w:rPr>
        <w:t>chủ</w:t>
      </w:r>
      <w:r w:rsidRPr="00793F34">
        <w:rPr>
          <w:color w:val="000000"/>
          <w:sz w:val="26"/>
          <w:lang w:val="vi-VN"/>
        </w:rPr>
        <w:t xml:space="preserve"> tịch hội đồng thành viên, </w:t>
      </w:r>
      <w:r w:rsidRPr="00793F34">
        <w:rPr>
          <w:color w:val="000000"/>
          <w:sz w:val="26"/>
          <w:szCs w:val="26"/>
          <w:lang w:val="vi-VN"/>
        </w:rPr>
        <w:t>chủ</w:t>
      </w:r>
      <w:r w:rsidRPr="00793F34">
        <w:rPr>
          <w:color w:val="000000"/>
          <w:sz w:val="26"/>
          <w:lang w:val="vi-VN"/>
        </w:rPr>
        <w:t xml:space="preserve"> tịch công ty;</w:t>
      </w:r>
    </w:p>
    <w:p w:rsidR="00615314" w:rsidRPr="00793F34" w:rsidRDefault="00615314" w:rsidP="0098720E">
      <w:pPr>
        <w:spacing w:before="120" w:after="0" w:line="340" w:lineRule="atLeast"/>
        <w:ind w:firstLine="720"/>
        <w:rPr>
          <w:color w:val="000000"/>
          <w:sz w:val="26"/>
          <w:lang w:val="vi-VN"/>
        </w:rPr>
      </w:pPr>
      <w:r w:rsidRPr="00793F34">
        <w:rPr>
          <w:color w:val="000000"/>
          <w:sz w:val="26"/>
          <w:lang w:val="vi-VN"/>
        </w:rPr>
        <w:t xml:space="preserve">c) Các thành viên Hội đồng thành viên hoặc Hội đồng quản trị đã </w:t>
      </w:r>
      <w:r w:rsidR="004B7DDC" w:rsidRPr="00793F34">
        <w:rPr>
          <w:color w:val="000000"/>
          <w:sz w:val="26"/>
          <w:lang w:val="vi-VN"/>
        </w:rPr>
        <w:t xml:space="preserve">biểu </w:t>
      </w:r>
      <w:r w:rsidRPr="00793F34">
        <w:rPr>
          <w:color w:val="000000"/>
          <w:sz w:val="26"/>
          <w:lang w:val="vi-VN"/>
        </w:rPr>
        <w:t>quyết đồng ý bổ nhiệm người đại diện theo pháp luật</w:t>
      </w:r>
      <w:r w:rsidRPr="00793F34">
        <w:rPr>
          <w:color w:val="000000"/>
          <w:sz w:val="26"/>
          <w:szCs w:val="26"/>
          <w:lang w:val="vi-VN"/>
        </w:rPr>
        <w:t>.</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3. Công ty phải thông báo bằng văn bản đến cơ quan đăng ký kinh doanh nơi công ty đặt trụ sở chính trong thời hạn </w:t>
      </w:r>
      <w:r w:rsidR="00B11D62" w:rsidRPr="00793F34">
        <w:rPr>
          <w:color w:val="000000"/>
          <w:sz w:val="26"/>
          <w:szCs w:val="26"/>
          <w:lang w:val="vi-VN"/>
        </w:rPr>
        <w:t>0</w:t>
      </w:r>
      <w:r w:rsidRPr="00793F34">
        <w:rPr>
          <w:color w:val="000000"/>
          <w:sz w:val="26"/>
          <w:szCs w:val="26"/>
          <w:lang w:val="vi-VN"/>
        </w:rPr>
        <w:t>5 ngày làm việc kể từ ngày có thay đổi đối với cổ đông là nhà đầu tư nước ngoài được đăng ký trong Sổ đăng ký cổ đông của công ty, trừ công ty niêm yết. Thông báo phải có nội dung sau đây: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a) Tên, mã số doanh nghiệp, địa chỉ trụ sở chính;</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b) Đối với cổ đông là nhà đầu tư nước ngoài chuyển nhượng cổ phần: tên, địa chỉ trụ sở chính của cổ đông nước ngoài là tổ chức; họ và tên, quốc tịch, địa chỉ của cổ đông là cá nhân; số cổ phần, loại cổ phần và tỷ lệ sở hữu của phần hiện có của họ trong công ty; số cổ phần và loại cổ phần chuyển nhượng;</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c) Đối với cổ đông là nhà đầu tư nước ngoài nhận chuyển nhượng: tên, địa chỉ trụ sở chính của cổ đông nước ngoài là tổ chức; họ và tên, quốc tịch, địa chỉ của cổ đông là cá nhân; số cổ phần và loại cổ phần nhận chuyển nhượng; số cổ phần, loại cổ phần và tỷ lệ sở hữu của phần tương ứng của họ trong công ty;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đ) Họ và tên, chữ ký của người đại diện theo pháp luật của công ty.</w:t>
      </w:r>
    </w:p>
    <w:p w:rsidR="00EB6C49" w:rsidRPr="00793F34" w:rsidRDefault="00EB6C49" w:rsidP="0098720E">
      <w:pPr>
        <w:spacing w:before="120" w:after="0" w:line="340" w:lineRule="atLeast"/>
        <w:ind w:firstLine="720"/>
        <w:rPr>
          <w:color w:val="000000"/>
          <w:spacing w:val="2"/>
          <w:sz w:val="26"/>
          <w:szCs w:val="26"/>
          <w:lang w:val="vi-VN"/>
        </w:rPr>
      </w:pPr>
      <w:r w:rsidRPr="00793F34">
        <w:rPr>
          <w:color w:val="000000"/>
          <w:spacing w:val="2"/>
          <w:sz w:val="26"/>
          <w:szCs w:val="26"/>
          <w:lang w:val="vi-VN"/>
        </w:rPr>
        <w:t>4. Cơ quan đăng ký doanh nghiệp có trách nhiệm kiểm tra tính hợp lệ</w:t>
      </w:r>
      <w:r w:rsidR="00C460E9" w:rsidRPr="00793F34">
        <w:rPr>
          <w:color w:val="000000"/>
          <w:spacing w:val="2"/>
          <w:sz w:val="26"/>
          <w:szCs w:val="26"/>
          <w:lang w:val="vi-VN"/>
        </w:rPr>
        <w:t xml:space="preserve"> hồ sơ</w:t>
      </w:r>
      <w:r w:rsidRPr="00793F34">
        <w:rPr>
          <w:color w:val="000000"/>
          <w:spacing w:val="2"/>
          <w:sz w:val="26"/>
          <w:szCs w:val="26"/>
          <w:lang w:val="vi-VN"/>
        </w:rPr>
        <w:t xml:space="preserve"> và thực hiện thay đổi nội dung đăng ký doanh nghiệp trong thời hạn </w:t>
      </w:r>
      <w:r w:rsidR="0050022A" w:rsidRPr="00793F34">
        <w:rPr>
          <w:color w:val="000000"/>
          <w:spacing w:val="2"/>
          <w:sz w:val="26"/>
          <w:szCs w:val="26"/>
          <w:lang w:val="vi-VN"/>
        </w:rPr>
        <w:t>05 ngày</w:t>
      </w:r>
      <w:r w:rsidRPr="00793F34">
        <w:rPr>
          <w:color w:val="000000"/>
          <w:spacing w:val="2"/>
          <w:sz w:val="26"/>
          <w:szCs w:val="26"/>
          <w:lang w:val="vi-VN"/>
        </w:rPr>
        <w:t xml:space="preserve"> kể từ ngày nhận được thông báo. Trường hợp từ chối bổ sung vào hồ sơ đăng ký doanh nghiệp thì thông báo bằng văn bản cho doanh nghiệp biết. Thông báo phải nêu rõ lý do và các yêu cầu sửa đổi, bổ sung, nếu có.</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lang w:val="vi-VN"/>
        </w:rPr>
        <w:t>Trường hợp thay đổi nội dung trong Giấy chứng nhận đăng ký doanh nghiệp, doanh nghiệp được cấp Giấy chứng nhận đăng ký doanh nghiệp mới.</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5. </w:t>
      </w:r>
      <w:r w:rsidR="00221A3F" w:rsidRPr="00793F34">
        <w:rPr>
          <w:color w:val="000000"/>
          <w:sz w:val="26"/>
          <w:szCs w:val="26"/>
          <w:lang w:val="vi-VN"/>
        </w:rPr>
        <w:t>Đă</w:t>
      </w:r>
      <w:r w:rsidR="00221A3F" w:rsidRPr="00793F34">
        <w:rPr>
          <w:color w:val="000000"/>
          <w:sz w:val="26"/>
          <w:lang w:val="vi-VN"/>
        </w:rPr>
        <w:t>ng ký</w:t>
      </w:r>
      <w:r w:rsidRPr="00793F34">
        <w:rPr>
          <w:color w:val="000000"/>
          <w:sz w:val="26"/>
          <w:szCs w:val="26"/>
          <w:lang w:val="vi-VN"/>
        </w:rPr>
        <w:t xml:space="preserve"> thay đổi nội dung đăng ký doanh nghiệp theo quyết định của Tòa án hoặc Trọng tài thực hiện theo trình tự, thủ tục sau đây:</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a) Người yêu cầu đăng ký thay đổi nội dung đăng ký doanh nghiệp gửi Thông báo đăng ký thay đổi đến cơ quan đăng ký doanh nghiệp có thẩm quyền trong thời hạn </w:t>
      </w:r>
      <w:r w:rsidR="0050022A" w:rsidRPr="00793F34">
        <w:rPr>
          <w:color w:val="000000"/>
          <w:sz w:val="26"/>
          <w:szCs w:val="26"/>
          <w:lang w:val="vi-VN"/>
        </w:rPr>
        <w:t>15 ngày</w:t>
      </w:r>
      <w:r w:rsidRPr="00793F34">
        <w:rPr>
          <w:color w:val="000000"/>
          <w:sz w:val="26"/>
          <w:szCs w:val="26"/>
          <w:lang w:val="vi-VN"/>
        </w:rPr>
        <w:t xml:space="preserve"> làm việc kể từ ngày bản án hoặc quyết định có hiệu lực thi hành. Kèm theo thông báo, phải có bản sao bản án hoặc quyết định đã có hiệu lực thi hành;</w:t>
      </w:r>
    </w:p>
    <w:p w:rsidR="00EB6C49" w:rsidRPr="00793F34" w:rsidRDefault="00EB6C49" w:rsidP="0098720E">
      <w:pPr>
        <w:spacing w:before="120" w:after="0" w:line="340" w:lineRule="atLeast"/>
        <w:ind w:firstLine="720"/>
        <w:rPr>
          <w:color w:val="000000"/>
          <w:sz w:val="26"/>
          <w:szCs w:val="26"/>
          <w:lang w:val="vi-VN"/>
        </w:rPr>
      </w:pPr>
      <w:r w:rsidRPr="00793F34">
        <w:rPr>
          <w:color w:val="000000"/>
          <w:sz w:val="26"/>
          <w:szCs w:val="26"/>
          <w:lang w:val="vi-VN"/>
        </w:rPr>
        <w:t xml:space="preserve">b) Cơ quan đăng ký doanh nghiệp có trách nhiệm xem xét và thực hiện </w:t>
      </w:r>
      <w:r w:rsidR="000F2861" w:rsidRPr="00793F34">
        <w:rPr>
          <w:color w:val="000000"/>
          <w:sz w:val="26"/>
          <w:szCs w:val="26"/>
          <w:lang w:val="vi-VN"/>
        </w:rPr>
        <w:t>thay đổi nội dung</w:t>
      </w:r>
      <w:r w:rsidRPr="00793F34">
        <w:rPr>
          <w:color w:val="000000"/>
          <w:sz w:val="26"/>
          <w:szCs w:val="26"/>
          <w:lang w:val="vi-VN"/>
        </w:rPr>
        <w:t xml:space="preserve"> đăng ký doanh nghiệp theo nội dung bản án hoặc quyết định đã có hiệu lực thi hành trong thời hạn </w:t>
      </w:r>
      <w:r w:rsidR="0050022A" w:rsidRPr="00793F34">
        <w:rPr>
          <w:color w:val="000000"/>
          <w:sz w:val="26"/>
          <w:szCs w:val="26"/>
          <w:lang w:val="vi-VN"/>
        </w:rPr>
        <w:t>05 ngày</w:t>
      </w:r>
      <w:r w:rsidRPr="00793F34">
        <w:rPr>
          <w:color w:val="000000"/>
          <w:sz w:val="26"/>
          <w:szCs w:val="26"/>
          <w:lang w:val="vi-VN"/>
        </w:rPr>
        <w:t xml:space="preserve"> làm việc kể từ ngày nhận được thông báo. Trường hợp từ chối bổ sung, sửa đổi thông tin theo nội dung thông báo thay đổi đăng ký doanh nghiệp thì thông báo bằng văn bản cho người người yêu cầu đăng ký thay đổi biết; thông báo phải nêu rõ lý do và các yêu cầu sửa đổi, bổ sung hồ sơ, nếu có.</w:t>
      </w:r>
    </w:p>
    <w:p w:rsidR="00C6447F" w:rsidRPr="00793F34" w:rsidRDefault="00C6447F" w:rsidP="0098720E">
      <w:pPr>
        <w:spacing w:before="120" w:after="0" w:line="340" w:lineRule="atLeast"/>
        <w:ind w:firstLine="720"/>
        <w:rPr>
          <w:color w:val="000000"/>
          <w:sz w:val="26"/>
          <w:lang w:val="vi-VN"/>
        </w:rPr>
      </w:pPr>
      <w:r w:rsidRPr="00793F34">
        <w:rPr>
          <w:color w:val="000000"/>
          <w:sz w:val="26"/>
          <w:lang w:val="vi-VN"/>
        </w:rPr>
        <w:t>Trường hợp thay đổi nội dung trong Giấy chứng nhận đăng ký doanh nghiệp, doanh nghiệp được cấp Giấy chứng nhận đăng ký doanh nghiệp mới.</w:t>
      </w:r>
    </w:p>
    <w:p w:rsidR="00EB6C49" w:rsidRPr="00793F34" w:rsidRDefault="00EB6C49" w:rsidP="00606B29">
      <w:pPr>
        <w:pStyle w:val="Heading3"/>
        <w:ind w:firstLine="720"/>
        <w:jc w:val="left"/>
        <w:rPr>
          <w:color w:val="000000"/>
          <w:szCs w:val="24"/>
          <w:lang w:val="vi-VN"/>
        </w:rPr>
      </w:pPr>
      <w:bookmarkStart w:id="109" w:name="_Toc398907842"/>
      <w:bookmarkEnd w:id="107"/>
      <w:bookmarkEnd w:id="108"/>
      <w:r w:rsidRPr="00793F34">
        <w:rPr>
          <w:rFonts w:ascii="Times New Roman" w:hAnsi="Times New Roman" w:cs="Times New Roman"/>
          <w:color w:val="000000"/>
          <w:lang w:val="vi-VN"/>
        </w:rPr>
        <w:lastRenderedPageBreak/>
        <w:t xml:space="preserve">Điều </w:t>
      </w:r>
      <w:r w:rsidR="000C7832" w:rsidRPr="00793F34">
        <w:rPr>
          <w:rFonts w:ascii="Times New Roman" w:hAnsi="Times New Roman" w:cs="Times New Roman"/>
          <w:color w:val="000000"/>
          <w:lang w:val="vi-VN"/>
        </w:rPr>
        <w:t>33</w:t>
      </w:r>
      <w:r w:rsidRPr="00793F34">
        <w:rPr>
          <w:rFonts w:ascii="Times New Roman" w:hAnsi="Times New Roman" w:cs="Times New Roman"/>
          <w:color w:val="000000"/>
          <w:lang w:val="vi-VN"/>
        </w:rPr>
        <w:t>. Công bố nội dung đăng ký doanh nghiệp.</w:t>
      </w:r>
      <w:bookmarkEnd w:id="109"/>
    </w:p>
    <w:p w:rsidR="00EB6C49" w:rsidRPr="00793F34" w:rsidRDefault="00EB6C49" w:rsidP="0098720E">
      <w:pPr>
        <w:spacing w:before="120" w:after="0" w:line="340" w:lineRule="atLeast"/>
        <w:ind w:firstLine="720"/>
        <w:rPr>
          <w:color w:val="000000"/>
          <w:sz w:val="26"/>
          <w:lang w:val="vi-VN"/>
        </w:rPr>
      </w:pPr>
      <w:r w:rsidRPr="00793F34">
        <w:rPr>
          <w:color w:val="000000"/>
          <w:spacing w:val="-4"/>
          <w:sz w:val="26"/>
          <w:lang w:val="vi-VN"/>
        </w:rPr>
        <w:t xml:space="preserve">1. </w:t>
      </w:r>
      <w:r w:rsidR="004B7DDC" w:rsidRPr="00793F34">
        <w:rPr>
          <w:color w:val="000000"/>
          <w:spacing w:val="-4"/>
          <w:sz w:val="26"/>
          <w:lang w:val="vi-VN"/>
        </w:rPr>
        <w:t>Doanh nghiệp s</w:t>
      </w:r>
      <w:r w:rsidR="00B54E75" w:rsidRPr="00793F34">
        <w:rPr>
          <w:color w:val="000000"/>
          <w:spacing w:val="-4"/>
          <w:sz w:val="26"/>
          <w:lang w:val="vi-VN"/>
        </w:rPr>
        <w:t>au khi được</w:t>
      </w:r>
      <w:r w:rsidRPr="00793F34">
        <w:rPr>
          <w:color w:val="000000"/>
          <w:spacing w:val="-4"/>
          <w:sz w:val="26"/>
          <w:lang w:val="vi-VN"/>
        </w:rPr>
        <w:t xml:space="preserve"> cấp Giấy chứng nhận đăng ký doanh nghiệp,</w:t>
      </w:r>
      <w:r w:rsidR="00B11D62" w:rsidRPr="00793F34">
        <w:rPr>
          <w:color w:val="000000"/>
          <w:spacing w:val="-4"/>
          <w:sz w:val="26"/>
          <w:lang w:val="vi-VN"/>
        </w:rPr>
        <w:t xml:space="preserve"> phải </w:t>
      </w:r>
      <w:r w:rsidRPr="00793F34">
        <w:rPr>
          <w:color w:val="000000"/>
          <w:spacing w:val="-4"/>
          <w:sz w:val="26"/>
          <w:lang w:val="vi-VN"/>
        </w:rPr>
        <w:t xml:space="preserve">thông báo công khai trên Cổng thông tin </w:t>
      </w:r>
      <w:r w:rsidR="00924C70" w:rsidRPr="00793F34">
        <w:rPr>
          <w:color w:val="000000"/>
          <w:spacing w:val="-4"/>
          <w:sz w:val="26"/>
          <w:lang w:val="vi-VN"/>
        </w:rPr>
        <w:t xml:space="preserve">quốc gia về </w:t>
      </w:r>
      <w:r w:rsidRPr="00793F34">
        <w:rPr>
          <w:color w:val="000000"/>
          <w:spacing w:val="-4"/>
          <w:sz w:val="26"/>
          <w:lang w:val="vi-VN"/>
        </w:rPr>
        <w:t xml:space="preserve">đăng ký doanh nghiệp </w:t>
      </w:r>
      <w:r w:rsidR="00B11D62" w:rsidRPr="00793F34">
        <w:rPr>
          <w:color w:val="000000"/>
          <w:spacing w:val="-4"/>
          <w:sz w:val="26"/>
          <w:lang w:val="vi-VN"/>
        </w:rPr>
        <w:t xml:space="preserve">các nội dung Giấy chứng nhận đăng ký doanh nghiệp </w:t>
      </w:r>
      <w:r w:rsidRPr="00793F34">
        <w:rPr>
          <w:color w:val="000000"/>
          <w:spacing w:val="-4"/>
          <w:sz w:val="26"/>
          <w:lang w:val="vi-VN"/>
        </w:rPr>
        <w:t>và kèm theo</w:t>
      </w:r>
      <w:r w:rsidR="00B11D62" w:rsidRPr="00793F34">
        <w:rPr>
          <w:color w:val="000000"/>
          <w:spacing w:val="-4"/>
          <w:sz w:val="26"/>
          <w:lang w:val="vi-VN"/>
        </w:rPr>
        <w:t xml:space="preserve"> </w:t>
      </w:r>
      <w:r w:rsidR="0061252D" w:rsidRPr="00093002">
        <w:rPr>
          <w:color w:val="000000"/>
          <w:spacing w:val="-4"/>
          <w:sz w:val="26"/>
          <w:lang w:val="vi-VN"/>
        </w:rPr>
        <w:t xml:space="preserve">các </w:t>
      </w:r>
      <w:r w:rsidR="00B11D62" w:rsidRPr="00793F34">
        <w:rPr>
          <w:color w:val="000000"/>
          <w:spacing w:val="-4"/>
          <w:sz w:val="26"/>
          <w:lang w:val="vi-VN"/>
        </w:rPr>
        <w:t xml:space="preserve">thông tin </w:t>
      </w:r>
      <w:r w:rsidR="0061252D" w:rsidRPr="00093002">
        <w:rPr>
          <w:color w:val="000000"/>
          <w:spacing w:val="-4"/>
          <w:sz w:val="26"/>
          <w:lang w:val="vi-VN"/>
        </w:rPr>
        <w:t>sau đây</w:t>
      </w:r>
      <w:r w:rsidRPr="00793F34">
        <w:rPr>
          <w:color w:val="000000"/>
          <w:sz w:val="26"/>
          <w:lang w:val="vi-VN"/>
        </w:rPr>
        <w:t>:</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w:t>
      </w:r>
      <w:r w:rsidR="003F37AB" w:rsidRPr="00793F34">
        <w:rPr>
          <w:color w:val="000000"/>
          <w:sz w:val="26"/>
        </w:rPr>
        <w:t>Ngành, nghề</w:t>
      </w:r>
      <w:r w:rsidRPr="00793F34">
        <w:rPr>
          <w:color w:val="000000"/>
          <w:sz w:val="26"/>
        </w:rPr>
        <w:t xml:space="preserve"> kinh doanh;</w:t>
      </w:r>
    </w:p>
    <w:p w:rsidR="00EB6C49" w:rsidRPr="00793F34" w:rsidRDefault="00EB6C49" w:rsidP="0098720E">
      <w:pPr>
        <w:spacing w:before="120" w:after="0" w:line="340" w:lineRule="atLeast"/>
        <w:ind w:firstLine="720"/>
        <w:rPr>
          <w:color w:val="000000"/>
          <w:sz w:val="26"/>
        </w:rPr>
      </w:pPr>
      <w:r w:rsidRPr="00793F34">
        <w:rPr>
          <w:color w:val="000000"/>
          <w:sz w:val="26"/>
        </w:rPr>
        <w:t>b) Danh sách thành viên đối với công ty trách nhiệm hữu hạn hai thành viên trở lên; danh sách thành viên góp vốn đối với công ty hợp danh;</w:t>
      </w:r>
    </w:p>
    <w:p w:rsidR="00EB6C49" w:rsidRPr="00793F34" w:rsidRDefault="00EB6C49" w:rsidP="0098720E">
      <w:pPr>
        <w:spacing w:before="120" w:after="0" w:line="340" w:lineRule="atLeast"/>
        <w:ind w:firstLine="720"/>
        <w:rPr>
          <w:color w:val="000000"/>
          <w:sz w:val="26"/>
        </w:rPr>
      </w:pPr>
      <w:r w:rsidRPr="00793F34">
        <w:rPr>
          <w:color w:val="000000"/>
          <w:sz w:val="26"/>
        </w:rPr>
        <w:t>c) Danh sách cổ đông sáng lập đối với công ty cổ phần.</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Trong trường hợp thay đổi nội dung đăng ký doanh nghiệp, những thay đổi tương ứng phải được thông báo công khai trên Cổng thông tin </w:t>
      </w:r>
      <w:r w:rsidR="000F2861" w:rsidRPr="00793F34">
        <w:rPr>
          <w:color w:val="000000"/>
          <w:sz w:val="26"/>
        </w:rPr>
        <w:t xml:space="preserve">quốc gia về </w:t>
      </w:r>
      <w:r w:rsidRPr="00793F34">
        <w:rPr>
          <w:color w:val="000000"/>
          <w:sz w:val="26"/>
        </w:rPr>
        <w:t xml:space="preserve">đăng ký doanh nghiệp trong thời hạn quy định tại khoản </w:t>
      </w:r>
      <w:r w:rsidR="004C1A18" w:rsidRPr="00793F34">
        <w:rPr>
          <w:color w:val="000000"/>
          <w:sz w:val="26"/>
        </w:rPr>
        <w:t>3</w:t>
      </w:r>
      <w:r w:rsidRPr="00793F34">
        <w:rPr>
          <w:color w:val="000000"/>
          <w:sz w:val="26"/>
        </w:rPr>
        <w:t xml:space="preserve"> Điều này.</w:t>
      </w:r>
    </w:p>
    <w:p w:rsidR="00EB6C49" w:rsidRPr="00793F34" w:rsidRDefault="00EB6C49" w:rsidP="0098720E">
      <w:pPr>
        <w:spacing w:before="120" w:after="0" w:line="340" w:lineRule="atLeast"/>
        <w:ind w:firstLine="720"/>
        <w:rPr>
          <w:color w:val="000000"/>
          <w:sz w:val="26"/>
        </w:rPr>
      </w:pPr>
      <w:r w:rsidRPr="00793F34">
        <w:rPr>
          <w:color w:val="000000"/>
          <w:sz w:val="26"/>
        </w:rPr>
        <w:t>3. Thời hạn thông báo công khai các thông tin về doanh nghiệp quy định tại khoản 2 và 3 Điều này là 30 ngày.</w:t>
      </w:r>
    </w:p>
    <w:p w:rsidR="00B11D62" w:rsidRPr="00793F34" w:rsidRDefault="00B11D62" w:rsidP="00B11D62">
      <w:pPr>
        <w:pStyle w:val="Heading3"/>
        <w:ind w:firstLine="720"/>
        <w:jc w:val="left"/>
        <w:rPr>
          <w:color w:val="000000"/>
          <w:lang w:val="vi-VN"/>
        </w:rPr>
      </w:pPr>
      <w:bookmarkStart w:id="110" w:name="_Toc397766551"/>
      <w:bookmarkStart w:id="111" w:name="_Toc398907843"/>
      <w:bookmarkStart w:id="112" w:name="_Toc397766553"/>
      <w:r w:rsidRPr="00793F34">
        <w:rPr>
          <w:rFonts w:ascii="Times New Roman" w:hAnsi="Times New Roman"/>
          <w:color w:val="000000"/>
          <w:lang w:val="vi-VN"/>
        </w:rPr>
        <w:t xml:space="preserve">Điều </w:t>
      </w:r>
      <w:r w:rsidR="000C7832" w:rsidRPr="00793F34">
        <w:rPr>
          <w:rFonts w:ascii="Times New Roman" w:hAnsi="Times New Roman" w:cs="Times New Roman"/>
          <w:color w:val="000000"/>
        </w:rPr>
        <w:t>34</w:t>
      </w:r>
      <w:r w:rsidRPr="00793F34">
        <w:rPr>
          <w:rFonts w:ascii="Times New Roman" w:hAnsi="Times New Roman" w:cs="Times New Roman"/>
          <w:color w:val="000000"/>
          <w:lang w:val="vi-VN"/>
        </w:rPr>
        <w:t>.</w:t>
      </w:r>
      <w:r w:rsidRPr="00793F34">
        <w:rPr>
          <w:rFonts w:ascii="Times New Roman" w:hAnsi="Times New Roman"/>
          <w:color w:val="000000"/>
          <w:lang w:val="vi-VN"/>
        </w:rPr>
        <w:t xml:space="preserve"> Cung cấp thông tin về nội dung đăng ký doanh nghiệp</w:t>
      </w:r>
      <w:bookmarkEnd w:id="110"/>
      <w:r w:rsidRPr="00793F34">
        <w:rPr>
          <w:rFonts w:ascii="Times New Roman" w:hAnsi="Times New Roman" w:cs="Times New Roman"/>
          <w:color w:val="000000"/>
          <w:lang w:val="vi-VN"/>
        </w:rPr>
        <w:t>.</w:t>
      </w:r>
      <w:bookmarkEnd w:id="111"/>
    </w:p>
    <w:p w:rsidR="00B11D62" w:rsidRPr="00793F34" w:rsidRDefault="00B11D62" w:rsidP="00B11D62">
      <w:pPr>
        <w:spacing w:before="120" w:after="0" w:line="340" w:lineRule="atLeast"/>
        <w:ind w:firstLine="720"/>
        <w:rPr>
          <w:color w:val="000000"/>
          <w:sz w:val="26"/>
          <w:szCs w:val="26"/>
          <w:lang w:val="vi-VN"/>
        </w:rPr>
      </w:pPr>
      <w:r w:rsidRPr="00793F34">
        <w:rPr>
          <w:color w:val="000000"/>
          <w:sz w:val="26"/>
          <w:szCs w:val="26"/>
          <w:lang w:val="vi-VN"/>
        </w:rPr>
        <w:t xml:space="preserve">1. Trong thời hạn 05 ngày làm việc, kể từ ngày cấp Giấy chứng nhận đăng ký doanh nghiệp hoặc bổ sung thay đổi nội dung đăng ký doanh nghiệp, cơ quan đăng ký doanh nghiệp phải gửi thông tin đăng ký doanh nghiệp và thay đổi nội dung đăng ký doanh nghiệp đó cho cơ quan thuế, cơ quan thống kê, cơ quan </w:t>
      </w:r>
      <w:r w:rsidR="004B7DDC" w:rsidRPr="00793F34">
        <w:rPr>
          <w:color w:val="000000"/>
          <w:sz w:val="26"/>
          <w:lang w:val="vi-VN"/>
        </w:rPr>
        <w:t xml:space="preserve">quản lý </w:t>
      </w:r>
      <w:r w:rsidRPr="00793F34">
        <w:rPr>
          <w:color w:val="000000"/>
          <w:sz w:val="26"/>
          <w:szCs w:val="26"/>
          <w:lang w:val="vi-VN"/>
        </w:rPr>
        <w:t>lao động, cơ quan bảo hiểm xã hội; định kỳ gửi thông tin</w:t>
      </w:r>
      <w:r w:rsidR="00534167" w:rsidRPr="00793F34">
        <w:rPr>
          <w:color w:val="000000"/>
          <w:sz w:val="26"/>
          <w:szCs w:val="26"/>
          <w:lang w:val="vi-VN"/>
        </w:rPr>
        <w:t xml:space="preserve"> </w:t>
      </w:r>
      <w:r w:rsidRPr="00793F34">
        <w:rPr>
          <w:color w:val="000000"/>
          <w:sz w:val="26"/>
          <w:szCs w:val="26"/>
          <w:lang w:val="vi-VN"/>
        </w:rPr>
        <w:t>đăng ký doanh nghiệp và thay đổi nội dung đăng ký doanh nghiệp cho cơ quan nhà nước có thẩm quyền khác cùng cấp, Ủy ban nhân dân huyện, quận, thị xã, thành phố thuộc tỉnh nơi doanh nghiệp đặt trụ sở chính.</w:t>
      </w:r>
    </w:p>
    <w:p w:rsidR="00B11D62" w:rsidRPr="00793F34" w:rsidRDefault="00B11D62" w:rsidP="00B11D62">
      <w:pPr>
        <w:spacing w:before="120" w:after="0" w:line="340" w:lineRule="atLeast"/>
        <w:ind w:firstLine="720"/>
        <w:rPr>
          <w:color w:val="000000"/>
          <w:sz w:val="26"/>
          <w:szCs w:val="26"/>
          <w:lang w:val="vi-VN"/>
        </w:rPr>
      </w:pPr>
      <w:r w:rsidRPr="00793F34">
        <w:rPr>
          <w:color w:val="000000"/>
          <w:sz w:val="26"/>
          <w:szCs w:val="26"/>
          <w:lang w:val="vi-VN"/>
        </w:rPr>
        <w:t xml:space="preserve">2. Tổ chức, cá nhân được quyền yêu cầu </w:t>
      </w:r>
      <w:r w:rsidR="00E604F8" w:rsidRPr="00093002">
        <w:rPr>
          <w:color w:val="000000"/>
          <w:sz w:val="26"/>
          <w:szCs w:val="26"/>
          <w:lang w:val="vi-VN"/>
        </w:rPr>
        <w:t>C</w:t>
      </w:r>
      <w:r w:rsidRPr="00793F34">
        <w:rPr>
          <w:color w:val="000000"/>
          <w:sz w:val="26"/>
          <w:szCs w:val="26"/>
          <w:lang w:val="vi-VN"/>
        </w:rPr>
        <w:t>ơ quan đăng ký doanh nghiệp cung cấp các thông tin về nội dung đăng ký doanh nghiệp; cấp bản sao Giấy chứng nhận đăng ký doanh nghiệp, thay đổi nội dung đăng ký doanh nghiệp hoặc bản trích lục nội dung đăng ký doanh nghiệp và các thông tin khác của doanh nghiệp lưu giữ tại Cơ sở dữ liệu quốc gia về doanh nghiệp theo trình tự, thủ tục và phải trả phí theo quy định.</w:t>
      </w:r>
    </w:p>
    <w:p w:rsidR="00B11D62" w:rsidRPr="00793F34" w:rsidRDefault="00B11D62" w:rsidP="00B11D62">
      <w:pPr>
        <w:spacing w:before="120" w:after="0" w:line="340" w:lineRule="atLeast"/>
        <w:ind w:firstLine="720"/>
        <w:rPr>
          <w:color w:val="000000"/>
          <w:sz w:val="26"/>
          <w:lang w:val="vi-VN"/>
        </w:rPr>
      </w:pPr>
      <w:r w:rsidRPr="00793F34">
        <w:rPr>
          <w:color w:val="000000"/>
          <w:sz w:val="26"/>
          <w:szCs w:val="26"/>
          <w:lang w:val="vi-VN"/>
        </w:rPr>
        <w:t>3. Cơ quan đăng ký doanh nghiệp có nghĩa vụ cung cấp đầy đủ và kịp thời các thông tin về nội dung đăng ký doanh nghiệp theo yêu cầu của tổ chức, cá nhân quy định tại khoản 2 Điều này.</w:t>
      </w:r>
    </w:p>
    <w:p w:rsidR="00EB6C49" w:rsidRPr="00793F34" w:rsidRDefault="00B11D62" w:rsidP="00606B29">
      <w:pPr>
        <w:pStyle w:val="Heading3"/>
        <w:ind w:firstLine="720"/>
        <w:jc w:val="left"/>
        <w:rPr>
          <w:color w:val="000000"/>
          <w:lang w:val="vi-VN"/>
        </w:rPr>
      </w:pPr>
      <w:bookmarkStart w:id="113" w:name="_Toc398907844"/>
      <w:r w:rsidRPr="00793F34">
        <w:rPr>
          <w:rFonts w:ascii="Times New Roman" w:hAnsi="Times New Roman"/>
          <w:color w:val="000000"/>
          <w:lang w:val="vi-VN"/>
        </w:rPr>
        <w:t xml:space="preserve">Điều </w:t>
      </w:r>
      <w:r w:rsidR="00EB6C49" w:rsidRPr="00793F34">
        <w:rPr>
          <w:rFonts w:ascii="Times New Roman" w:hAnsi="Times New Roman"/>
          <w:color w:val="000000"/>
          <w:lang w:val="vi-VN"/>
        </w:rPr>
        <w:t>3</w:t>
      </w:r>
      <w:r w:rsidR="00854839" w:rsidRPr="00793F34">
        <w:rPr>
          <w:rFonts w:ascii="Times New Roman" w:hAnsi="Times New Roman"/>
          <w:color w:val="000000"/>
          <w:lang w:val="vi-VN"/>
        </w:rPr>
        <w:t>5</w:t>
      </w:r>
      <w:r w:rsidR="00EB6C49" w:rsidRPr="00793F34">
        <w:rPr>
          <w:rFonts w:ascii="Times New Roman" w:hAnsi="Times New Roman"/>
          <w:color w:val="000000"/>
          <w:lang w:val="vi-VN"/>
        </w:rPr>
        <w:t>. Tài sản góp vốn</w:t>
      </w:r>
      <w:bookmarkEnd w:id="112"/>
      <w:bookmarkEnd w:id="113"/>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Tài sản góp vốn có thể là tiền Việt Nam, ngoại tệ tự do chuyển đổi, vàng, giá trị quyền sử dụng đất, giá trị quyền sở hữu trí tuệ, công nghệ, bí quyết kỹ thuật, các tài sản khác có thể định giá được bằng tiền Việt Nam.</w:t>
      </w:r>
    </w:p>
    <w:p w:rsidR="00EB6C49" w:rsidRPr="00793F34" w:rsidRDefault="00EB6C49" w:rsidP="0098720E">
      <w:pPr>
        <w:spacing w:before="120" w:after="0" w:line="340" w:lineRule="atLeast"/>
        <w:ind w:firstLine="720"/>
        <w:rPr>
          <w:color w:val="000000"/>
          <w:spacing w:val="-4"/>
          <w:sz w:val="26"/>
          <w:szCs w:val="26"/>
          <w:lang w:val="vi-VN"/>
        </w:rPr>
      </w:pPr>
      <w:r w:rsidRPr="00793F34">
        <w:rPr>
          <w:color w:val="000000"/>
          <w:spacing w:val="-4"/>
          <w:sz w:val="26"/>
          <w:szCs w:val="26"/>
          <w:lang w:val="vi-VN"/>
        </w:rPr>
        <w:t>2. Quyền sở hữu trí tuệ được sử dụng để góp vốn bao gồm quyền tác giả, quyền liên quan đến quyền tác giả, quyền sở hữu công nghiệp, quyền đối với giống cây trồng và các quyền sở hữu trí tuệ khác theo quy định của pháp luật sở hữu trí tuệ. Chỉ cá nhân, tổ chức là chủ sở hữu hợp pháp đối với các quyền nói trên mới có quyền sử dụng các tài sản đó để góp vốn.</w:t>
      </w:r>
    </w:p>
    <w:p w:rsidR="00EB6C49" w:rsidRPr="00793F34" w:rsidRDefault="00EB6C49" w:rsidP="00606B29">
      <w:pPr>
        <w:pStyle w:val="Heading3"/>
        <w:ind w:firstLine="720"/>
        <w:jc w:val="left"/>
        <w:rPr>
          <w:color w:val="000000"/>
          <w:lang w:val="vi-VN"/>
        </w:rPr>
      </w:pPr>
      <w:bookmarkStart w:id="114" w:name="_Toc397766554"/>
      <w:bookmarkStart w:id="115" w:name="_Toc398907845"/>
      <w:r w:rsidRPr="00793F34">
        <w:rPr>
          <w:rFonts w:ascii="Times New Roman" w:hAnsi="Times New Roman"/>
          <w:color w:val="000000"/>
          <w:lang w:val="vi-VN"/>
        </w:rPr>
        <w:lastRenderedPageBreak/>
        <w:t>Điều 3</w:t>
      </w:r>
      <w:r w:rsidR="00854839" w:rsidRPr="00793F34">
        <w:rPr>
          <w:rFonts w:ascii="Times New Roman" w:hAnsi="Times New Roman"/>
          <w:color w:val="000000"/>
          <w:lang w:val="vi-VN"/>
        </w:rPr>
        <w:t>6</w:t>
      </w:r>
      <w:r w:rsidRPr="00793F34">
        <w:rPr>
          <w:rFonts w:ascii="Times New Roman" w:hAnsi="Times New Roman"/>
          <w:color w:val="000000"/>
          <w:lang w:val="vi-VN"/>
        </w:rPr>
        <w:t>. Chuyển quyền sở hữu tài sản góp vốn</w:t>
      </w:r>
      <w:bookmarkEnd w:id="114"/>
      <w:bookmarkEnd w:id="115"/>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Thành viên công ty trách nhiệm hữu hạn, công ty hợp danh và cổ đông công ty cổ phần phải chuyển quyền sở hữu tài sản góp vốn cho công ty theo quy định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Đối với tài sản có đăng ký hoặc giá trị quyền sử dụng đất thì người góp vốn phải làm thủ tục chuyển quyền sở hữu tài sản đó hoặc quyền sử dụng đất cho công ty tại cơ quan nhà nước có thẩm quyền.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Việc chuyển quyền sở hữu đối với tài sản góp vốn không phải chịu lệ phí trước bạ;</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Đối với tài sản không đăng ký quyền sở hữu, việc góp vốn phải được thực hiện bằng việc giao nhận tài sản góp vốn có xác nhận bằng biên bản.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Biên bản giao nhận phải ghi r</w:t>
      </w:r>
      <w:r w:rsidR="00D62C27" w:rsidRPr="00793F34">
        <w:rPr>
          <w:color w:val="000000"/>
          <w:sz w:val="26"/>
          <w:lang w:val="vi-VN"/>
        </w:rPr>
        <w:t>õ</w:t>
      </w:r>
      <w:r w:rsidRPr="00793F34">
        <w:rPr>
          <w:color w:val="000000"/>
          <w:sz w:val="26"/>
          <w:lang w:val="vi-VN"/>
        </w:rPr>
        <w:t xml:space="preserve"> tên và địa chỉ trụ sở chính của công ty; họ, tên, địa chỉ thường trú, số Giấy chứng minh nhân dân, Hộ chiếu hoặc chứng thực cá nhân hợp pháp khác, số quyết định thành lập hoặc đăng ký của người góp vốn; loại tài sản và số đơn vị tài sản góp vốn; tổng giá trị tài sản góp vốn và tỷ lệ của tổng giá trị tài sản đó trong vốn điều lệ của công ty; ngày giao nhận; chữ</w:t>
      </w:r>
      <w:r w:rsidR="0050022A" w:rsidRPr="00793F34">
        <w:rPr>
          <w:color w:val="000000"/>
          <w:sz w:val="26"/>
          <w:lang w:val="vi-VN"/>
        </w:rPr>
        <w:t xml:space="preserve"> ký </w:t>
      </w:r>
      <w:r w:rsidRPr="00793F34">
        <w:rPr>
          <w:color w:val="000000"/>
          <w:sz w:val="26"/>
          <w:lang w:val="vi-VN"/>
        </w:rPr>
        <w:t xml:space="preserve">của người góp vốn hoặc đại diện theo </w:t>
      </w:r>
      <w:r w:rsidR="00DA0FF3" w:rsidRPr="00793F34">
        <w:rPr>
          <w:color w:val="000000"/>
          <w:sz w:val="26"/>
          <w:lang w:val="vi-VN"/>
        </w:rPr>
        <w:t>ủy</w:t>
      </w:r>
      <w:r w:rsidRPr="00793F34">
        <w:rPr>
          <w:color w:val="000000"/>
          <w:sz w:val="26"/>
          <w:lang w:val="vi-VN"/>
        </w:rPr>
        <w:t xml:space="preserve"> quyền của người góp vốn và người đại diện theo pháp luật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Cổ phần hoặc phần vốn góp bằng tài sản không phải là tiền Việt Nam, ngoại tệ tự do chuyển đổi, vàng chỉ được coi là thanh toán xong khi quyền sở hữu hợp pháp đối với tài sản góp vốn đã chuyển sang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Tài sản được sử dụng vào hoạt động kinh doanh của chủ doanh nghiệp tư nhân không phải làm thủ tục chuyển quyền sở hữu cho 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Thanh toán mọi hoạt động mua, bán, chuyển nhượng cổ phần và phần vốn góp và nhận cổ tức của nhà đầu tư nước ngoài đều phải được thực hiện thông qua tài khoản vốn của nhà đầu tư đó mở tại ngân hàng ở Việt Nam, trừ trường hợp thanh toán bằng tài sản.</w:t>
      </w:r>
    </w:p>
    <w:p w:rsidR="00EB6C49" w:rsidRPr="00793F34" w:rsidRDefault="00EB6C49" w:rsidP="00606B29">
      <w:pPr>
        <w:pStyle w:val="Heading3"/>
        <w:ind w:firstLine="720"/>
        <w:jc w:val="left"/>
        <w:rPr>
          <w:color w:val="000000"/>
          <w:lang w:val="vi-VN"/>
        </w:rPr>
      </w:pPr>
      <w:bookmarkStart w:id="116" w:name="_Toc397766555"/>
      <w:bookmarkStart w:id="117" w:name="_Toc398907846"/>
      <w:r w:rsidRPr="00793F34">
        <w:rPr>
          <w:rFonts w:ascii="Times New Roman" w:hAnsi="Times New Roman"/>
          <w:color w:val="000000"/>
          <w:lang w:val="vi-VN"/>
        </w:rPr>
        <w:t>Điều 3</w:t>
      </w:r>
      <w:r w:rsidR="00854839" w:rsidRPr="00793F34">
        <w:rPr>
          <w:rFonts w:ascii="Times New Roman" w:hAnsi="Times New Roman"/>
          <w:color w:val="000000"/>
          <w:lang w:val="vi-VN"/>
        </w:rPr>
        <w:t>7</w:t>
      </w:r>
      <w:r w:rsidRPr="00793F34">
        <w:rPr>
          <w:rFonts w:ascii="Times New Roman" w:hAnsi="Times New Roman"/>
          <w:color w:val="000000"/>
          <w:lang w:val="vi-VN"/>
        </w:rPr>
        <w:t>. Định giá tài sản góp vốn</w:t>
      </w:r>
      <w:bookmarkEnd w:id="116"/>
      <w:bookmarkEnd w:id="117"/>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Tài sản góp vốn không phải là tiền Việt Nam, ngoại tệ tự do chuyển đổi, vàng phải được các thành viên, cổ đông sáng lập hoặc tổ chức định giá chuyên nghiệp định giá và được thể hiện thành Đồng tiền Việt Nam.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Tài sản góp vốn khi thành lập doanh nghiệp phải được các thành viên, cổ đông sáng lập định giá theo nguyên tắc nhất trí hoặc do một tổ chức định giá chuyên nghiệp định giá. Trường hợp tổ chức định giá chuyên nghiệp định giá th</w:t>
      </w:r>
      <w:r w:rsidR="00D62C27" w:rsidRPr="00793F34">
        <w:rPr>
          <w:color w:val="000000"/>
          <w:sz w:val="26"/>
          <w:lang w:val="vi-VN"/>
        </w:rPr>
        <w:t>ì</w:t>
      </w:r>
      <w:r w:rsidRPr="00793F34">
        <w:rPr>
          <w:color w:val="000000"/>
          <w:sz w:val="26"/>
          <w:lang w:val="vi-VN"/>
        </w:rPr>
        <w:t xml:space="preserve"> giá trị tài sản góp vốn phải được đa số các thành viên, cổ đông sáng lập chấp thuận.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Trường hợp tài sản góp vốn được định giá cao hơn so với giá trị thực tế tại thời điểm góp vốn thì các thành viên, cổ đông sáng lậpcùng liên đới góp thêm bằng số chênh lệch giữa giá trị được định và giá trị thực tế của tài sản góp vốn tại thời điểm kết thúc định giá; đồng thời liên đới chịu trách nhiệm đối với thiệt hại do cố ý định giá tài sản góp vốn cao hơn giá trị thực tế.</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Tài sản góp vốn trong quá trình hoạt động do chủ sở hữu, hội đồng thành viên đối với công ty trách nhiệm hữu hạn và công ty hợp danh, hội đồng quản trị đối với công ty cổ phần và người góp vốn </w:t>
      </w:r>
      <w:bookmarkStart w:id="118" w:name="VNS000E"/>
      <w:r w:rsidRPr="00793F34">
        <w:rPr>
          <w:color w:val="000000"/>
          <w:sz w:val="26"/>
          <w:lang w:val="vi-VN"/>
        </w:rPr>
        <w:t>thoả</w:t>
      </w:r>
      <w:bookmarkEnd w:id="118"/>
      <w:r w:rsidRPr="00793F34">
        <w:rPr>
          <w:color w:val="000000"/>
          <w:sz w:val="26"/>
          <w:lang w:val="vi-VN"/>
        </w:rPr>
        <w:t xml:space="preserve"> thuận định giá hoặc do một tổ chức định giá chuyên nghiệp định </w:t>
      </w:r>
      <w:r w:rsidRPr="00793F34">
        <w:rPr>
          <w:color w:val="000000"/>
          <w:sz w:val="26"/>
          <w:lang w:val="vi-VN"/>
        </w:rPr>
        <w:lastRenderedPageBreak/>
        <w:t>giá. Trường hợp tổ chức định giá chuyên nghiệp định giá thì giá trị tài sản góp vốn phải được người góp vốn và doanh nghiệp chấp thuận.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Trường hợp nếu tài sản góp vốn được định giá cao hơn giá trị thực tế tại thời điểm góp vốn thì người góp vốn, chủ sở hữu, thành viên hội đồng thành viên đối với công ty trách nhiệm hữu hạn và công ty hợp danh, thành viên hội đồng quản trị đối với công ty cổ phần cùng liên đới góp thêm bằng số chênh lệch giữa giá trị được định và giá trị thực tế của tài sản góp vốn tại thời điểm kết thúc định giá; đồng thời, liên đới chịu trách nhiệm đối với thiệt hại do việc cố ý định giá tài sản góp vốn cao hơn giá trị thực tế.</w:t>
      </w:r>
    </w:p>
    <w:p w:rsidR="00EB6C49" w:rsidRPr="00793F34" w:rsidRDefault="00EB6C49" w:rsidP="00606B29">
      <w:pPr>
        <w:pStyle w:val="Heading3"/>
        <w:ind w:firstLine="720"/>
        <w:jc w:val="left"/>
        <w:rPr>
          <w:color w:val="000000"/>
          <w:lang w:val="vi-VN"/>
        </w:rPr>
      </w:pPr>
      <w:bookmarkStart w:id="119" w:name="_Toc397766556"/>
      <w:bookmarkStart w:id="120" w:name="_Toc398907847"/>
      <w:r w:rsidRPr="00793F34">
        <w:rPr>
          <w:rFonts w:ascii="Times New Roman" w:hAnsi="Times New Roman"/>
          <w:color w:val="000000"/>
          <w:lang w:val="vi-VN"/>
        </w:rPr>
        <w:t>Điều 3</w:t>
      </w:r>
      <w:r w:rsidR="00854839" w:rsidRPr="00793F34">
        <w:rPr>
          <w:rFonts w:ascii="Times New Roman" w:hAnsi="Times New Roman"/>
          <w:color w:val="000000"/>
          <w:lang w:val="vi-VN"/>
        </w:rPr>
        <w:t>8</w:t>
      </w:r>
      <w:r w:rsidRPr="00793F34">
        <w:rPr>
          <w:rFonts w:ascii="Times New Roman" w:hAnsi="Times New Roman"/>
          <w:color w:val="000000"/>
          <w:lang w:val="vi-VN"/>
        </w:rPr>
        <w:t>. Tên doanh nghiệp</w:t>
      </w:r>
      <w:bookmarkEnd w:id="119"/>
      <w:bookmarkEnd w:id="120"/>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Tên bằng tiếng Việt của doanh nghiệp bao gồm hai thành tố theo thứ tự sau đây:</w:t>
      </w:r>
    </w:p>
    <w:p w:rsidR="00601AE7" w:rsidRPr="00793F34" w:rsidRDefault="00601AE7" w:rsidP="00601AE7">
      <w:pPr>
        <w:spacing w:before="120" w:after="0" w:line="340" w:lineRule="atLeast"/>
        <w:ind w:firstLine="720"/>
        <w:rPr>
          <w:color w:val="000000"/>
          <w:sz w:val="26"/>
          <w:szCs w:val="26"/>
        </w:rPr>
      </w:pPr>
      <w:r w:rsidRPr="00793F34">
        <w:rPr>
          <w:color w:val="000000"/>
          <w:sz w:val="26"/>
          <w:szCs w:val="26"/>
        </w:rPr>
        <w:t>a) Loại hình doanh nghiệp. Tên 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hoặc “doanh nghiệp TN” đối với doanh nghiệp tư nhân;</w:t>
      </w:r>
    </w:p>
    <w:p w:rsidR="00EB6C49" w:rsidRPr="00793F34" w:rsidRDefault="00EB6C49" w:rsidP="0098720E">
      <w:pPr>
        <w:spacing w:before="120" w:after="0" w:line="340" w:lineRule="atLeast"/>
        <w:ind w:firstLine="720"/>
        <w:rPr>
          <w:color w:val="000000"/>
          <w:sz w:val="26"/>
        </w:rPr>
      </w:pPr>
      <w:r w:rsidRPr="00793F34">
        <w:rPr>
          <w:color w:val="000000"/>
          <w:sz w:val="26"/>
        </w:rPr>
        <w:t>b) Tên riêng. Tên riêng được viết bằng các chữ cái trong bản chữ cái tiếng Việt, các chữ F, J, Z, W, chữ số và ký hiệu.</w:t>
      </w:r>
    </w:p>
    <w:p w:rsidR="00EB6C49" w:rsidRPr="00793F34" w:rsidRDefault="00EB6C49" w:rsidP="0098720E">
      <w:pPr>
        <w:spacing w:before="120" w:after="0" w:line="340" w:lineRule="atLeast"/>
        <w:ind w:firstLine="720"/>
        <w:rPr>
          <w:color w:val="000000"/>
          <w:sz w:val="26"/>
        </w:rPr>
      </w:pPr>
      <w:r w:rsidRPr="00793F34">
        <w:rPr>
          <w:color w:val="000000"/>
          <w:sz w:val="26"/>
        </w:rPr>
        <w:t>2. Tên doanh nghiệp phải được viết hoặc gắn tại trụ sở chính, địa điểm kinh doanh, chi nhánh, văn phòng đại diện của doanh nghiệp. Tên doanh nghiệp phải được in hoặc viết trên các giấy tờ giao dịch, hồ sơ tài liệu và ấn phẩm do doanh nghiệp phát hành.</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Căn cứ vào quy định tại Điều này và các </w:t>
      </w:r>
      <w:r w:rsidR="004F3F18" w:rsidRPr="00793F34">
        <w:rPr>
          <w:color w:val="000000"/>
          <w:sz w:val="26"/>
        </w:rPr>
        <w:t>đ</w:t>
      </w:r>
      <w:r w:rsidRPr="00793F34">
        <w:rPr>
          <w:color w:val="000000"/>
          <w:sz w:val="26"/>
        </w:rPr>
        <w:t xml:space="preserve">iều </w:t>
      </w:r>
      <w:r w:rsidR="00DA0FF3" w:rsidRPr="00793F34">
        <w:rPr>
          <w:color w:val="000000"/>
          <w:sz w:val="26"/>
        </w:rPr>
        <w:t xml:space="preserve">39, </w:t>
      </w:r>
      <w:r w:rsidRPr="00793F34">
        <w:rPr>
          <w:color w:val="000000"/>
          <w:sz w:val="26"/>
        </w:rPr>
        <w:t>40 và 4</w:t>
      </w:r>
      <w:r w:rsidR="00DA0FF3" w:rsidRPr="00793F34">
        <w:rPr>
          <w:color w:val="000000"/>
          <w:sz w:val="26"/>
        </w:rPr>
        <w:t>2</w:t>
      </w:r>
      <w:r w:rsidR="004F3F18" w:rsidRPr="00793F34">
        <w:rPr>
          <w:color w:val="000000"/>
          <w:sz w:val="26"/>
        </w:rPr>
        <w:t xml:space="preserve"> của</w:t>
      </w:r>
      <w:r w:rsidRPr="00793F34">
        <w:rPr>
          <w:color w:val="000000"/>
          <w:sz w:val="26"/>
        </w:rPr>
        <w:t xml:space="preserve"> Luật này, cơ quan đăng ký doanh nghiệp có quyền từ chối chấp thuận tên dự kiến đăng ký của doanh nghiệp. Quyết định của cơ quan đăng ký doanh nghiệp là quyết định cuối cùng.</w:t>
      </w:r>
    </w:p>
    <w:p w:rsidR="00EB6C49" w:rsidRPr="00793F34" w:rsidRDefault="00EB6C49" w:rsidP="00EE7587">
      <w:pPr>
        <w:pStyle w:val="Heading3"/>
        <w:ind w:firstLine="720"/>
        <w:jc w:val="left"/>
        <w:rPr>
          <w:color w:val="000000"/>
          <w:szCs w:val="24"/>
        </w:rPr>
      </w:pPr>
      <w:bookmarkStart w:id="121" w:name="_Toc397766557"/>
      <w:bookmarkStart w:id="122" w:name="_Toc398907848"/>
      <w:r w:rsidRPr="00793F34">
        <w:rPr>
          <w:rFonts w:ascii="Times New Roman" w:hAnsi="Times New Roman" w:cs="Times New Roman"/>
          <w:color w:val="000000"/>
        </w:rPr>
        <w:t xml:space="preserve">Điều </w:t>
      </w:r>
      <w:r w:rsidR="00854839" w:rsidRPr="00793F34">
        <w:rPr>
          <w:rFonts w:ascii="Times New Roman" w:hAnsi="Times New Roman" w:cs="Times New Roman"/>
          <w:color w:val="000000"/>
        </w:rPr>
        <w:t>39</w:t>
      </w:r>
      <w:r w:rsidRPr="00793F34">
        <w:rPr>
          <w:rFonts w:ascii="Times New Roman" w:hAnsi="Times New Roman" w:cs="Times New Roman"/>
          <w:color w:val="000000"/>
        </w:rPr>
        <w:t>. Những điều cấm trong đặt tên doanh nghiệp</w:t>
      </w:r>
      <w:bookmarkEnd w:id="121"/>
      <w:bookmarkEnd w:id="122"/>
    </w:p>
    <w:p w:rsidR="00EB6C49" w:rsidRPr="00793F34" w:rsidRDefault="00EB6C49" w:rsidP="0098720E">
      <w:pPr>
        <w:spacing w:before="120" w:after="0" w:line="340" w:lineRule="atLeast"/>
        <w:ind w:firstLine="720"/>
        <w:rPr>
          <w:color w:val="000000"/>
          <w:sz w:val="26"/>
        </w:rPr>
      </w:pPr>
      <w:r w:rsidRPr="00793F34">
        <w:rPr>
          <w:color w:val="000000"/>
          <w:sz w:val="26"/>
        </w:rPr>
        <w:t>1. Đặt tên trùng hoặc tên gây nhầm lẫn với tên của doanh nghiệp đã đăng ký.</w:t>
      </w:r>
    </w:p>
    <w:p w:rsidR="00EB6C49" w:rsidRPr="00793F34" w:rsidRDefault="00EB6C49" w:rsidP="0098720E">
      <w:pPr>
        <w:spacing w:before="120" w:after="0" w:line="340" w:lineRule="atLeast"/>
        <w:ind w:firstLine="720"/>
        <w:rPr>
          <w:color w:val="000000"/>
          <w:sz w:val="26"/>
        </w:rPr>
      </w:pPr>
      <w:r w:rsidRPr="00793F34">
        <w:rPr>
          <w:color w:val="000000"/>
          <w:sz w:val="26"/>
        </w:rPr>
        <w:t>2. Sử dụng tên cơ quan nhà nước, đơn vị lực lượng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Sử dụng từ ngữ, ký hiệu vi phạm truyền thống lịch sử, văn </w:t>
      </w:r>
      <w:bookmarkStart w:id="123" w:name="VNS000F"/>
      <w:r w:rsidRPr="00793F34">
        <w:rPr>
          <w:color w:val="000000"/>
          <w:sz w:val="26"/>
        </w:rPr>
        <w:t>hoá</w:t>
      </w:r>
      <w:bookmarkEnd w:id="123"/>
      <w:r w:rsidRPr="00793F34">
        <w:rPr>
          <w:color w:val="000000"/>
          <w:sz w:val="26"/>
        </w:rPr>
        <w:t>, đạo đức và thuần phong mỹ tục của dân tộc.</w:t>
      </w:r>
    </w:p>
    <w:p w:rsidR="00EB6C49" w:rsidRPr="00793F34" w:rsidRDefault="00EB6C49" w:rsidP="00D96301">
      <w:pPr>
        <w:pStyle w:val="Heading3"/>
        <w:ind w:firstLine="720"/>
        <w:rPr>
          <w:rFonts w:ascii="Times New Roman Bold" w:hAnsi="Times New Roman Bold"/>
          <w:color w:val="000000"/>
          <w:szCs w:val="24"/>
        </w:rPr>
      </w:pPr>
      <w:bookmarkStart w:id="124" w:name="_Toc114619860"/>
      <w:bookmarkStart w:id="125" w:name="_Toc115580025"/>
      <w:bookmarkStart w:id="126" w:name="_Toc397766558"/>
      <w:bookmarkStart w:id="127" w:name="_Toc398907849"/>
      <w:r w:rsidRPr="00793F34">
        <w:rPr>
          <w:rFonts w:ascii="Times New Roman Bold" w:hAnsi="Times New Roman Bold" w:cs="Times New Roman"/>
          <w:color w:val="000000"/>
        </w:rPr>
        <w:t>Điều 4</w:t>
      </w:r>
      <w:r w:rsidR="00854839" w:rsidRPr="00793F34">
        <w:rPr>
          <w:rFonts w:ascii="Times New Roman Bold" w:hAnsi="Times New Roman Bold" w:cs="Times New Roman"/>
          <w:color w:val="000000"/>
        </w:rPr>
        <w:t>0</w:t>
      </w:r>
      <w:r w:rsidR="00EE7587" w:rsidRPr="00793F34">
        <w:rPr>
          <w:rFonts w:ascii="Times New Roman Bold" w:hAnsi="Times New Roman Bold" w:cs="Times New Roman"/>
          <w:color w:val="000000"/>
        </w:rPr>
        <w:t>.</w:t>
      </w:r>
      <w:r w:rsidRPr="00793F34">
        <w:rPr>
          <w:rFonts w:ascii="Times New Roman Bold" w:hAnsi="Times New Roman Bold" w:cs="Times New Roman"/>
          <w:color w:val="000000"/>
        </w:rPr>
        <w:t xml:space="preserve"> Tên doanh nghiệp viết bằng tiếng nước ngoài và </w:t>
      </w:r>
      <w:bookmarkEnd w:id="124"/>
      <w:bookmarkEnd w:id="125"/>
      <w:r w:rsidRPr="00793F34">
        <w:rPr>
          <w:rFonts w:ascii="Times New Roman Bold" w:hAnsi="Times New Roman Bold" w:cs="Times New Roman"/>
          <w:color w:val="000000"/>
        </w:rPr>
        <w:t>tên viết tắt của doanh nghiệp</w:t>
      </w:r>
      <w:bookmarkEnd w:id="126"/>
      <w:bookmarkEnd w:id="127"/>
    </w:p>
    <w:p w:rsidR="00EB6C49" w:rsidRPr="00793F34" w:rsidRDefault="00EB6C49" w:rsidP="0098720E">
      <w:pPr>
        <w:spacing w:before="120" w:after="0" w:line="340" w:lineRule="atLeast"/>
        <w:ind w:firstLine="720"/>
        <w:rPr>
          <w:color w:val="000000"/>
          <w:sz w:val="26"/>
        </w:rPr>
      </w:pPr>
      <w:r w:rsidRPr="00793F34">
        <w:rPr>
          <w:color w:val="000000"/>
          <w:sz w:val="26"/>
        </w:rPr>
        <w:t>1. Tên doanh nghiệp viết bằng tiếng nước ngoài là tên được dịch từ tên bằng tiếng Việt sang một trong những tiếng nước ngoài</w:t>
      </w:r>
      <w:r w:rsidR="0071258D" w:rsidRPr="00793F34">
        <w:rPr>
          <w:color w:val="000000"/>
          <w:sz w:val="26"/>
        </w:rPr>
        <w:t xml:space="preserve"> </w:t>
      </w:r>
      <w:r w:rsidR="003248A3" w:rsidRPr="00793F34">
        <w:rPr>
          <w:color w:val="000000"/>
          <w:sz w:val="26"/>
        </w:rPr>
        <w:t>hệ</w:t>
      </w:r>
      <w:r w:rsidR="0071258D" w:rsidRPr="00793F34">
        <w:rPr>
          <w:color w:val="000000"/>
          <w:sz w:val="26"/>
        </w:rPr>
        <w:t xml:space="preserve"> chữ la tinh</w:t>
      </w:r>
      <w:r w:rsidRPr="00793F34">
        <w:rPr>
          <w:color w:val="000000"/>
          <w:sz w:val="26"/>
        </w:rPr>
        <w:t>. Khi dịch sang tiếng nước ngoài, tên riêng của doanh nghiệp có thể giữ nguyên hoặc dịch theo nghĩa tương ứng sang tiếng nước ngoài.</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 xml:space="preserve">2. Trường hợp doanh nghiệp có tên bằng tiếng nước ngoài, tên bằng tiếng nước ngoài của doanh nghiệp được in hoặc viết với khổ chữ nhỏ hơn tên bằng tiếng Việt của doanh nghiệp tại trụ sở chính, địa điểm kinh doanh của doanh nghiệp hoặc trên các giấy tờ giao dịch, hồ sơ tài liệu và ấn phẩm do doanh nghiệp phát hành. </w:t>
      </w:r>
    </w:p>
    <w:p w:rsidR="00EB6C49" w:rsidRPr="00793F34" w:rsidRDefault="00EB6C49" w:rsidP="0098720E">
      <w:pPr>
        <w:spacing w:before="120" w:after="0" w:line="340" w:lineRule="atLeast"/>
        <w:ind w:firstLine="720"/>
        <w:rPr>
          <w:color w:val="000000"/>
          <w:sz w:val="26"/>
        </w:rPr>
      </w:pPr>
      <w:r w:rsidRPr="00793F34">
        <w:rPr>
          <w:color w:val="000000"/>
          <w:sz w:val="26"/>
        </w:rPr>
        <w:t>3. Tên viết tắt của doanh nghiệp được viết tắt từ tên bằng tiếng Việt hoặc tên viết bằng tiếng nước ngoài.</w:t>
      </w:r>
    </w:p>
    <w:p w:rsidR="00EB6C49" w:rsidRPr="00793F34" w:rsidRDefault="00EB6C49" w:rsidP="00EE7587">
      <w:pPr>
        <w:pStyle w:val="Heading3"/>
        <w:ind w:firstLine="720"/>
        <w:jc w:val="left"/>
        <w:rPr>
          <w:color w:val="000000"/>
          <w:szCs w:val="24"/>
        </w:rPr>
      </w:pPr>
      <w:bookmarkStart w:id="128" w:name="_Toc397766559"/>
      <w:bookmarkStart w:id="129" w:name="_Toc398907850"/>
      <w:r w:rsidRPr="00793F34">
        <w:rPr>
          <w:rFonts w:ascii="Times New Roman" w:hAnsi="Times New Roman" w:cs="Times New Roman"/>
          <w:color w:val="000000"/>
        </w:rPr>
        <w:t>Điều 4</w:t>
      </w:r>
      <w:r w:rsidR="00854839" w:rsidRPr="00793F34">
        <w:rPr>
          <w:rFonts w:ascii="Times New Roman" w:hAnsi="Times New Roman" w:cs="Times New Roman"/>
          <w:color w:val="000000"/>
        </w:rPr>
        <w:t>1</w:t>
      </w:r>
      <w:r w:rsidRPr="00793F34">
        <w:rPr>
          <w:rFonts w:ascii="Times New Roman" w:hAnsi="Times New Roman" w:cs="Times New Roman"/>
          <w:color w:val="000000"/>
        </w:rPr>
        <w:t>. Tên chi nhánh, văn phòng đại diện</w:t>
      </w:r>
      <w:bookmarkEnd w:id="128"/>
      <w:bookmarkEnd w:id="129"/>
    </w:p>
    <w:p w:rsidR="00EB6C49" w:rsidRPr="00793F34" w:rsidRDefault="00EB6C49" w:rsidP="0098720E">
      <w:pPr>
        <w:keepNext/>
        <w:keepLines/>
        <w:spacing w:before="120" w:after="0" w:line="340" w:lineRule="atLeast"/>
        <w:ind w:firstLine="720"/>
        <w:outlineLvl w:val="1"/>
        <w:rPr>
          <w:color w:val="000000"/>
          <w:sz w:val="26"/>
        </w:rPr>
      </w:pPr>
      <w:r w:rsidRPr="00793F34">
        <w:rPr>
          <w:color w:val="000000"/>
          <w:sz w:val="26"/>
        </w:rPr>
        <w:t>1. Tên chi nhánh, văn phòng đại diện, địa điểm kinh doanh phải được viết bằng các chữ cái trong bảng chữ cái tiếng Việt, các chữ cái F, J, Z, W, chữ số và các ký hiệu.</w:t>
      </w:r>
    </w:p>
    <w:p w:rsidR="00EB6C49" w:rsidRPr="00793F34" w:rsidRDefault="00EB6C49" w:rsidP="0098720E">
      <w:pPr>
        <w:spacing w:before="120" w:after="0" w:line="340" w:lineRule="atLeast"/>
        <w:ind w:firstLine="720"/>
        <w:rPr>
          <w:color w:val="000000"/>
          <w:sz w:val="26"/>
        </w:rPr>
      </w:pPr>
      <w:r w:rsidRPr="00793F34">
        <w:rPr>
          <w:color w:val="000000"/>
          <w:sz w:val="26"/>
        </w:rPr>
        <w:t>2. Tên chi nhánh, văn phòng đại diện bắt đầu bằng cụm từ “Chi nhánh” đối với chi nhánh và cụm từ “Văn phòng đại diện” đối với văn phòng đại diện.</w:t>
      </w:r>
    </w:p>
    <w:p w:rsidR="00EB6C49" w:rsidRPr="00793F34" w:rsidRDefault="00EB6C49" w:rsidP="0098720E">
      <w:pPr>
        <w:keepNext/>
        <w:keepLines/>
        <w:spacing w:before="120" w:after="0" w:line="340" w:lineRule="atLeast"/>
        <w:ind w:firstLine="720"/>
        <w:outlineLvl w:val="1"/>
        <w:rPr>
          <w:color w:val="000000"/>
          <w:sz w:val="26"/>
        </w:rPr>
      </w:pPr>
      <w:r w:rsidRPr="00793F34">
        <w:rPr>
          <w:color w:val="000000"/>
          <w:sz w:val="26"/>
        </w:rPr>
        <w:t>3. Tên chi nhánh, văn phòng đại diện phải được viết hoặc gắn tại trụ sở chi nhánh, văn phòng đại diện cùng với tên tiếng Việt của doanh nghiệp. Tên chi nhánh, văn phòng đại diện được in hoặc viết với khổ chữ nhỏ hơn tên tiếng Việt của doanh nghiệp trên các giấy tờ giao dịch, hồ sơ tài liệu và ấn phẩm do chi nhánh, văn phòng đại diện phát hành.</w:t>
      </w:r>
    </w:p>
    <w:p w:rsidR="00EB6C49" w:rsidRPr="00793F34" w:rsidRDefault="00EB6C49" w:rsidP="00EE7587">
      <w:pPr>
        <w:pStyle w:val="Heading3"/>
        <w:ind w:firstLine="720"/>
        <w:jc w:val="left"/>
        <w:rPr>
          <w:color w:val="000000"/>
          <w:szCs w:val="24"/>
        </w:rPr>
      </w:pPr>
      <w:bookmarkStart w:id="130" w:name="_Toc397766560"/>
      <w:bookmarkStart w:id="131" w:name="_Toc398907851"/>
      <w:r w:rsidRPr="00793F34">
        <w:rPr>
          <w:rFonts w:ascii="Times New Roman" w:hAnsi="Times New Roman" w:cs="Times New Roman"/>
          <w:color w:val="000000"/>
        </w:rPr>
        <w:t>Điều 4</w:t>
      </w:r>
      <w:r w:rsidR="00854839" w:rsidRPr="00793F34">
        <w:rPr>
          <w:rFonts w:ascii="Times New Roman" w:hAnsi="Times New Roman" w:cs="Times New Roman"/>
          <w:color w:val="000000"/>
        </w:rPr>
        <w:t>2</w:t>
      </w:r>
      <w:r w:rsidRPr="00793F34">
        <w:rPr>
          <w:rFonts w:ascii="Times New Roman" w:hAnsi="Times New Roman" w:cs="Times New Roman"/>
          <w:color w:val="000000"/>
        </w:rPr>
        <w:t>. Tên trùng và tên gây nhầm lẫn</w:t>
      </w:r>
      <w:bookmarkEnd w:id="130"/>
      <w:bookmarkEnd w:id="131"/>
    </w:p>
    <w:p w:rsidR="00EB6C49" w:rsidRPr="00793F34" w:rsidRDefault="00EB6C49" w:rsidP="0098720E">
      <w:pPr>
        <w:spacing w:before="120" w:after="0" w:line="340" w:lineRule="atLeast"/>
        <w:ind w:firstLine="720"/>
        <w:rPr>
          <w:color w:val="000000"/>
          <w:sz w:val="26"/>
        </w:rPr>
      </w:pPr>
      <w:r w:rsidRPr="00793F34">
        <w:rPr>
          <w:color w:val="000000"/>
          <w:sz w:val="26"/>
        </w:rPr>
        <w:t>1. Tên trùng là tên tiếng Việt của doanh nghiệp yêu cầu đăng ký được viết hoàn toàn giống với tên tiếng Việt của doanh nghiệp đã đăng ký.</w:t>
      </w:r>
    </w:p>
    <w:p w:rsidR="00EB6C49" w:rsidRPr="00793F34" w:rsidRDefault="00EB6C49" w:rsidP="0098720E">
      <w:pPr>
        <w:spacing w:before="120" w:after="0" w:line="340" w:lineRule="atLeast"/>
        <w:ind w:firstLine="720"/>
        <w:rPr>
          <w:color w:val="000000"/>
          <w:sz w:val="26"/>
        </w:rPr>
      </w:pPr>
      <w:r w:rsidRPr="00793F34">
        <w:rPr>
          <w:color w:val="000000"/>
          <w:sz w:val="26"/>
        </w:rPr>
        <w:t>2. Các trường hợp sau đây được coi là tên gây nhầm lẫn với tên của doanh nghiệp đã đăng ký:</w:t>
      </w:r>
    </w:p>
    <w:p w:rsidR="00EB6C49" w:rsidRPr="00793F34" w:rsidRDefault="00EB6C49" w:rsidP="0098720E">
      <w:pPr>
        <w:spacing w:before="120" w:after="0" w:line="340" w:lineRule="atLeast"/>
        <w:ind w:firstLine="720"/>
        <w:rPr>
          <w:color w:val="000000"/>
          <w:sz w:val="26"/>
        </w:rPr>
      </w:pPr>
      <w:r w:rsidRPr="00793F34">
        <w:rPr>
          <w:color w:val="000000"/>
          <w:sz w:val="26"/>
        </w:rPr>
        <w:t>a) Tên tiếng Việt của doanh nghiệp yêu cầu đăng ký được đọc giống như tên doanh nghiệp đã đăng ký;</w:t>
      </w:r>
    </w:p>
    <w:p w:rsidR="00EB6C49" w:rsidRPr="00793F34" w:rsidRDefault="00EB6C49" w:rsidP="0098720E">
      <w:pPr>
        <w:spacing w:before="120" w:after="0" w:line="340" w:lineRule="atLeast"/>
        <w:ind w:firstLine="720"/>
        <w:rPr>
          <w:color w:val="000000"/>
          <w:sz w:val="26"/>
        </w:rPr>
      </w:pPr>
      <w:r w:rsidRPr="00793F34">
        <w:rPr>
          <w:color w:val="000000"/>
          <w:sz w:val="26"/>
        </w:rPr>
        <w:t>b) Tên viết tắt của doanh nghiệp yêu cầu đăng ký trùng với tên viết tắt của doanh nghiệp đã đăng ký;</w:t>
      </w:r>
    </w:p>
    <w:p w:rsidR="00EB6C49" w:rsidRPr="00793F34" w:rsidRDefault="00EB6C49" w:rsidP="0098720E">
      <w:pPr>
        <w:spacing w:before="120" w:after="0" w:line="340" w:lineRule="atLeast"/>
        <w:ind w:firstLine="720"/>
        <w:rPr>
          <w:color w:val="000000"/>
          <w:sz w:val="26"/>
        </w:rPr>
      </w:pPr>
      <w:r w:rsidRPr="00793F34">
        <w:rPr>
          <w:color w:val="000000"/>
          <w:sz w:val="26"/>
        </w:rPr>
        <w:t>c) Tên bằng tiếng nước ngoài của doanh nghiệp yêu cầu đăng ký trùng với tên bằng tiếng nước ngoài của doanh nghiệp đã đăng ký;</w:t>
      </w:r>
    </w:p>
    <w:p w:rsidR="00EB6C49" w:rsidRPr="00793F34" w:rsidRDefault="00EB6C49" w:rsidP="0098720E">
      <w:pPr>
        <w:spacing w:before="120" w:after="0" w:line="340" w:lineRule="atLeast"/>
        <w:ind w:firstLine="720"/>
        <w:rPr>
          <w:color w:val="000000"/>
          <w:sz w:val="26"/>
        </w:rPr>
      </w:pPr>
      <w:r w:rsidRPr="00793F34">
        <w:rPr>
          <w:color w:val="000000"/>
          <w:sz w:val="26"/>
        </w:rPr>
        <w:t>d) Tên riêng của doanh nghiệp yêu cầu đăng ký chỉ khác với tên riêng của doanh nghiệp cùng loại đã đăng ký bởi một số tự nhiên, số thứ tự hoặc các chữ cái trong bảng chữ cái tiếng Việt và chữ cái F, J, Z, W ngay sau tên riêng của doanh nghiệp đó, trừ trường hợp doanh nghiệp yêu cầu đăng ký là công ty con của doanh nghiệp đã đăng ký;</w:t>
      </w:r>
    </w:p>
    <w:p w:rsidR="00EB6C49" w:rsidRPr="00793F34" w:rsidRDefault="00EB6C49" w:rsidP="0098720E">
      <w:pPr>
        <w:spacing w:before="120" w:after="0" w:line="340" w:lineRule="atLeast"/>
        <w:ind w:firstLine="720"/>
        <w:rPr>
          <w:color w:val="000000"/>
          <w:sz w:val="26"/>
        </w:rPr>
      </w:pPr>
      <w:r w:rsidRPr="00793F34">
        <w:rPr>
          <w:color w:val="000000"/>
          <w:sz w:val="26"/>
        </w:rPr>
        <w:t>đ) Tên riêng của doanh nghiệp yêu cầu đăng ký chỉ khác với tên riêng của doanh nghiệp cùng loại đã đăng ký bởi ký hiệu “&amp;”, “.”, “+”, “-“, “_”;</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e) Tên riêng của doanh nghiệp yêu cầu đăng ký chỉ khác với tên riêng của doanh nghiệp cùng loại đã đăng ký bởi </w:t>
      </w:r>
      <w:r w:rsidR="00D62C27" w:rsidRPr="00793F34">
        <w:rPr>
          <w:color w:val="000000"/>
          <w:sz w:val="26"/>
        </w:rPr>
        <w:t>t</w:t>
      </w:r>
      <w:r w:rsidRPr="00793F34">
        <w:rPr>
          <w:color w:val="000000"/>
          <w:sz w:val="26"/>
        </w:rPr>
        <w:t>ừ “tân” ngay trước hoặc “mới” ngay sau hoặc trước tên riêng của doanh nghiệp đã đăng ký;</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g) Tên riêng của doanh nghiệp yêu cầu đăng ký chỉ khác với tên riêng của doanh nghiệp cùng loại đã đăng ký bởi Từ “miền bắc”, “miền nam”, “miền trung”, “miền tây”, </w:t>
      </w:r>
      <w:r w:rsidRPr="00793F34">
        <w:rPr>
          <w:color w:val="000000"/>
          <w:sz w:val="26"/>
        </w:rPr>
        <w:lastRenderedPageBreak/>
        <w:t>“miền đông” hoặc các từ có ý nghĩa tương tự, trừ trường hợp doanh nghiệp yêu cầu đăng ký là công ty con của doanh nghiệp đã đăng ký.</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Các trường hợp quy định tại </w:t>
      </w:r>
      <w:r w:rsidR="002C3446" w:rsidRPr="00793F34">
        <w:rPr>
          <w:color w:val="000000"/>
          <w:sz w:val="26"/>
        </w:rPr>
        <w:t xml:space="preserve">các </w:t>
      </w:r>
      <w:r w:rsidRPr="00793F34">
        <w:rPr>
          <w:color w:val="000000"/>
          <w:sz w:val="26"/>
        </w:rPr>
        <w:t>điểm đ, e và g của khoản này không áp dụng đối với trường hợp công ty con của công ty đã đăng ký.</w:t>
      </w:r>
    </w:p>
    <w:p w:rsidR="00EB6C49" w:rsidRPr="00793F34" w:rsidRDefault="00EB6C49" w:rsidP="00EE7587">
      <w:pPr>
        <w:pStyle w:val="Heading3"/>
        <w:ind w:firstLine="720"/>
        <w:jc w:val="left"/>
        <w:rPr>
          <w:color w:val="000000"/>
          <w:szCs w:val="24"/>
        </w:rPr>
      </w:pPr>
      <w:bookmarkStart w:id="132" w:name="_Toc397766561"/>
      <w:bookmarkStart w:id="133" w:name="_Toc398907852"/>
      <w:r w:rsidRPr="00793F34">
        <w:rPr>
          <w:rFonts w:ascii="Times New Roman" w:hAnsi="Times New Roman" w:cs="Times New Roman"/>
          <w:color w:val="000000"/>
        </w:rPr>
        <w:t>Điều 4</w:t>
      </w:r>
      <w:r w:rsidR="00854839" w:rsidRPr="00793F34">
        <w:rPr>
          <w:rFonts w:ascii="Times New Roman" w:hAnsi="Times New Roman" w:cs="Times New Roman"/>
          <w:color w:val="000000"/>
        </w:rPr>
        <w:t>3</w:t>
      </w:r>
      <w:r w:rsidRPr="00793F34">
        <w:rPr>
          <w:rFonts w:ascii="Times New Roman" w:hAnsi="Times New Roman" w:cs="Times New Roman"/>
          <w:color w:val="000000"/>
        </w:rPr>
        <w:t>. Trụ sở chính của doanh nghiệp</w:t>
      </w:r>
      <w:bookmarkEnd w:id="132"/>
      <w:bookmarkEnd w:id="133"/>
    </w:p>
    <w:p w:rsidR="00EB6C49" w:rsidRPr="00793F34" w:rsidRDefault="00EB6C49" w:rsidP="0098720E">
      <w:pPr>
        <w:spacing w:before="120" w:after="0" w:line="340" w:lineRule="atLeast"/>
        <w:ind w:firstLine="720"/>
        <w:rPr>
          <w:color w:val="000000"/>
          <w:sz w:val="26"/>
        </w:rPr>
      </w:pPr>
      <w:r w:rsidRPr="00793F34">
        <w:rPr>
          <w:color w:val="000000"/>
          <w:sz w:val="26"/>
        </w:rPr>
        <w:t xml:space="preserve"> Trụ sở chính của doanh nghiệp là địa điểm liên lạc được của doanh nghiệp; phải ở trên lãnh thổ Việt Nam, có địa chỉ được xác định gồm số nhà, tên phố và ngõ phố</w:t>
      </w:r>
      <w:r w:rsidR="00666347" w:rsidRPr="00793F34">
        <w:rPr>
          <w:color w:val="000000"/>
          <w:sz w:val="26"/>
        </w:rPr>
        <w:t>,</w:t>
      </w:r>
      <w:r w:rsidRPr="00793F34">
        <w:rPr>
          <w:color w:val="000000"/>
          <w:sz w:val="26"/>
        </w:rPr>
        <w:t xml:space="preserve"> nếu có hoặc thôn, xóm, ấp, xã, phường, thị trấn, huyện, quận, thị xã, thành phố thuộc tỉnh, tỉnh, thành phố trực thuộc trung ương; số điện thoại, số fax và thư điện tử</w:t>
      </w:r>
      <w:r w:rsidR="00666347" w:rsidRPr="00793F34">
        <w:rPr>
          <w:color w:val="000000"/>
          <w:sz w:val="26"/>
        </w:rPr>
        <w:t>,</w:t>
      </w:r>
      <w:r w:rsidRPr="00793F34">
        <w:rPr>
          <w:color w:val="000000"/>
          <w:sz w:val="26"/>
        </w:rPr>
        <w:t xml:space="preserve"> nếu có.</w:t>
      </w:r>
    </w:p>
    <w:p w:rsidR="00EB6C49" w:rsidRPr="00793F34" w:rsidRDefault="00EB6C49" w:rsidP="00EE7587">
      <w:pPr>
        <w:pStyle w:val="Heading3"/>
        <w:ind w:firstLine="720"/>
        <w:jc w:val="left"/>
        <w:rPr>
          <w:color w:val="000000"/>
          <w:szCs w:val="24"/>
        </w:rPr>
      </w:pPr>
      <w:bookmarkStart w:id="134" w:name="_Toc397766562"/>
      <w:bookmarkStart w:id="135" w:name="_Toc398907853"/>
      <w:r w:rsidRPr="00793F34">
        <w:rPr>
          <w:rFonts w:ascii="Times New Roman" w:hAnsi="Times New Roman" w:cs="Times New Roman"/>
          <w:color w:val="000000"/>
        </w:rPr>
        <w:t>Điều 4</w:t>
      </w:r>
      <w:r w:rsidR="00854839" w:rsidRPr="00793F34">
        <w:rPr>
          <w:rFonts w:ascii="Times New Roman" w:hAnsi="Times New Roman" w:cs="Times New Roman"/>
          <w:color w:val="000000"/>
        </w:rPr>
        <w:t>4</w:t>
      </w:r>
      <w:r w:rsidRPr="00793F34">
        <w:rPr>
          <w:rFonts w:ascii="Times New Roman" w:hAnsi="Times New Roman" w:cs="Times New Roman"/>
          <w:color w:val="000000"/>
        </w:rPr>
        <w:t>. Con dấu của doanh nghiệp</w:t>
      </w:r>
      <w:bookmarkEnd w:id="134"/>
      <w:bookmarkEnd w:id="135"/>
    </w:p>
    <w:p w:rsidR="00EB6C49" w:rsidRPr="00793F34" w:rsidRDefault="00EB6C49" w:rsidP="00E01646">
      <w:pPr>
        <w:spacing w:before="120" w:after="0" w:line="340" w:lineRule="atLeast"/>
        <w:ind w:firstLine="720"/>
        <w:rPr>
          <w:color w:val="000000"/>
          <w:sz w:val="26"/>
        </w:rPr>
      </w:pPr>
      <w:r w:rsidRPr="00793F34">
        <w:rPr>
          <w:color w:val="000000"/>
          <w:sz w:val="26"/>
        </w:rPr>
        <w:t xml:space="preserve">1. </w:t>
      </w:r>
      <w:r w:rsidR="00E267B3" w:rsidRPr="00793F34">
        <w:rPr>
          <w:color w:val="000000"/>
          <w:sz w:val="26"/>
        </w:rPr>
        <w:t>C</w:t>
      </w:r>
      <w:r w:rsidR="0009539A" w:rsidRPr="00793F34">
        <w:rPr>
          <w:color w:val="000000"/>
          <w:sz w:val="26"/>
        </w:rPr>
        <w:t>on dấu là tài sản của doanh nghiệp</w:t>
      </w:r>
      <w:r w:rsidRPr="00793F34">
        <w:rPr>
          <w:color w:val="000000"/>
          <w:sz w:val="26"/>
        </w:rPr>
        <w:t>.</w:t>
      </w:r>
      <w:r w:rsidR="0071258D" w:rsidRPr="00793F34">
        <w:rPr>
          <w:color w:val="000000"/>
          <w:sz w:val="26"/>
        </w:rPr>
        <w:t xml:space="preserve"> Hình thức và nội dung con dấu do doanh nghiệp </w:t>
      </w:r>
      <w:r w:rsidR="0009539A" w:rsidRPr="00793F34">
        <w:rPr>
          <w:color w:val="000000"/>
          <w:sz w:val="26"/>
        </w:rPr>
        <w:t>quyết định</w:t>
      </w:r>
      <w:r w:rsidR="0071258D" w:rsidRPr="00793F34">
        <w:rPr>
          <w:color w:val="000000"/>
          <w:sz w:val="26"/>
        </w:rPr>
        <w:t xml:space="preserve"> và đăng ký với cơ quan </w:t>
      </w:r>
      <w:r w:rsidR="00F3194C" w:rsidRPr="00793F34">
        <w:rPr>
          <w:color w:val="000000"/>
          <w:sz w:val="26"/>
        </w:rPr>
        <w:t xml:space="preserve">đăng ký </w:t>
      </w:r>
      <w:r w:rsidR="00C6494A" w:rsidRPr="00793F34">
        <w:rPr>
          <w:color w:val="000000"/>
          <w:sz w:val="26"/>
        </w:rPr>
        <w:t xml:space="preserve">kinh </w:t>
      </w:r>
      <w:r w:rsidR="00F3194C" w:rsidRPr="00793F34">
        <w:rPr>
          <w:color w:val="000000"/>
          <w:sz w:val="26"/>
        </w:rPr>
        <w:t>doanh</w:t>
      </w:r>
      <w:r w:rsidR="00E01646" w:rsidRPr="00793F34">
        <w:rPr>
          <w:color w:val="000000"/>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t>2. Người đại diện theo pháp luật của doanh nghiệp phải chịu trách nhiệm quản lý việc sử dụng và lưu giữ con dấu.</w:t>
      </w:r>
    </w:p>
    <w:p w:rsidR="00F3194C" w:rsidRPr="00793F34" w:rsidRDefault="00F3194C" w:rsidP="00090824">
      <w:pPr>
        <w:spacing w:before="120" w:after="0" w:line="340" w:lineRule="atLeast"/>
        <w:ind w:firstLine="720"/>
        <w:rPr>
          <w:color w:val="000000"/>
          <w:sz w:val="26"/>
        </w:rPr>
      </w:pPr>
      <w:r w:rsidRPr="00793F34">
        <w:rPr>
          <w:color w:val="000000"/>
          <w:sz w:val="26"/>
        </w:rPr>
        <w:t xml:space="preserve">3. Con dấu được sử dụng trong </w:t>
      </w:r>
      <w:r w:rsidR="00C6494A" w:rsidRPr="00793F34">
        <w:rPr>
          <w:color w:val="000000"/>
          <w:sz w:val="26"/>
        </w:rPr>
        <w:t xml:space="preserve">các </w:t>
      </w:r>
      <w:r w:rsidRPr="00793F34">
        <w:rPr>
          <w:color w:val="000000"/>
          <w:sz w:val="26"/>
        </w:rPr>
        <w:t xml:space="preserve">trường hợp </w:t>
      </w:r>
      <w:r w:rsidR="00090824" w:rsidRPr="00793F34">
        <w:rPr>
          <w:color w:val="000000"/>
          <w:sz w:val="26"/>
        </w:rPr>
        <w:t>t</w:t>
      </w:r>
      <w:r w:rsidRPr="00793F34">
        <w:rPr>
          <w:color w:val="000000"/>
          <w:sz w:val="26"/>
        </w:rPr>
        <w:t>heo quy định của pháp luật</w:t>
      </w:r>
      <w:r w:rsidR="00090824" w:rsidRPr="00793F34">
        <w:rPr>
          <w:color w:val="000000"/>
          <w:sz w:val="26"/>
        </w:rPr>
        <w:t xml:space="preserve"> hoặc c</w:t>
      </w:r>
      <w:r w:rsidRPr="00793F34">
        <w:rPr>
          <w:color w:val="000000"/>
          <w:sz w:val="26"/>
        </w:rPr>
        <w:t>ác</w:t>
      </w:r>
      <w:r w:rsidRPr="00793F34">
        <w:rPr>
          <w:color w:val="000000"/>
          <w:sz w:val="26"/>
          <w:szCs w:val="26"/>
        </w:rPr>
        <w:t xml:space="preserve"> bên</w:t>
      </w:r>
      <w:r w:rsidRPr="00793F34">
        <w:rPr>
          <w:color w:val="000000"/>
          <w:sz w:val="26"/>
        </w:rPr>
        <w:t xml:space="preserve"> giao dịch có </w:t>
      </w:r>
      <w:r w:rsidRPr="00793F34">
        <w:rPr>
          <w:color w:val="000000"/>
          <w:sz w:val="26"/>
          <w:szCs w:val="26"/>
        </w:rPr>
        <w:t>thỏa thuận về việc</w:t>
      </w:r>
      <w:r w:rsidRPr="00793F34">
        <w:rPr>
          <w:color w:val="000000"/>
          <w:sz w:val="26"/>
        </w:rPr>
        <w:t xml:space="preserve"> sử dụng dấu.</w:t>
      </w:r>
    </w:p>
    <w:p w:rsidR="00C90507" w:rsidRPr="00793F34" w:rsidRDefault="007423BE" w:rsidP="00C90507">
      <w:pPr>
        <w:spacing w:before="120" w:after="0" w:line="340" w:lineRule="atLeast"/>
        <w:ind w:firstLine="720"/>
        <w:rPr>
          <w:color w:val="000000"/>
          <w:sz w:val="26"/>
        </w:rPr>
      </w:pPr>
      <w:r w:rsidRPr="00793F34">
        <w:rPr>
          <w:color w:val="000000"/>
          <w:sz w:val="26"/>
        </w:rPr>
        <w:t>4. Chính phủ quy định chi tiết Điều này</w:t>
      </w:r>
      <w:r w:rsidR="002E5ADC" w:rsidRPr="00793F34">
        <w:rPr>
          <w:color w:val="000000"/>
          <w:sz w:val="26"/>
        </w:rPr>
        <w:t xml:space="preserve"> và </w:t>
      </w:r>
      <w:r w:rsidR="00C90507" w:rsidRPr="00793F34">
        <w:rPr>
          <w:color w:val="000000"/>
          <w:sz w:val="26"/>
        </w:rPr>
        <w:t>việc đăng ký, chuyển giao thông tin quản lý con dấu đối với con dấu đã được cấp trước khi Luật này có hiệu lực.</w:t>
      </w:r>
    </w:p>
    <w:p w:rsidR="00EB6C49" w:rsidRPr="00793F34" w:rsidRDefault="00EB6C49" w:rsidP="003248A3">
      <w:pPr>
        <w:pStyle w:val="Heading3"/>
        <w:ind w:firstLine="720"/>
        <w:rPr>
          <w:color w:val="000000"/>
          <w:szCs w:val="24"/>
        </w:rPr>
      </w:pPr>
      <w:bookmarkStart w:id="136" w:name="_Toc114619864"/>
      <w:bookmarkStart w:id="137" w:name="_Toc115580029"/>
      <w:bookmarkStart w:id="138" w:name="_Toc397766563"/>
      <w:bookmarkStart w:id="139" w:name="_Toc398907854"/>
      <w:r w:rsidRPr="00793F34">
        <w:rPr>
          <w:rFonts w:ascii="Times New Roman" w:hAnsi="Times New Roman" w:cs="Times New Roman"/>
          <w:color w:val="000000"/>
        </w:rPr>
        <w:t>Điều 4</w:t>
      </w:r>
      <w:r w:rsidR="00854839" w:rsidRPr="00793F34">
        <w:rPr>
          <w:rFonts w:ascii="Times New Roman" w:hAnsi="Times New Roman" w:cs="Times New Roman"/>
          <w:color w:val="000000"/>
        </w:rPr>
        <w:t>5</w:t>
      </w:r>
      <w:r w:rsidR="00012191" w:rsidRPr="00793F34">
        <w:rPr>
          <w:rFonts w:ascii="Times New Roman" w:hAnsi="Times New Roman" w:cs="Times New Roman"/>
          <w:color w:val="000000"/>
        </w:rPr>
        <w:t>.</w:t>
      </w:r>
      <w:r w:rsidRPr="00793F34">
        <w:rPr>
          <w:rFonts w:ascii="Times New Roman" w:hAnsi="Times New Roman" w:cs="Times New Roman"/>
          <w:color w:val="000000"/>
        </w:rPr>
        <w:t xml:space="preserve"> Văn phòng đại diện, chi nhánh và địa điểm kinh </w:t>
      </w:r>
      <w:bookmarkEnd w:id="136"/>
      <w:bookmarkEnd w:id="137"/>
      <w:r w:rsidRPr="00793F34">
        <w:rPr>
          <w:rFonts w:ascii="Times New Roman" w:hAnsi="Times New Roman" w:cs="Times New Roman"/>
          <w:color w:val="000000"/>
        </w:rPr>
        <w:t>doanh của doanh nghiệp</w:t>
      </w:r>
      <w:bookmarkEnd w:id="138"/>
      <w:bookmarkEnd w:id="139"/>
    </w:p>
    <w:p w:rsidR="00EB6C49" w:rsidRPr="00793F34" w:rsidRDefault="00EB6C49" w:rsidP="0098720E">
      <w:pPr>
        <w:spacing w:before="120" w:after="0" w:line="340" w:lineRule="atLeast"/>
        <w:ind w:firstLine="720"/>
        <w:rPr>
          <w:color w:val="000000"/>
          <w:sz w:val="26"/>
        </w:rPr>
      </w:pPr>
      <w:r w:rsidRPr="00793F34">
        <w:rPr>
          <w:color w:val="000000"/>
          <w:sz w:val="26"/>
        </w:rPr>
        <w:t xml:space="preserve">1. Văn phòng đại diện là đơn vị phụ thuộc của doanh nghiệp, có nhiệm vụ đại diện theo </w:t>
      </w:r>
      <w:r w:rsidR="00DA0FF3" w:rsidRPr="00793F34">
        <w:rPr>
          <w:color w:val="000000"/>
          <w:sz w:val="26"/>
        </w:rPr>
        <w:t>ủy</w:t>
      </w:r>
      <w:r w:rsidRPr="00793F34">
        <w:rPr>
          <w:color w:val="000000"/>
          <w:sz w:val="26"/>
        </w:rPr>
        <w:t xml:space="preserve"> quyền cho lợi ích của doanh nghiệp và bảo vệ các lợi ích đó. Tổ chức và hoạt động của văn phòng đại diện theo quy định của pháp luật.</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Chi nhánh là đơn vị phụ thuộc của doanh nghiệp, có nhiệm vụ thực hiện toàn bộ hoặc một phần chức năng của doanh nghiệp kể cả chức năng đại diện theo </w:t>
      </w:r>
      <w:r w:rsidR="00DA0FF3" w:rsidRPr="00793F34">
        <w:rPr>
          <w:color w:val="000000"/>
          <w:sz w:val="26"/>
        </w:rPr>
        <w:t>ủy</w:t>
      </w:r>
      <w:r w:rsidRPr="00793F34">
        <w:rPr>
          <w:color w:val="000000"/>
          <w:sz w:val="26"/>
        </w:rPr>
        <w:t xml:space="preserve"> quyền. Ngành, nghề kinh doanh của chi nhánh phải đúng với ngành, nghề kinh doanh của doanh nghiệp.</w:t>
      </w:r>
    </w:p>
    <w:p w:rsidR="00EB6C49" w:rsidRPr="00793F34" w:rsidRDefault="00EB6C49" w:rsidP="0098720E">
      <w:pPr>
        <w:spacing w:before="120" w:after="0" w:line="340" w:lineRule="atLeast"/>
        <w:ind w:firstLine="720"/>
        <w:rPr>
          <w:color w:val="000000"/>
          <w:spacing w:val="-2"/>
          <w:sz w:val="26"/>
          <w:szCs w:val="26"/>
        </w:rPr>
      </w:pPr>
      <w:r w:rsidRPr="00793F34">
        <w:rPr>
          <w:color w:val="000000"/>
          <w:spacing w:val="-2"/>
          <w:sz w:val="26"/>
          <w:szCs w:val="26"/>
        </w:rPr>
        <w:t xml:space="preserve">3. Địa điểm kinh doanh là </w:t>
      </w:r>
      <w:r w:rsidR="001A7163" w:rsidRPr="00793F34">
        <w:rPr>
          <w:color w:val="000000"/>
          <w:spacing w:val="-2"/>
          <w:sz w:val="26"/>
          <w:szCs w:val="26"/>
        </w:rPr>
        <w:t xml:space="preserve">nơi </w:t>
      </w:r>
      <w:r w:rsidR="002E6779" w:rsidRPr="00793F34">
        <w:rPr>
          <w:color w:val="000000"/>
          <w:spacing w:val="-2"/>
          <w:sz w:val="26"/>
          <w:szCs w:val="26"/>
        </w:rPr>
        <w:t xml:space="preserve">mà </w:t>
      </w:r>
      <w:r w:rsidR="003248A3" w:rsidRPr="00793F34">
        <w:rPr>
          <w:color w:val="000000"/>
          <w:spacing w:val="-2"/>
          <w:sz w:val="26"/>
          <w:szCs w:val="26"/>
        </w:rPr>
        <w:t xml:space="preserve">doanh nghiệp tiến hành </w:t>
      </w:r>
      <w:r w:rsidR="001A7163" w:rsidRPr="00793F34">
        <w:rPr>
          <w:color w:val="000000"/>
          <w:spacing w:val="-2"/>
          <w:sz w:val="26"/>
          <w:szCs w:val="26"/>
        </w:rPr>
        <w:t>hoạt động kinh doanh cụ thể</w:t>
      </w:r>
      <w:r w:rsidRPr="00793F34">
        <w:rPr>
          <w:color w:val="000000"/>
          <w:spacing w:val="-2"/>
          <w:sz w:val="26"/>
          <w:szCs w:val="26"/>
        </w:rPr>
        <w:t>.</w:t>
      </w:r>
    </w:p>
    <w:p w:rsidR="00EB6C49" w:rsidRPr="00793F34" w:rsidRDefault="00EB6C49" w:rsidP="00EE7587">
      <w:pPr>
        <w:pStyle w:val="Heading3"/>
        <w:ind w:firstLine="720"/>
        <w:jc w:val="left"/>
        <w:rPr>
          <w:color w:val="000000"/>
          <w:szCs w:val="24"/>
        </w:rPr>
      </w:pPr>
      <w:bookmarkStart w:id="140" w:name="_Toc397766564"/>
      <w:bookmarkStart w:id="141" w:name="_Toc398907855"/>
      <w:bookmarkStart w:id="142" w:name="_Toc114619865"/>
      <w:bookmarkStart w:id="143" w:name="_Toc115580030"/>
      <w:r w:rsidRPr="00793F34">
        <w:rPr>
          <w:rFonts w:ascii="Times New Roman" w:hAnsi="Times New Roman" w:cs="Times New Roman"/>
          <w:color w:val="000000"/>
        </w:rPr>
        <w:t>Điều 4</w:t>
      </w:r>
      <w:r w:rsidR="00854839" w:rsidRPr="00793F34">
        <w:rPr>
          <w:rFonts w:ascii="Times New Roman" w:hAnsi="Times New Roman" w:cs="Times New Roman"/>
          <w:color w:val="000000"/>
        </w:rPr>
        <w:t>6</w:t>
      </w:r>
      <w:r w:rsidRPr="00793F34">
        <w:rPr>
          <w:rFonts w:ascii="Times New Roman" w:hAnsi="Times New Roman" w:cs="Times New Roman"/>
          <w:color w:val="000000"/>
        </w:rPr>
        <w:t>. Thành lập chi nhánh, văn phòng đại diện của doanh nghiệp</w:t>
      </w:r>
      <w:bookmarkEnd w:id="140"/>
      <w:bookmarkEnd w:id="141"/>
    </w:p>
    <w:p w:rsidR="00D834D0" w:rsidRPr="00793F34" w:rsidRDefault="00D834D0" w:rsidP="00D834D0">
      <w:pPr>
        <w:spacing w:before="120" w:after="0" w:line="340" w:lineRule="atLeast"/>
        <w:ind w:firstLine="720"/>
        <w:rPr>
          <w:color w:val="000000"/>
          <w:sz w:val="26"/>
        </w:rPr>
      </w:pPr>
      <w:r w:rsidRPr="00793F34">
        <w:rPr>
          <w:color w:val="000000"/>
          <w:sz w:val="26"/>
        </w:rPr>
        <w:t xml:space="preserve">1. Doanh nghiệp có quyền lập chi nhánh, văn phòng đại diện ở trong nước và nước ngoài. Doanh nghiệp có thể đặt một hoặc nhiều văn phòng đại diện, chi nhánh tại một địa phương theo địa giới hành chính. </w:t>
      </w:r>
    </w:p>
    <w:p w:rsidR="00EB6C49" w:rsidRPr="00793F34" w:rsidRDefault="00D834D0" w:rsidP="0098720E">
      <w:pPr>
        <w:spacing w:before="120" w:after="0" w:line="340" w:lineRule="atLeast"/>
        <w:ind w:firstLine="720"/>
        <w:rPr>
          <w:color w:val="000000"/>
          <w:sz w:val="26"/>
        </w:rPr>
      </w:pPr>
      <w:r w:rsidRPr="00793F34">
        <w:rPr>
          <w:color w:val="000000"/>
          <w:sz w:val="26"/>
        </w:rPr>
        <w:t>2</w:t>
      </w:r>
      <w:r w:rsidR="00EB6C49" w:rsidRPr="00793F34">
        <w:rPr>
          <w:color w:val="000000"/>
          <w:sz w:val="26"/>
        </w:rPr>
        <w:t>. Doanh nghiệp gửi hồ sơ đăng ký hoạt động của chi nhánh, văn phòng đại diện đến cơ quan đăng ký doanh nghiệp có thẩm quyền nơi doanh nghiệp đặt địa điểm chi nhánh, văn phòng đại diện. Hồ sơ bao gồm:</w:t>
      </w:r>
    </w:p>
    <w:p w:rsidR="00EB6C49" w:rsidRPr="00793F34" w:rsidRDefault="00EB6C49" w:rsidP="0098720E">
      <w:pPr>
        <w:spacing w:before="120" w:after="0" w:line="340" w:lineRule="atLeast"/>
        <w:ind w:firstLine="720"/>
        <w:rPr>
          <w:color w:val="000000"/>
          <w:sz w:val="26"/>
        </w:rPr>
      </w:pPr>
      <w:r w:rsidRPr="00793F34">
        <w:rPr>
          <w:color w:val="000000"/>
          <w:sz w:val="26"/>
        </w:rPr>
        <w:t>a) Thông báo lập chi nhánh, văn phòng đại diện;</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b) Bản sao quyết định thành lập chi nhánh, văn phòng đại diện của doanh nghiệp; Giấy chứng minh nhân dân hoặc Hộ chiếu hoặc chứng thực cá nhân hợp pháp khác của người đứng đầu chi nhánh, văn phòng đại diện.</w:t>
      </w:r>
    </w:p>
    <w:p w:rsidR="00EB6C49" w:rsidRPr="00793F34" w:rsidRDefault="00D834D0" w:rsidP="0098720E">
      <w:pPr>
        <w:spacing w:before="120" w:after="0" w:line="340" w:lineRule="atLeast"/>
        <w:ind w:firstLine="720"/>
        <w:rPr>
          <w:color w:val="000000"/>
          <w:sz w:val="26"/>
        </w:rPr>
      </w:pPr>
      <w:r w:rsidRPr="00793F34">
        <w:rPr>
          <w:color w:val="000000"/>
          <w:sz w:val="26"/>
        </w:rPr>
        <w:t>3</w:t>
      </w:r>
      <w:r w:rsidR="00EB6C49" w:rsidRPr="00793F34">
        <w:rPr>
          <w:color w:val="000000"/>
          <w:sz w:val="26"/>
        </w:rPr>
        <w:t xml:space="preserve">. Cơ quan đăng ký doanh nghiệp có trách nhiệm xem xét hồ sơ và cấp Giấy chứng nhận đăng ký hoạt động chi nhánh, văn phòng đại diện trong thời hạn </w:t>
      </w:r>
      <w:r w:rsidR="0050022A" w:rsidRPr="00793F34">
        <w:rPr>
          <w:color w:val="000000"/>
          <w:sz w:val="26"/>
        </w:rPr>
        <w:t>05 ngày</w:t>
      </w:r>
      <w:r w:rsidR="00EB6C49" w:rsidRPr="00793F34">
        <w:rPr>
          <w:color w:val="000000"/>
          <w:sz w:val="26"/>
        </w:rPr>
        <w:t xml:space="preserve"> làm việc, kể từ ngày nhận hồ sơ; nếu từ chối cấp Giấy chứng nhận đăng ký hoạt động chi nhánh, văn phòng đại diện thì thông báo bằng văn bản cho doanh nghiệp biết. Thông báo phải nêu rõ lý do và các yêu cầu sửa đổi, bổ sung, nếu có.</w:t>
      </w:r>
    </w:p>
    <w:p w:rsidR="00EB6C49" w:rsidRPr="00793F34" w:rsidRDefault="00D834D0" w:rsidP="0098720E">
      <w:pPr>
        <w:spacing w:before="120" w:after="0" w:line="340" w:lineRule="atLeast"/>
        <w:ind w:firstLine="720"/>
        <w:rPr>
          <w:color w:val="000000"/>
          <w:sz w:val="26"/>
        </w:rPr>
      </w:pPr>
      <w:r w:rsidRPr="00793F34">
        <w:rPr>
          <w:color w:val="000000"/>
          <w:sz w:val="26"/>
        </w:rPr>
        <w:t>4</w:t>
      </w:r>
      <w:r w:rsidR="00EB6C49" w:rsidRPr="00793F34">
        <w:rPr>
          <w:color w:val="000000"/>
          <w:sz w:val="26"/>
        </w:rPr>
        <w:t xml:space="preserve">. Trong thời hạn </w:t>
      </w:r>
      <w:r w:rsidR="0050022A" w:rsidRPr="00793F34">
        <w:rPr>
          <w:color w:val="000000"/>
          <w:sz w:val="26"/>
        </w:rPr>
        <w:t>05 ngày</w:t>
      </w:r>
      <w:r w:rsidR="00EB6C49" w:rsidRPr="00793F34">
        <w:rPr>
          <w:color w:val="000000"/>
          <w:sz w:val="26"/>
        </w:rPr>
        <w:t xml:space="preserve"> làm việc, kể từ ngày cấp Giấy chứng nhận đăng ký hoạt động chi nhánh, văn phòng đại diện, cơ quan đăng ký doanh nghiệp phải gửi bản sao cho cơ quan đăng ký doanh nghiệp nơi doanh nghiệp đặt trụ sở chính; gửi thông tin nội dung Giấy chứng nhận đăng ký hoạt động </w:t>
      </w:r>
      <w:bookmarkStart w:id="144" w:name="_GoBack"/>
      <w:bookmarkEnd w:id="144"/>
      <w:r w:rsidR="00EB6C49" w:rsidRPr="00793F34">
        <w:rPr>
          <w:color w:val="000000"/>
          <w:sz w:val="26"/>
        </w:rPr>
        <w:t xml:space="preserve">chi nhánh, văn phòng đại diện cho cơ quan thuế, cơ quan thống kê; định kỳ gửi thông tin nội dung Giấy chứng nhận đăng ký hoạt động chi nhánh, văn phòng đại diện cho cơ quan nhà nước có thẩm quyền khác cùng cấp, </w:t>
      </w:r>
      <w:r w:rsidR="00DD7495" w:rsidRPr="00793F34">
        <w:rPr>
          <w:color w:val="000000"/>
          <w:sz w:val="26"/>
        </w:rPr>
        <w:t>Ủy</w:t>
      </w:r>
      <w:r w:rsidR="00EB6C49" w:rsidRPr="00793F34">
        <w:rPr>
          <w:color w:val="000000"/>
          <w:sz w:val="26"/>
        </w:rPr>
        <w:t xml:space="preserve"> ban nhân dân huyện, quận, thị xã, thành phố thuộc tỉnh nơi đặt địa điểm chi nhánh, văn phòng đại diện.</w:t>
      </w:r>
    </w:p>
    <w:p w:rsidR="00FE460D" w:rsidRPr="00793F34" w:rsidRDefault="00FE460D" w:rsidP="0098720E">
      <w:pPr>
        <w:spacing w:before="120" w:after="0" w:line="340" w:lineRule="atLeast"/>
        <w:ind w:firstLine="720"/>
        <w:rPr>
          <w:color w:val="000000"/>
          <w:sz w:val="26"/>
        </w:rPr>
      </w:pPr>
      <w:r w:rsidRPr="00793F34">
        <w:rPr>
          <w:color w:val="000000"/>
          <w:sz w:val="26"/>
        </w:rPr>
        <w:t>5. Chính phủ quy định trình tự và thủ tục lập chi nhánh, văn phòng đại diện.</w:t>
      </w:r>
    </w:p>
    <w:p w:rsidR="00EB6C49" w:rsidRPr="00793F34" w:rsidRDefault="00EB6C49" w:rsidP="009000F5">
      <w:pPr>
        <w:spacing w:before="120" w:after="0" w:line="340" w:lineRule="atLeast"/>
        <w:ind w:firstLine="0"/>
        <w:jc w:val="center"/>
        <w:rPr>
          <w:b/>
          <w:bCs/>
          <w:color w:val="000000"/>
          <w:sz w:val="26"/>
        </w:rPr>
      </w:pPr>
    </w:p>
    <w:p w:rsidR="00E01646" w:rsidRPr="00793F34" w:rsidRDefault="00EB6C49" w:rsidP="00B77F5F">
      <w:pPr>
        <w:spacing w:after="0" w:line="240" w:lineRule="atLeast"/>
        <w:ind w:firstLine="0"/>
        <w:jc w:val="center"/>
        <w:rPr>
          <w:rFonts w:eastAsia="Calibri"/>
          <w:b/>
          <w:noProof/>
          <w:color w:val="000000"/>
          <w:sz w:val="28"/>
          <w:szCs w:val="28"/>
        </w:rPr>
      </w:pPr>
      <w:bookmarkStart w:id="145" w:name="_Toc397766565"/>
      <w:bookmarkStart w:id="146" w:name="_Toc398907856"/>
      <w:r w:rsidRPr="00793F34">
        <w:rPr>
          <w:rStyle w:val="Heading1Char"/>
          <w:rFonts w:ascii="Times New Roman" w:hAnsi="Times New Roman" w:cs="Times New Roman"/>
          <w:b w:val="0"/>
          <w:color w:val="000000"/>
          <w:sz w:val="26"/>
          <w:szCs w:val="26"/>
        </w:rPr>
        <w:t>CHƯƠNG III</w:t>
      </w:r>
      <w:bookmarkEnd w:id="145"/>
      <w:bookmarkEnd w:id="146"/>
    </w:p>
    <w:p w:rsidR="00EA4BFE" w:rsidRPr="00793F34" w:rsidRDefault="00EA4BFE" w:rsidP="00E01646">
      <w:pPr>
        <w:spacing w:after="0" w:line="240" w:lineRule="atLeast"/>
        <w:ind w:firstLine="0"/>
        <w:jc w:val="center"/>
        <w:rPr>
          <w:color w:val="000000"/>
        </w:rPr>
      </w:pPr>
    </w:p>
    <w:p w:rsidR="00EB6C49" w:rsidRPr="00793F34" w:rsidRDefault="00EB6C49" w:rsidP="00B77F5F">
      <w:pPr>
        <w:pStyle w:val="Heading1"/>
        <w:spacing w:before="0" w:after="0" w:line="240" w:lineRule="atLeast"/>
        <w:ind w:firstLine="0"/>
        <w:jc w:val="center"/>
        <w:rPr>
          <w:rFonts w:ascii="Times New Roman" w:hAnsi="Times New Roman" w:cs="Times New Roman"/>
          <w:color w:val="000000"/>
          <w:sz w:val="26"/>
          <w:szCs w:val="26"/>
        </w:rPr>
      </w:pPr>
      <w:bookmarkStart w:id="147" w:name="_Toc397766566"/>
      <w:bookmarkStart w:id="148" w:name="_Toc398907857"/>
      <w:r w:rsidRPr="00793F34">
        <w:rPr>
          <w:rFonts w:ascii="Times New Roman" w:hAnsi="Times New Roman" w:cs="Times New Roman"/>
          <w:color w:val="000000"/>
          <w:sz w:val="26"/>
          <w:szCs w:val="26"/>
        </w:rPr>
        <w:t>CÔNG TY TRÁCH NHIỆM HỮU HẠN</w:t>
      </w:r>
      <w:bookmarkEnd w:id="147"/>
      <w:bookmarkEnd w:id="148"/>
    </w:p>
    <w:p w:rsidR="00EB6C49" w:rsidRPr="00793F34" w:rsidRDefault="00EB6C49" w:rsidP="00B77F5F">
      <w:pPr>
        <w:spacing w:after="0" w:line="240" w:lineRule="atLeast"/>
        <w:rPr>
          <w:color w:val="000000"/>
          <w:sz w:val="26"/>
        </w:rPr>
      </w:pPr>
    </w:p>
    <w:p w:rsidR="00E01646" w:rsidRPr="00793F34" w:rsidRDefault="00EB6C49" w:rsidP="00B77F5F">
      <w:pPr>
        <w:pStyle w:val="Heading2"/>
        <w:spacing w:before="0" w:after="0" w:line="240" w:lineRule="atLeast"/>
        <w:ind w:firstLine="0"/>
        <w:jc w:val="center"/>
        <w:rPr>
          <w:rFonts w:ascii="Times New Roman" w:hAnsi="Times New Roman" w:cs="Times New Roman"/>
          <w:i w:val="0"/>
          <w:color w:val="000000"/>
          <w:sz w:val="26"/>
          <w:szCs w:val="26"/>
        </w:rPr>
      </w:pPr>
      <w:bookmarkStart w:id="149" w:name="_Toc397766567"/>
      <w:bookmarkStart w:id="150" w:name="_Toc398907858"/>
      <w:r w:rsidRPr="00793F34">
        <w:rPr>
          <w:rFonts w:ascii="Times New Roman" w:hAnsi="Times New Roman" w:cs="Times New Roman"/>
          <w:i w:val="0"/>
          <w:color w:val="000000"/>
          <w:sz w:val="26"/>
          <w:szCs w:val="26"/>
        </w:rPr>
        <w:t>Mục 1</w:t>
      </w:r>
      <w:bookmarkEnd w:id="149"/>
      <w:bookmarkEnd w:id="150"/>
    </w:p>
    <w:p w:rsidR="00BF51A0" w:rsidRPr="00793F34" w:rsidRDefault="00EB6C49" w:rsidP="00B77F5F">
      <w:pPr>
        <w:pStyle w:val="Heading2"/>
        <w:spacing w:before="0" w:after="0" w:line="240" w:lineRule="atLeast"/>
        <w:ind w:firstLine="0"/>
        <w:jc w:val="center"/>
        <w:rPr>
          <w:rFonts w:ascii="Times New Roman" w:hAnsi="Times New Roman"/>
          <w:i w:val="0"/>
          <w:color w:val="000000"/>
        </w:rPr>
      </w:pPr>
      <w:r w:rsidRPr="00793F34">
        <w:rPr>
          <w:rFonts w:ascii="Times New Roman" w:hAnsi="Times New Roman" w:cs="Times New Roman"/>
          <w:i w:val="0"/>
          <w:color w:val="000000"/>
          <w:sz w:val="26"/>
          <w:szCs w:val="26"/>
        </w:rPr>
        <w:br/>
      </w:r>
      <w:bookmarkStart w:id="151" w:name="_Toc397766568"/>
      <w:bookmarkStart w:id="152" w:name="_Toc398907859"/>
      <w:r w:rsidRPr="00793F34">
        <w:rPr>
          <w:rFonts w:ascii="Times New Roman" w:hAnsi="Times New Roman" w:cs="Times New Roman"/>
          <w:i w:val="0"/>
          <w:color w:val="000000"/>
          <w:sz w:val="26"/>
          <w:szCs w:val="26"/>
        </w:rPr>
        <w:t>CÔNG TY TRÁCH NHIỆM HỮU HẠN HAI THÀNH VIÊN TRỞ LÊN</w:t>
      </w:r>
      <w:bookmarkStart w:id="153" w:name="_Toc114619867"/>
      <w:bookmarkStart w:id="154" w:name="_Toc115580032"/>
      <w:bookmarkStart w:id="155" w:name="_Toc397766569"/>
      <w:bookmarkEnd w:id="142"/>
      <w:bookmarkEnd w:id="143"/>
      <w:bookmarkEnd w:id="151"/>
      <w:bookmarkEnd w:id="152"/>
    </w:p>
    <w:p w:rsidR="00BF51A0" w:rsidRPr="00793F34" w:rsidRDefault="00BF51A0" w:rsidP="00B77F5F">
      <w:pPr>
        <w:pStyle w:val="Heading3"/>
        <w:spacing w:before="0" w:after="0" w:line="240" w:lineRule="atLeast"/>
        <w:ind w:firstLine="720"/>
        <w:jc w:val="left"/>
        <w:rPr>
          <w:rFonts w:ascii="Times New Roman" w:hAnsi="Times New Roman" w:cs="Times New Roman"/>
          <w:color w:val="000000"/>
        </w:rPr>
      </w:pPr>
    </w:p>
    <w:p w:rsidR="002E5ADC" w:rsidRPr="00793F34" w:rsidRDefault="002E5ADC" w:rsidP="00B77F5F">
      <w:pPr>
        <w:pStyle w:val="Heading3"/>
        <w:spacing w:before="0" w:after="0" w:line="240" w:lineRule="atLeast"/>
        <w:ind w:firstLine="720"/>
        <w:jc w:val="left"/>
        <w:rPr>
          <w:rFonts w:ascii="Times New Roman" w:hAnsi="Times New Roman" w:cs="Times New Roman"/>
          <w:color w:val="000000"/>
        </w:rPr>
      </w:pPr>
    </w:p>
    <w:p w:rsidR="00EB6C49" w:rsidRPr="00793F34" w:rsidRDefault="00EB6C49" w:rsidP="00B77F5F">
      <w:pPr>
        <w:pStyle w:val="Heading3"/>
        <w:spacing w:before="0" w:after="0" w:line="240" w:lineRule="atLeast"/>
        <w:ind w:firstLine="720"/>
        <w:jc w:val="left"/>
        <w:rPr>
          <w:rFonts w:ascii="Times New Roman" w:hAnsi="Times New Roman" w:cs="Times New Roman"/>
          <w:color w:val="000000"/>
          <w:szCs w:val="24"/>
        </w:rPr>
      </w:pPr>
      <w:bookmarkStart w:id="156" w:name="_Toc398907860"/>
      <w:r w:rsidRPr="00793F34">
        <w:rPr>
          <w:rFonts w:ascii="Times New Roman" w:hAnsi="Times New Roman" w:cs="Times New Roman"/>
          <w:color w:val="000000"/>
        </w:rPr>
        <w:t>Điều 4</w:t>
      </w:r>
      <w:r w:rsidR="00854839" w:rsidRPr="00793F34">
        <w:rPr>
          <w:rFonts w:ascii="Times New Roman" w:hAnsi="Times New Roman" w:cs="Times New Roman"/>
          <w:color w:val="000000"/>
        </w:rPr>
        <w:t>7</w:t>
      </w:r>
      <w:r w:rsidRPr="00793F34">
        <w:rPr>
          <w:rFonts w:ascii="Times New Roman" w:hAnsi="Times New Roman" w:cs="Times New Roman"/>
          <w:color w:val="000000"/>
        </w:rPr>
        <w:t xml:space="preserve">. Công ty trách nhiệm hữu hạn hai thành viên trở </w:t>
      </w:r>
      <w:bookmarkEnd w:id="153"/>
      <w:bookmarkEnd w:id="154"/>
      <w:r w:rsidRPr="00793F34">
        <w:rPr>
          <w:rFonts w:ascii="Times New Roman" w:hAnsi="Times New Roman" w:cs="Times New Roman"/>
          <w:color w:val="000000"/>
        </w:rPr>
        <w:t>lên</w:t>
      </w:r>
      <w:bookmarkEnd w:id="155"/>
      <w:bookmarkEnd w:id="156"/>
    </w:p>
    <w:p w:rsidR="00EB6C49" w:rsidRPr="00793F34" w:rsidRDefault="00EB6C49" w:rsidP="0098720E">
      <w:pPr>
        <w:spacing w:before="120" w:after="0" w:line="340" w:lineRule="atLeast"/>
        <w:ind w:firstLine="720"/>
        <w:rPr>
          <w:color w:val="000000"/>
          <w:sz w:val="26"/>
        </w:rPr>
      </w:pPr>
      <w:r w:rsidRPr="00793F34">
        <w:rPr>
          <w:color w:val="000000"/>
          <w:sz w:val="26"/>
        </w:rPr>
        <w:t>1. Công ty trách nhiệm hữu hạn</w:t>
      </w:r>
      <w:r w:rsidR="00777A91" w:rsidRPr="00793F34">
        <w:rPr>
          <w:color w:val="000000"/>
          <w:sz w:val="26"/>
        </w:rPr>
        <w:t xml:space="preserve"> hai thành viên trở lên</w:t>
      </w:r>
      <w:r w:rsidRPr="00793F34">
        <w:rPr>
          <w:color w:val="000000"/>
          <w:sz w:val="26"/>
        </w:rPr>
        <w:t xml:space="preserve"> là doanh nghiệp, trong đó:</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Thành viên có thể là tổ chức, cá nhân; số lượng thành viên không vượt quá </w:t>
      </w:r>
      <w:r w:rsidR="00FE4C21" w:rsidRPr="00793F34">
        <w:rPr>
          <w:color w:val="000000"/>
          <w:sz w:val="26"/>
        </w:rPr>
        <w:t>50</w:t>
      </w:r>
      <w:r w:rsidRPr="00793F34">
        <w:rPr>
          <w:color w:val="000000"/>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t>b) Thành viên chịu trách nhiệm về các khoản nợ và nghĩa vụ tài sản khác của doanh nghiệp trong phạm vi số vốn đã góp vào doanh nghiệp, trừ trường hợp quy định tại khoản 4 Điều 4</w:t>
      </w:r>
      <w:r w:rsidR="00DA0FF3" w:rsidRPr="00793F34">
        <w:rPr>
          <w:color w:val="000000"/>
          <w:sz w:val="26"/>
        </w:rPr>
        <w:t>8</w:t>
      </w:r>
      <w:r w:rsidRPr="00793F34">
        <w:rPr>
          <w:color w:val="000000"/>
          <w:sz w:val="26"/>
        </w:rPr>
        <w:t xml:space="preserve"> </w:t>
      </w:r>
      <w:r w:rsidR="004F3F18" w:rsidRPr="00793F34">
        <w:rPr>
          <w:color w:val="000000"/>
          <w:sz w:val="26"/>
        </w:rPr>
        <w:t xml:space="preserve">của </w:t>
      </w:r>
      <w:r w:rsidRPr="00793F34">
        <w:rPr>
          <w:color w:val="000000"/>
          <w:sz w:val="26"/>
        </w:rPr>
        <w:t>Luật này;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c) Phần vốn góp của thành viên chỉ được chuyển nhượng theo quy định tại các </w:t>
      </w:r>
      <w:r w:rsidR="002C3446" w:rsidRPr="00793F34">
        <w:rPr>
          <w:color w:val="000000"/>
          <w:sz w:val="26"/>
        </w:rPr>
        <w:t>đ</w:t>
      </w:r>
      <w:r w:rsidRPr="00793F34">
        <w:rPr>
          <w:color w:val="000000"/>
          <w:sz w:val="26"/>
        </w:rPr>
        <w:t xml:space="preserve">iều </w:t>
      </w:r>
      <w:r w:rsidR="00DA0FF3" w:rsidRPr="00793F34">
        <w:rPr>
          <w:color w:val="000000"/>
          <w:sz w:val="26"/>
        </w:rPr>
        <w:t xml:space="preserve">52, </w:t>
      </w:r>
      <w:r w:rsidRPr="00793F34">
        <w:rPr>
          <w:color w:val="000000"/>
          <w:sz w:val="26"/>
        </w:rPr>
        <w:t>53 và 5</w:t>
      </w:r>
      <w:r w:rsidR="00DA0FF3" w:rsidRPr="00793F34">
        <w:rPr>
          <w:color w:val="000000"/>
          <w:sz w:val="26"/>
        </w:rPr>
        <w:t>4</w:t>
      </w:r>
      <w:r w:rsidR="002C3446" w:rsidRPr="00793F34">
        <w:rPr>
          <w:color w:val="000000"/>
          <w:sz w:val="26"/>
        </w:rPr>
        <w:t xml:space="preserve"> của</w:t>
      </w:r>
      <w:r w:rsidRPr="00793F34">
        <w:rPr>
          <w:color w:val="000000"/>
          <w:sz w:val="26"/>
        </w:rPr>
        <w:t xml:space="preserve"> Luật này.</w:t>
      </w:r>
    </w:p>
    <w:p w:rsidR="00EB6C49" w:rsidRPr="00793F34" w:rsidRDefault="00EB6C49" w:rsidP="0098720E">
      <w:pPr>
        <w:spacing w:before="120" w:after="0" w:line="340" w:lineRule="atLeast"/>
        <w:ind w:firstLine="720"/>
        <w:rPr>
          <w:color w:val="000000"/>
          <w:sz w:val="26"/>
        </w:rPr>
      </w:pPr>
      <w:r w:rsidRPr="00793F34">
        <w:rPr>
          <w:color w:val="000000"/>
          <w:sz w:val="26"/>
        </w:rPr>
        <w:t>2. Công ty trách nhiệm hữu hạn</w:t>
      </w:r>
      <w:r w:rsidR="00777A91" w:rsidRPr="00793F34">
        <w:rPr>
          <w:color w:val="000000"/>
          <w:sz w:val="26"/>
        </w:rPr>
        <w:t xml:space="preserve"> hai thành viên trở lên</w:t>
      </w:r>
      <w:r w:rsidRPr="00793F34">
        <w:rPr>
          <w:color w:val="000000"/>
          <w:sz w:val="26"/>
        </w:rPr>
        <w:t xml:space="preserve"> có tư cách pháp nhân kể từ ngày được cấp Giấy chứng nhận đăng ký doanh nghiệp.</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Công ty trách nhiệm hữu hạn </w:t>
      </w:r>
      <w:r w:rsidR="00777A91" w:rsidRPr="00793F34">
        <w:rPr>
          <w:color w:val="000000"/>
          <w:sz w:val="26"/>
        </w:rPr>
        <w:t xml:space="preserve">hai thành viên trở lên </w:t>
      </w:r>
      <w:r w:rsidRPr="00793F34">
        <w:rPr>
          <w:color w:val="000000"/>
          <w:sz w:val="26"/>
        </w:rPr>
        <w:t>không được</w:t>
      </w:r>
      <w:r w:rsidR="00777A91" w:rsidRPr="00793F34">
        <w:rPr>
          <w:color w:val="000000"/>
          <w:sz w:val="26"/>
        </w:rPr>
        <w:t xml:space="preserve"> quyền</w:t>
      </w:r>
      <w:r w:rsidRPr="00793F34">
        <w:rPr>
          <w:color w:val="000000"/>
          <w:sz w:val="26"/>
        </w:rPr>
        <w:t xml:space="preserve"> </w:t>
      </w:r>
      <w:r w:rsidR="00777A91" w:rsidRPr="00793F34">
        <w:rPr>
          <w:color w:val="000000"/>
          <w:sz w:val="26"/>
        </w:rPr>
        <w:t>phát hành</w:t>
      </w:r>
      <w:r w:rsidRPr="00793F34">
        <w:rPr>
          <w:color w:val="000000"/>
          <w:sz w:val="26"/>
        </w:rPr>
        <w:t xml:space="preserve"> cổ phần.</w:t>
      </w:r>
    </w:p>
    <w:p w:rsidR="00EB6C49" w:rsidRPr="00793F34" w:rsidRDefault="00EB6C49" w:rsidP="00BF51A0">
      <w:pPr>
        <w:pStyle w:val="Heading3"/>
        <w:ind w:firstLine="720"/>
        <w:rPr>
          <w:color w:val="000000"/>
          <w:szCs w:val="24"/>
        </w:rPr>
      </w:pPr>
      <w:bookmarkStart w:id="157" w:name="_Toc114619868"/>
      <w:bookmarkStart w:id="158" w:name="_Toc115580033"/>
      <w:bookmarkStart w:id="159" w:name="_Toc397766570"/>
      <w:bookmarkStart w:id="160" w:name="_Toc398907861"/>
      <w:r w:rsidRPr="00793F34">
        <w:rPr>
          <w:rFonts w:ascii="Times New Roman" w:hAnsi="Times New Roman" w:cs="Times New Roman"/>
          <w:color w:val="000000"/>
        </w:rPr>
        <w:lastRenderedPageBreak/>
        <w:t>Điều 4</w:t>
      </w:r>
      <w:r w:rsidR="00854839" w:rsidRPr="00793F34">
        <w:rPr>
          <w:rFonts w:ascii="Times New Roman" w:hAnsi="Times New Roman" w:cs="Times New Roman"/>
          <w:color w:val="000000"/>
        </w:rPr>
        <w:t>8</w:t>
      </w:r>
      <w:r w:rsidRPr="00793F34">
        <w:rPr>
          <w:rFonts w:ascii="Times New Roman" w:hAnsi="Times New Roman" w:cs="Times New Roman"/>
          <w:color w:val="000000"/>
        </w:rPr>
        <w:t xml:space="preserve">. Thực hiện góp vốn thành lập công ty và cấp giấy chứng nhận phần </w:t>
      </w:r>
      <w:bookmarkEnd w:id="157"/>
      <w:bookmarkEnd w:id="158"/>
      <w:r w:rsidRPr="00793F34">
        <w:rPr>
          <w:rFonts w:ascii="Times New Roman" w:hAnsi="Times New Roman" w:cs="Times New Roman"/>
          <w:color w:val="000000"/>
        </w:rPr>
        <w:t>vốn góp</w:t>
      </w:r>
      <w:bookmarkEnd w:id="159"/>
      <w:bookmarkEnd w:id="160"/>
    </w:p>
    <w:p w:rsidR="00EB6C49" w:rsidRPr="00793F34" w:rsidRDefault="00EB6C49" w:rsidP="0098720E">
      <w:pPr>
        <w:spacing w:before="120" w:after="0" w:line="340" w:lineRule="atLeast"/>
        <w:ind w:firstLine="720"/>
        <w:rPr>
          <w:color w:val="000000"/>
          <w:sz w:val="26"/>
        </w:rPr>
      </w:pPr>
      <w:r w:rsidRPr="00793F34">
        <w:rPr>
          <w:color w:val="000000"/>
          <w:sz w:val="26"/>
        </w:rPr>
        <w:t>1. Vốn điều lệ của công ty trách nhiệm hữu hạn hai thành viên trở lên khi đăng ký doanh nghiệp là tổng giá trị phần vốn góp các thành viên cam kết góp vào công ty.</w:t>
      </w:r>
    </w:p>
    <w:p w:rsidR="00EB6C49" w:rsidRPr="00793F34" w:rsidRDefault="00EB6C49" w:rsidP="0098720E">
      <w:pPr>
        <w:spacing w:before="120" w:after="0" w:line="340" w:lineRule="atLeast"/>
        <w:ind w:firstLine="720"/>
        <w:rPr>
          <w:color w:val="000000"/>
          <w:sz w:val="26"/>
        </w:rPr>
      </w:pPr>
      <w:r w:rsidRPr="00793F34">
        <w:rPr>
          <w:color w:val="000000"/>
          <w:sz w:val="26"/>
        </w:rPr>
        <w:t>2. Thành viên phải thanh toán phần vốn góp cho công ty đủ và đúng loại tài sản như đã cam kết khi đăng ký thành lập doanh nghiệp trong thời hạn 90 ngày, kể từ ngày được cấp Giấy chứng nhận đăng ký doanh nghiệp. Thành viên công ty chỉ được thanh toán phần vốn góp cho công ty bằng các tài sản khác với loại tài sản đã cam kết nếu được sự đồng ý của đa số các thành viên còn lại. Trong thời hạn này, thành viên có các quyền và nghĩa vụ tương ứng với tỷ lệ phần vốn góp như đã cam kết góp.</w:t>
      </w:r>
    </w:p>
    <w:p w:rsidR="00EB6C49" w:rsidRPr="00793F34" w:rsidRDefault="00EB6C49" w:rsidP="0098720E">
      <w:pPr>
        <w:spacing w:before="120" w:after="0" w:line="340" w:lineRule="atLeast"/>
        <w:ind w:firstLine="720"/>
        <w:rPr>
          <w:color w:val="000000"/>
          <w:sz w:val="26"/>
        </w:rPr>
      </w:pPr>
      <w:r w:rsidRPr="00793F34">
        <w:rPr>
          <w:color w:val="000000"/>
          <w:sz w:val="26"/>
        </w:rPr>
        <w:t>3. Sau thời hạn 90 ngày quy định tại khoản 2 Điều này mà vẫn có thành viên chưa góp hoặc chưa góp đủ số vốn đã cam kết thì số vốn chưa góp được xử lý như sau:</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Thành viên chưa góp vốn theo cam kết đương nhiên không </w:t>
      </w:r>
      <w:r w:rsidR="003248A3" w:rsidRPr="00793F34">
        <w:rPr>
          <w:color w:val="000000"/>
          <w:sz w:val="26"/>
        </w:rPr>
        <w:t>còn</w:t>
      </w:r>
      <w:r w:rsidRPr="00793F34">
        <w:rPr>
          <w:color w:val="000000"/>
          <w:sz w:val="26"/>
        </w:rPr>
        <w:t xml:space="preserve"> là thành viên của công ty; </w:t>
      </w:r>
    </w:p>
    <w:p w:rsidR="00EB6C49" w:rsidRPr="00793F34" w:rsidRDefault="00EB6C49" w:rsidP="0098720E">
      <w:pPr>
        <w:spacing w:before="120" w:after="0" w:line="340" w:lineRule="atLeast"/>
        <w:ind w:firstLine="720"/>
        <w:rPr>
          <w:color w:val="000000"/>
          <w:sz w:val="26"/>
        </w:rPr>
      </w:pPr>
      <w:r w:rsidRPr="00793F34">
        <w:rPr>
          <w:color w:val="000000"/>
          <w:sz w:val="26"/>
        </w:rPr>
        <w:t>b) Thành viên chưa thanh toán đủ phần vốn góp như đã cam kết có các quyền tương ứng với phần vốn góp đã được thanh toán;</w:t>
      </w:r>
    </w:p>
    <w:p w:rsidR="00EB6C49" w:rsidRPr="00793F34" w:rsidRDefault="00EB6C49" w:rsidP="0098720E">
      <w:pPr>
        <w:spacing w:before="120" w:after="0" w:line="340" w:lineRule="atLeast"/>
        <w:ind w:firstLine="720"/>
        <w:rPr>
          <w:color w:val="000000"/>
          <w:sz w:val="26"/>
        </w:rPr>
      </w:pPr>
      <w:r w:rsidRPr="00793F34">
        <w:rPr>
          <w:color w:val="000000"/>
          <w:sz w:val="26"/>
        </w:rPr>
        <w:t>c) Phần vốn góp chưa được thanh toán của các thành viên được chào bán theo quyết định của Hội đồng thành viên.</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4. </w:t>
      </w:r>
      <w:r w:rsidR="0072359C" w:rsidRPr="00793F34">
        <w:rPr>
          <w:color w:val="000000"/>
          <w:sz w:val="26"/>
        </w:rPr>
        <w:t>Trường hợp có thành viên chưa góp hoặc chưa góp đủ số vốn đã cam kết, c</w:t>
      </w:r>
      <w:r w:rsidRPr="00793F34">
        <w:rPr>
          <w:color w:val="000000"/>
          <w:sz w:val="26"/>
        </w:rPr>
        <w:t xml:space="preserve">ông ty phải đăng ký điều chỉnh vốn điều lệ, tỷ lệ phần vốn góp của các thành viên bằng số vốn đã góp trong thời hạn </w:t>
      </w:r>
      <w:r w:rsidR="00E267B3" w:rsidRPr="00793F34">
        <w:rPr>
          <w:color w:val="000000"/>
          <w:sz w:val="26"/>
        </w:rPr>
        <w:t>6</w:t>
      </w:r>
      <w:r w:rsidR="003248A3" w:rsidRPr="00793F34">
        <w:rPr>
          <w:color w:val="000000"/>
          <w:sz w:val="26"/>
        </w:rPr>
        <w:t>0</w:t>
      </w:r>
      <w:r w:rsidRPr="00793F34">
        <w:rPr>
          <w:color w:val="000000"/>
          <w:sz w:val="26"/>
        </w:rPr>
        <w:t xml:space="preserve"> ngày kể từ ngày cuối cùng phải thanh toán đủ phần vốn góp theo khoản 2 Điều này.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EB6C49" w:rsidRPr="00793F34" w:rsidRDefault="00EB6C49" w:rsidP="0098720E">
      <w:pPr>
        <w:spacing w:before="120" w:after="0" w:line="340" w:lineRule="atLeast"/>
        <w:ind w:firstLine="720"/>
        <w:rPr>
          <w:color w:val="000000"/>
          <w:sz w:val="26"/>
        </w:rPr>
      </w:pPr>
      <w:r w:rsidRPr="00793F34">
        <w:rPr>
          <w:color w:val="000000"/>
          <w:sz w:val="26"/>
        </w:rPr>
        <w:t>5. Tại thời điểm thanh toán phần vốn góp, công ty phải cấp giấy chứng nhận phần vốn góp cho thành viên tương ứng với giá trị phần vốn đã thanh toán. Giấy chứng nhận phần vốn góp có các nội dung chủ yếu sau đây:</w:t>
      </w:r>
    </w:p>
    <w:p w:rsidR="00EB6C49" w:rsidRPr="00793F34" w:rsidRDefault="00EB6C49" w:rsidP="0098720E">
      <w:pPr>
        <w:spacing w:before="120" w:after="0" w:line="340" w:lineRule="atLeast"/>
        <w:ind w:firstLine="720"/>
        <w:rPr>
          <w:color w:val="000000"/>
          <w:sz w:val="26"/>
        </w:rPr>
      </w:pPr>
      <w:r w:rsidRPr="00793F34">
        <w:rPr>
          <w:color w:val="000000"/>
          <w:sz w:val="26"/>
        </w:rPr>
        <w:t>a) Tên, mã số doanh nghiệp, địa chỉ trụ sở chính của công ty;</w:t>
      </w:r>
    </w:p>
    <w:p w:rsidR="00EB6C49" w:rsidRPr="00793F34" w:rsidRDefault="00EB6C49" w:rsidP="0098720E">
      <w:pPr>
        <w:spacing w:before="120" w:after="0" w:line="340" w:lineRule="atLeast"/>
        <w:ind w:firstLine="720"/>
        <w:rPr>
          <w:color w:val="000000"/>
          <w:sz w:val="26"/>
        </w:rPr>
      </w:pPr>
      <w:r w:rsidRPr="00793F34">
        <w:rPr>
          <w:color w:val="000000"/>
          <w:sz w:val="26"/>
        </w:rPr>
        <w:t>b) Vốn điều lệ của công ty;</w:t>
      </w:r>
    </w:p>
    <w:p w:rsidR="00EB6C49" w:rsidRPr="00793F34" w:rsidRDefault="00EB6C49" w:rsidP="0098720E">
      <w:pPr>
        <w:spacing w:before="120" w:after="0" w:line="340" w:lineRule="atLeast"/>
        <w:ind w:firstLine="720"/>
        <w:rPr>
          <w:color w:val="000000"/>
          <w:sz w:val="26"/>
        </w:rPr>
      </w:pPr>
      <w:r w:rsidRPr="00793F34">
        <w:rPr>
          <w:color w:val="000000"/>
          <w:sz w:val="26"/>
        </w:rPr>
        <w:t>c) Họ, tên, địa chỉ thường trú, quốc tịch, số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EB6C49" w:rsidRPr="00793F34" w:rsidRDefault="00EB6C49" w:rsidP="0098720E">
      <w:pPr>
        <w:spacing w:before="120" w:after="0" w:line="340" w:lineRule="atLeast"/>
        <w:ind w:firstLine="720"/>
        <w:rPr>
          <w:color w:val="000000"/>
          <w:sz w:val="26"/>
        </w:rPr>
      </w:pPr>
      <w:r w:rsidRPr="00793F34">
        <w:rPr>
          <w:color w:val="000000"/>
          <w:sz w:val="26"/>
        </w:rPr>
        <w:t>d) Phần vốn góp, giá trị vốn góp của thành viên;</w:t>
      </w:r>
    </w:p>
    <w:p w:rsidR="00EB6C49" w:rsidRPr="00793F34" w:rsidRDefault="00EB6C49" w:rsidP="0098720E">
      <w:pPr>
        <w:spacing w:before="120" w:after="0" w:line="340" w:lineRule="atLeast"/>
        <w:ind w:firstLine="720"/>
        <w:rPr>
          <w:color w:val="000000"/>
          <w:sz w:val="26"/>
        </w:rPr>
      </w:pPr>
      <w:r w:rsidRPr="00793F34">
        <w:rPr>
          <w:color w:val="000000"/>
          <w:sz w:val="26"/>
        </w:rPr>
        <w:t>đ) Số và ngày cấp giấy chứng nhận phần vốn góp;</w:t>
      </w:r>
    </w:p>
    <w:p w:rsidR="00EB6C49" w:rsidRPr="00793F34" w:rsidRDefault="00EB6C49" w:rsidP="0098720E">
      <w:pPr>
        <w:spacing w:before="120" w:after="0" w:line="340" w:lineRule="atLeast"/>
        <w:ind w:firstLine="720"/>
        <w:rPr>
          <w:color w:val="000000"/>
          <w:sz w:val="26"/>
        </w:rPr>
      </w:pPr>
      <w:r w:rsidRPr="00793F34">
        <w:rPr>
          <w:color w:val="000000"/>
          <w:sz w:val="26"/>
        </w:rPr>
        <w:t>e) Họ, tên, chữ ký của người đại diện theo pháp luật của công ty.</w:t>
      </w:r>
    </w:p>
    <w:p w:rsidR="00EB6C49" w:rsidRPr="00793F34" w:rsidRDefault="00EB6C49" w:rsidP="0098720E">
      <w:pPr>
        <w:spacing w:before="120" w:after="0" w:line="340" w:lineRule="atLeast"/>
        <w:ind w:firstLine="720"/>
        <w:rPr>
          <w:color w:val="000000"/>
          <w:sz w:val="26"/>
        </w:rPr>
      </w:pPr>
      <w:r w:rsidRPr="00793F34">
        <w:rPr>
          <w:color w:val="000000"/>
          <w:sz w:val="26"/>
        </w:rPr>
        <w:t>6. Trường hợp giấy chứng nhận phần vốn góp bị mất, bị rách, bị cháy hoặc bị tiêu h</w:t>
      </w:r>
      <w:r w:rsidR="00DA0FF3" w:rsidRPr="00793F34">
        <w:rPr>
          <w:color w:val="000000"/>
          <w:sz w:val="26"/>
        </w:rPr>
        <w:t>ủy</w:t>
      </w:r>
      <w:r w:rsidRPr="00793F34">
        <w:rPr>
          <w:color w:val="000000"/>
          <w:sz w:val="26"/>
        </w:rPr>
        <w:t xml:space="preserve"> dưới hình thức khác, thành viên được công ty cấp lại giấy chứng nhận phần vốn góp theo trình tự, thủ tục quy định tại Điều lệ công ty.</w:t>
      </w:r>
    </w:p>
    <w:p w:rsidR="00EB6C49" w:rsidRPr="00793F34" w:rsidRDefault="00EB6C49" w:rsidP="00EE7587">
      <w:pPr>
        <w:pStyle w:val="Heading3"/>
        <w:ind w:firstLine="720"/>
        <w:jc w:val="left"/>
        <w:rPr>
          <w:color w:val="000000"/>
          <w:szCs w:val="24"/>
        </w:rPr>
      </w:pPr>
      <w:bookmarkStart w:id="161" w:name="_Toc397766571"/>
      <w:bookmarkStart w:id="162" w:name="_Toc398907862"/>
      <w:r w:rsidRPr="00793F34">
        <w:rPr>
          <w:rFonts w:ascii="Times New Roman" w:hAnsi="Times New Roman" w:cs="Times New Roman"/>
          <w:color w:val="000000"/>
        </w:rPr>
        <w:lastRenderedPageBreak/>
        <w:t xml:space="preserve">Điều </w:t>
      </w:r>
      <w:r w:rsidR="00854839" w:rsidRPr="00793F34">
        <w:rPr>
          <w:rFonts w:ascii="Times New Roman" w:hAnsi="Times New Roman" w:cs="Times New Roman"/>
          <w:color w:val="000000"/>
        </w:rPr>
        <w:t>49</w:t>
      </w:r>
      <w:r w:rsidRPr="00793F34">
        <w:rPr>
          <w:rFonts w:ascii="Times New Roman" w:hAnsi="Times New Roman" w:cs="Times New Roman"/>
          <w:color w:val="000000"/>
        </w:rPr>
        <w:t>. Sổ đăng ký thành viên</w:t>
      </w:r>
      <w:bookmarkEnd w:id="161"/>
      <w:bookmarkEnd w:id="162"/>
    </w:p>
    <w:p w:rsidR="00EB6C49" w:rsidRPr="00793F34" w:rsidRDefault="00EB6C49" w:rsidP="0098720E">
      <w:pPr>
        <w:spacing w:before="120" w:after="0" w:line="340" w:lineRule="atLeast"/>
        <w:ind w:firstLine="720"/>
        <w:rPr>
          <w:color w:val="000000"/>
          <w:sz w:val="26"/>
        </w:rPr>
      </w:pPr>
      <w:r w:rsidRPr="00793F34">
        <w:rPr>
          <w:color w:val="000000"/>
          <w:sz w:val="26"/>
        </w:rPr>
        <w:t>1. Công ty phải lập sổ đăng ký thành viên ngay sau khi được cấp Giấy chứng nhận đăng ký doanh nghiệp. Sổ đăng ký thành viên phải có các nội dung chủ yếu sau đây:</w:t>
      </w:r>
    </w:p>
    <w:p w:rsidR="00EB6C49" w:rsidRPr="00793F34" w:rsidRDefault="00EB6C49" w:rsidP="0098720E">
      <w:pPr>
        <w:spacing w:before="120" w:after="0" w:line="340" w:lineRule="atLeast"/>
        <w:ind w:firstLine="720"/>
        <w:rPr>
          <w:color w:val="000000"/>
          <w:sz w:val="26"/>
        </w:rPr>
      </w:pPr>
      <w:r w:rsidRPr="00793F34">
        <w:rPr>
          <w:color w:val="000000"/>
          <w:sz w:val="26"/>
        </w:rPr>
        <w:t>a) Tên, mã số doanh nghiệp, địa chỉ trụ sở chính của công ty;</w:t>
      </w:r>
    </w:p>
    <w:p w:rsidR="00EB6C49" w:rsidRPr="00793F34" w:rsidRDefault="00EB6C49" w:rsidP="0098720E">
      <w:pPr>
        <w:spacing w:before="120" w:after="0" w:line="340" w:lineRule="atLeast"/>
        <w:ind w:firstLine="720"/>
        <w:rPr>
          <w:color w:val="000000"/>
          <w:sz w:val="26"/>
        </w:rPr>
      </w:pPr>
      <w:r w:rsidRPr="00793F34">
        <w:rPr>
          <w:color w:val="000000"/>
          <w:sz w:val="26"/>
        </w:rPr>
        <w:t>b) Họ, tên, địa chỉ thường trú, quốc tịch, số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EB6C49" w:rsidRPr="00793F34" w:rsidRDefault="00EB6C49" w:rsidP="0098720E">
      <w:pPr>
        <w:spacing w:before="120" w:after="0" w:line="340" w:lineRule="atLeast"/>
        <w:ind w:firstLine="720"/>
        <w:rPr>
          <w:color w:val="000000"/>
          <w:sz w:val="26"/>
        </w:rPr>
      </w:pPr>
      <w:r w:rsidRPr="00793F34">
        <w:rPr>
          <w:color w:val="000000"/>
          <w:sz w:val="26"/>
        </w:rPr>
        <w:t>c) Phần vốn góp, giá trị vốn đã góp, thời điểm góp vốn, loại tài sản góp vốn, số lượng, giá trị của từng loại tài sản góp vốn của từng thành viên;</w:t>
      </w:r>
    </w:p>
    <w:p w:rsidR="00EB6C49" w:rsidRPr="00793F34" w:rsidRDefault="00EB6C49" w:rsidP="0098720E">
      <w:pPr>
        <w:spacing w:before="120" w:after="0" w:line="340" w:lineRule="atLeast"/>
        <w:ind w:firstLine="720"/>
        <w:rPr>
          <w:color w:val="000000"/>
          <w:sz w:val="26"/>
        </w:rPr>
      </w:pPr>
      <w:r w:rsidRPr="00793F34">
        <w:rPr>
          <w:color w:val="000000"/>
          <w:sz w:val="26"/>
        </w:rPr>
        <w:t>d) Chữ ký của thành viên là cá nhân hoặc của người đại diện theo pháp luật của thành viên là tổ chức;</w:t>
      </w:r>
    </w:p>
    <w:p w:rsidR="00EB6C49" w:rsidRPr="00793F34" w:rsidRDefault="00EB6C49" w:rsidP="0098720E">
      <w:pPr>
        <w:spacing w:before="120" w:after="0" w:line="340" w:lineRule="atLeast"/>
        <w:ind w:firstLine="720"/>
        <w:rPr>
          <w:color w:val="000000"/>
          <w:sz w:val="26"/>
        </w:rPr>
      </w:pPr>
      <w:r w:rsidRPr="00793F34">
        <w:rPr>
          <w:color w:val="000000"/>
          <w:sz w:val="26"/>
        </w:rPr>
        <w:t>đ) Số và ngày cấp giấy chứng nhận phần vốn góp của từng thành viên.</w:t>
      </w:r>
    </w:p>
    <w:p w:rsidR="00EB6C49" w:rsidRPr="00793F34" w:rsidRDefault="00EB6C49" w:rsidP="0098720E">
      <w:pPr>
        <w:spacing w:before="120" w:after="0" w:line="340" w:lineRule="atLeast"/>
        <w:ind w:firstLine="720"/>
        <w:rPr>
          <w:color w:val="000000"/>
          <w:sz w:val="26"/>
        </w:rPr>
      </w:pPr>
      <w:r w:rsidRPr="00793F34">
        <w:rPr>
          <w:color w:val="000000"/>
          <w:sz w:val="26"/>
        </w:rPr>
        <w:t>2. Sổ đăng ký thành viên được lưu giữ tại trụ sở chính của công ty.</w:t>
      </w:r>
    </w:p>
    <w:p w:rsidR="00EB6C49" w:rsidRPr="00793F34" w:rsidRDefault="00EB6C49" w:rsidP="00EE7587">
      <w:pPr>
        <w:pStyle w:val="Heading3"/>
        <w:ind w:firstLine="720"/>
        <w:jc w:val="left"/>
        <w:rPr>
          <w:color w:val="000000"/>
          <w:szCs w:val="24"/>
        </w:rPr>
      </w:pPr>
      <w:bookmarkStart w:id="163" w:name="_Toc397766572"/>
      <w:bookmarkStart w:id="164" w:name="_Toc398907863"/>
      <w:r w:rsidRPr="00793F34">
        <w:rPr>
          <w:rFonts w:ascii="Times New Roman" w:hAnsi="Times New Roman" w:cs="Times New Roman"/>
          <w:color w:val="000000"/>
        </w:rPr>
        <w:t>Điều 5</w:t>
      </w:r>
      <w:r w:rsidR="005E37A0" w:rsidRPr="00793F34">
        <w:rPr>
          <w:rFonts w:ascii="Times New Roman" w:hAnsi="Times New Roman" w:cs="Times New Roman"/>
          <w:color w:val="000000"/>
        </w:rPr>
        <w:t>0</w:t>
      </w:r>
      <w:r w:rsidRPr="00793F34">
        <w:rPr>
          <w:rFonts w:ascii="Times New Roman" w:hAnsi="Times New Roman" w:cs="Times New Roman"/>
          <w:color w:val="000000"/>
        </w:rPr>
        <w:t>. Quyền của thành viên</w:t>
      </w:r>
      <w:bookmarkEnd w:id="163"/>
      <w:bookmarkEnd w:id="164"/>
    </w:p>
    <w:p w:rsidR="00EB6C49" w:rsidRPr="00793F34" w:rsidRDefault="00EB6C49" w:rsidP="0098720E">
      <w:pPr>
        <w:spacing w:before="120" w:after="0" w:line="340" w:lineRule="atLeast"/>
        <w:ind w:firstLine="720"/>
        <w:rPr>
          <w:color w:val="000000"/>
          <w:sz w:val="26"/>
        </w:rPr>
      </w:pPr>
      <w:r w:rsidRPr="00793F34">
        <w:rPr>
          <w:color w:val="000000"/>
          <w:sz w:val="26"/>
        </w:rPr>
        <w:t>1. Tham dự họp Hội đồng thành viên, thảo luận, kiến nghị, biểu quyết các vấn đề thuộc thẩm quyền của Hội đồng thành viên.</w:t>
      </w:r>
    </w:p>
    <w:p w:rsidR="00EB6C49" w:rsidRPr="00793F34" w:rsidRDefault="00EB6C49" w:rsidP="0098720E">
      <w:pPr>
        <w:spacing w:before="120" w:after="0" w:line="340" w:lineRule="atLeast"/>
        <w:ind w:firstLine="720"/>
        <w:rPr>
          <w:color w:val="000000"/>
          <w:sz w:val="26"/>
        </w:rPr>
      </w:pPr>
      <w:r w:rsidRPr="00793F34">
        <w:rPr>
          <w:color w:val="000000"/>
          <w:sz w:val="26"/>
        </w:rPr>
        <w:t>2. Có số phiếu biểu quyết tương ứng với phần vốn góp, trừ trường hợp Điều lệ công ty quy định khác theo khoản 2 Điều 4</w:t>
      </w:r>
      <w:r w:rsidR="00DA0FF3" w:rsidRPr="00793F34">
        <w:rPr>
          <w:color w:val="000000"/>
          <w:sz w:val="26"/>
        </w:rPr>
        <w:t>8</w:t>
      </w:r>
      <w:r w:rsidR="004F3F18" w:rsidRPr="00793F34">
        <w:rPr>
          <w:color w:val="000000"/>
          <w:sz w:val="26"/>
        </w:rPr>
        <w:t xml:space="preserve"> của</w:t>
      </w:r>
      <w:r w:rsidRPr="00793F34">
        <w:rPr>
          <w:color w:val="000000"/>
          <w:sz w:val="26"/>
        </w:rPr>
        <w:t xml:space="preserve"> Luật này.</w:t>
      </w:r>
    </w:p>
    <w:p w:rsidR="00EB6C49" w:rsidRPr="00793F34" w:rsidRDefault="00EB6C49" w:rsidP="0098720E">
      <w:pPr>
        <w:spacing w:before="120" w:after="0" w:line="340" w:lineRule="atLeast"/>
        <w:ind w:firstLine="720"/>
        <w:rPr>
          <w:color w:val="000000"/>
          <w:sz w:val="26"/>
        </w:rPr>
      </w:pPr>
      <w:r w:rsidRPr="00793F34">
        <w:rPr>
          <w:color w:val="000000"/>
          <w:sz w:val="26"/>
        </w:rPr>
        <w:t>3. Được chia lợi nhuận tương ứng với phần vốn góp sau khi công ty đã nộp đủ thuế và hoàn thành các nghĩa vụ tài chính khác theo quy định của pháp luật.</w:t>
      </w:r>
    </w:p>
    <w:p w:rsidR="00EB6C49" w:rsidRPr="00793F34" w:rsidRDefault="00EB6C49" w:rsidP="0098720E">
      <w:pPr>
        <w:spacing w:before="120" w:after="0" w:line="340" w:lineRule="atLeast"/>
        <w:ind w:firstLine="720"/>
        <w:rPr>
          <w:color w:val="000000"/>
          <w:sz w:val="26"/>
        </w:rPr>
      </w:pPr>
      <w:r w:rsidRPr="00793F34">
        <w:rPr>
          <w:color w:val="000000"/>
          <w:sz w:val="26"/>
        </w:rPr>
        <w:t>4. Được chia giá trị tài sản còn lại của công ty t</w:t>
      </w:r>
      <w:r w:rsidR="00CF1839" w:rsidRPr="00793F34">
        <w:rPr>
          <w:color w:val="000000"/>
          <w:sz w:val="26"/>
        </w:rPr>
        <w:t>ươ</w:t>
      </w:r>
      <w:r w:rsidRPr="00793F34">
        <w:rPr>
          <w:color w:val="000000"/>
          <w:sz w:val="26"/>
        </w:rPr>
        <w:t>ng ứng với phần vốn góp khi công ty giải thể hoặc phá sản.</w:t>
      </w:r>
    </w:p>
    <w:p w:rsidR="00EB6C49" w:rsidRPr="00793F34" w:rsidRDefault="00EB6C49" w:rsidP="0098720E">
      <w:pPr>
        <w:spacing w:before="120" w:after="0" w:line="340" w:lineRule="atLeast"/>
        <w:ind w:firstLine="720"/>
        <w:rPr>
          <w:color w:val="000000"/>
          <w:sz w:val="26"/>
        </w:rPr>
      </w:pPr>
      <w:r w:rsidRPr="00793F34">
        <w:rPr>
          <w:color w:val="000000"/>
          <w:sz w:val="26"/>
        </w:rPr>
        <w:t>5. Được ưu tiên góp thêm vốn vào công ty khi công ty tăng vốn điều lệ.</w:t>
      </w:r>
    </w:p>
    <w:p w:rsidR="00EB6C49" w:rsidRPr="00793F34" w:rsidRDefault="00EB6C49" w:rsidP="0098720E">
      <w:pPr>
        <w:spacing w:before="120" w:after="0" w:line="340" w:lineRule="atLeast"/>
        <w:ind w:firstLine="720"/>
        <w:rPr>
          <w:color w:val="000000"/>
          <w:sz w:val="26"/>
        </w:rPr>
      </w:pPr>
      <w:r w:rsidRPr="00793F34">
        <w:rPr>
          <w:color w:val="000000"/>
          <w:sz w:val="26"/>
        </w:rPr>
        <w:t>6. Định đoạt phần vốn góp của mình bằng cách chuyển nhượng một phần hoặc toàn bộ, để thừa kế, tặng cho và cách khác theo quy định của pháp luật và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7. Tự mình hoặc nhân danh công ty khởi kiện trách nhiệm dân sự đối với Chủ tịch Hội đồng thành viên, Giám đốc, Tổng Giám đốc, người đại diện theo pháp luật và cán bộ quản lý khác theo quy định tại Điều 7</w:t>
      </w:r>
      <w:r w:rsidR="00DA0FF3" w:rsidRPr="00793F34">
        <w:rPr>
          <w:color w:val="000000"/>
          <w:sz w:val="26"/>
        </w:rPr>
        <w:t>2</w:t>
      </w:r>
      <w:r w:rsidR="004F3F18" w:rsidRPr="00793F34">
        <w:rPr>
          <w:color w:val="000000"/>
          <w:sz w:val="26"/>
        </w:rPr>
        <w:t xml:space="preserve"> của</w:t>
      </w:r>
      <w:r w:rsidRPr="00793F34">
        <w:rPr>
          <w:color w:val="000000"/>
          <w:sz w:val="26"/>
        </w:rPr>
        <w:t xml:space="preserve"> Luật này.</w:t>
      </w:r>
    </w:p>
    <w:p w:rsidR="00EB6C49" w:rsidRPr="00793F34" w:rsidRDefault="00EB6C49" w:rsidP="0098720E">
      <w:pPr>
        <w:spacing w:before="120" w:after="0" w:line="340" w:lineRule="atLeast"/>
        <w:ind w:firstLine="720"/>
        <w:rPr>
          <w:color w:val="000000"/>
          <w:sz w:val="26"/>
        </w:rPr>
      </w:pPr>
      <w:r w:rsidRPr="00793F34">
        <w:rPr>
          <w:color w:val="000000"/>
          <w:sz w:val="26"/>
        </w:rPr>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rsidR="00EB6C49" w:rsidRPr="00793F34" w:rsidRDefault="00EB6C49" w:rsidP="0098720E">
      <w:pPr>
        <w:spacing w:before="120" w:after="0" w:line="340" w:lineRule="atLeast"/>
        <w:ind w:firstLine="720"/>
        <w:rPr>
          <w:color w:val="000000"/>
          <w:sz w:val="26"/>
        </w:rPr>
      </w:pPr>
      <w:r w:rsidRPr="00793F34">
        <w:rPr>
          <w:color w:val="000000"/>
          <w:sz w:val="26"/>
        </w:rPr>
        <w:t>a) Yêu cầu triệu tập họp Hội đồng thành viên để giải quyết những vấn đề thuộc thẩm quyền;</w:t>
      </w:r>
    </w:p>
    <w:p w:rsidR="00EB6C49" w:rsidRPr="00793F34" w:rsidRDefault="00EB6C49" w:rsidP="0098720E">
      <w:pPr>
        <w:spacing w:before="120" w:after="0" w:line="340" w:lineRule="atLeast"/>
        <w:ind w:firstLine="720"/>
        <w:rPr>
          <w:color w:val="000000"/>
          <w:sz w:val="26"/>
        </w:rPr>
      </w:pPr>
      <w:r w:rsidRPr="00793F34">
        <w:rPr>
          <w:color w:val="000000"/>
          <w:sz w:val="26"/>
        </w:rPr>
        <w:t>b) Kiểm tra, xem xét, tra cứu, sổ ghi chép và theo dõi các giao dịch, sổ kế toán, báo cáo tài chính hằng nãm;</w:t>
      </w:r>
    </w:p>
    <w:p w:rsidR="00EB6C49" w:rsidRPr="00793F34" w:rsidRDefault="00EB6C49" w:rsidP="0098720E">
      <w:pPr>
        <w:spacing w:before="120" w:after="0" w:line="340" w:lineRule="atLeast"/>
        <w:ind w:firstLine="720"/>
        <w:rPr>
          <w:color w:val="000000"/>
          <w:sz w:val="26"/>
        </w:rPr>
      </w:pPr>
      <w:r w:rsidRPr="00793F34">
        <w:rPr>
          <w:color w:val="000000"/>
          <w:sz w:val="26"/>
        </w:rPr>
        <w:t>c) Kiểm tra, xem xét, tra cứu và sao chụp sổ đăng ký thành viên, biên bản họp và các quyết định của Hội đồng thành viên và các hồ sơ khác của công ty;</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 xml:space="preserve">d) Yêu cầu Tòa án hủy bỏ nghị quyết và quyết định tương ứng của Hội đồng thành viên trong thời hạn 90 ngày kể ngày kết thúc họp Hội đồng thành viên, nếu trình tự, thủ tục, điều kiện cuộc họp hoặc nội dung nghị quyết, quyết định đó không thực hiện đúng hoặc không phù hợp với quy định của Luật này và Điều lệ công ty. </w:t>
      </w:r>
    </w:p>
    <w:p w:rsidR="00EB6C49" w:rsidRPr="00793F34" w:rsidRDefault="00EB6C49" w:rsidP="0098720E">
      <w:pPr>
        <w:spacing w:before="120" w:after="0" w:line="340" w:lineRule="atLeast"/>
        <w:ind w:firstLine="720"/>
        <w:rPr>
          <w:color w:val="000000"/>
          <w:sz w:val="26"/>
        </w:rPr>
      </w:pPr>
      <w:r w:rsidRPr="00793F34">
        <w:rPr>
          <w:color w:val="000000"/>
          <w:sz w:val="26"/>
        </w:rPr>
        <w:t>9. Trường hợp công ty có một thành viên sở hữu trên 90% vốn điều lệ và Điều lệ công ty không quy định một tỷ lệ khác nhỏ hơn theo quy định tại khoản 8 Điều này thì nhóm thành viên còn lại đương nhiên có quyền như quy định tại khoản 8 Điều này.</w:t>
      </w:r>
    </w:p>
    <w:p w:rsidR="00EB6C49" w:rsidRPr="00793F34" w:rsidRDefault="00EB6C49" w:rsidP="0098720E">
      <w:pPr>
        <w:spacing w:before="120" w:after="0" w:line="340" w:lineRule="atLeast"/>
        <w:ind w:firstLine="720"/>
        <w:rPr>
          <w:color w:val="000000"/>
          <w:sz w:val="26"/>
        </w:rPr>
      </w:pPr>
      <w:r w:rsidRPr="00793F34">
        <w:rPr>
          <w:color w:val="000000"/>
          <w:sz w:val="26"/>
        </w:rPr>
        <w:t>10. Các quyền khác theo quy định của Luật này và Điều lệ công ty.</w:t>
      </w:r>
    </w:p>
    <w:p w:rsidR="00EB6C49" w:rsidRPr="00793F34" w:rsidRDefault="00EB6C49" w:rsidP="00EE7587">
      <w:pPr>
        <w:pStyle w:val="Heading3"/>
        <w:ind w:firstLine="720"/>
        <w:jc w:val="left"/>
        <w:rPr>
          <w:color w:val="000000"/>
          <w:szCs w:val="24"/>
        </w:rPr>
      </w:pPr>
      <w:bookmarkStart w:id="165" w:name="_Toc397766573"/>
      <w:bookmarkStart w:id="166" w:name="_Toc398907864"/>
      <w:r w:rsidRPr="00793F34">
        <w:rPr>
          <w:rFonts w:ascii="Times New Roman" w:hAnsi="Times New Roman" w:cs="Times New Roman"/>
          <w:color w:val="000000"/>
        </w:rPr>
        <w:t>Điều 5</w:t>
      </w:r>
      <w:r w:rsidR="005E37A0" w:rsidRPr="00793F34">
        <w:rPr>
          <w:rFonts w:ascii="Times New Roman" w:hAnsi="Times New Roman" w:cs="Times New Roman"/>
          <w:color w:val="000000"/>
        </w:rPr>
        <w:t>1</w:t>
      </w:r>
      <w:r w:rsidRPr="00793F34">
        <w:rPr>
          <w:rFonts w:ascii="Times New Roman" w:hAnsi="Times New Roman" w:cs="Times New Roman"/>
          <w:color w:val="000000"/>
        </w:rPr>
        <w:t>. Nghĩa vụ của thành viên</w:t>
      </w:r>
      <w:bookmarkEnd w:id="165"/>
      <w:bookmarkEnd w:id="166"/>
    </w:p>
    <w:p w:rsidR="00EB6C49" w:rsidRPr="00793F34" w:rsidRDefault="00EB6C49" w:rsidP="0098720E">
      <w:pPr>
        <w:spacing w:before="120" w:after="0" w:line="340" w:lineRule="atLeast"/>
        <w:ind w:firstLine="720"/>
        <w:rPr>
          <w:color w:val="000000"/>
          <w:sz w:val="26"/>
        </w:rPr>
      </w:pPr>
      <w:r w:rsidRPr="00793F34">
        <w:rPr>
          <w:color w:val="000000"/>
          <w:sz w:val="26"/>
        </w:rPr>
        <w:t>1. Góp đủ, đúng hạn số vốn đã cam kết và chịu trách nhiệm về các khoản nợ và nghĩa vụ tài sản khác của công ty trong phạm vi số vốn đã góp vào công ty, trừ trường hợp quy định tại khoản 2 và 4 Điều 4</w:t>
      </w:r>
      <w:r w:rsidR="00DA0FF3" w:rsidRPr="00793F34">
        <w:rPr>
          <w:color w:val="000000"/>
          <w:sz w:val="26"/>
        </w:rPr>
        <w:t>8</w:t>
      </w:r>
      <w:r w:rsidRPr="00793F34">
        <w:rPr>
          <w:color w:val="000000"/>
          <w:sz w:val="26"/>
        </w:rPr>
        <w:t xml:space="preserve"> </w:t>
      </w:r>
      <w:r w:rsidR="004F3F18" w:rsidRPr="00793F34">
        <w:rPr>
          <w:color w:val="000000"/>
          <w:sz w:val="26"/>
        </w:rPr>
        <w:t xml:space="preserve">của </w:t>
      </w:r>
      <w:r w:rsidRPr="00793F34">
        <w:rPr>
          <w:color w:val="000000"/>
          <w:sz w:val="26"/>
        </w:rPr>
        <w:t xml:space="preserve">Luật này;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Không được rút vốn đã góp ra khỏi công ty dưới mọi hình thức, trừ trường hợp quy định tại các </w:t>
      </w:r>
      <w:r w:rsidR="004F3F18" w:rsidRPr="00793F34">
        <w:rPr>
          <w:color w:val="000000"/>
          <w:sz w:val="26"/>
        </w:rPr>
        <w:t>đ</w:t>
      </w:r>
      <w:r w:rsidRPr="00793F34">
        <w:rPr>
          <w:color w:val="000000"/>
          <w:sz w:val="26"/>
        </w:rPr>
        <w:t xml:space="preserve">iều </w:t>
      </w:r>
      <w:r w:rsidR="009B66E8" w:rsidRPr="00793F34">
        <w:rPr>
          <w:color w:val="000000"/>
          <w:sz w:val="26"/>
        </w:rPr>
        <w:t xml:space="preserve">52, </w:t>
      </w:r>
      <w:r w:rsidRPr="00793F34">
        <w:rPr>
          <w:color w:val="000000"/>
          <w:sz w:val="26"/>
        </w:rPr>
        <w:t>53, 54 và 6</w:t>
      </w:r>
      <w:r w:rsidR="009B66E8" w:rsidRPr="00793F34">
        <w:rPr>
          <w:color w:val="000000"/>
          <w:sz w:val="26"/>
        </w:rPr>
        <w:t>8</w:t>
      </w:r>
      <w:r w:rsidR="004F3F18" w:rsidRPr="00793F34">
        <w:rPr>
          <w:color w:val="000000"/>
          <w:sz w:val="26"/>
        </w:rPr>
        <w:t xml:space="preserve"> của</w:t>
      </w:r>
      <w:r w:rsidRPr="00793F34">
        <w:rPr>
          <w:color w:val="000000"/>
          <w:sz w:val="26"/>
        </w:rPr>
        <w:t xml:space="preserve"> Luật này. </w:t>
      </w:r>
    </w:p>
    <w:p w:rsidR="00EB6C49" w:rsidRPr="00793F34" w:rsidRDefault="00EB6C49" w:rsidP="0098720E">
      <w:pPr>
        <w:spacing w:before="120" w:after="0" w:line="340" w:lineRule="atLeast"/>
        <w:ind w:firstLine="720"/>
        <w:rPr>
          <w:color w:val="000000"/>
          <w:sz w:val="26"/>
        </w:rPr>
      </w:pPr>
      <w:r w:rsidRPr="00793F34">
        <w:rPr>
          <w:color w:val="000000"/>
          <w:sz w:val="26"/>
        </w:rPr>
        <w:t>3. Tuân thủ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4. Chấp hành nghị quyết, quyết định của Hội đồng thành viên.</w:t>
      </w:r>
    </w:p>
    <w:p w:rsidR="00EB6C49" w:rsidRPr="00793F34" w:rsidRDefault="00EB6C49" w:rsidP="0098720E">
      <w:pPr>
        <w:spacing w:before="120" w:after="0" w:line="340" w:lineRule="atLeast"/>
        <w:ind w:firstLine="720"/>
        <w:rPr>
          <w:color w:val="000000"/>
          <w:sz w:val="26"/>
        </w:rPr>
      </w:pPr>
      <w:r w:rsidRPr="00793F34">
        <w:rPr>
          <w:color w:val="000000"/>
          <w:sz w:val="26"/>
        </w:rPr>
        <w:t>5. Thực hiện các nghĩa vụ khác theo quy định của Luật này.</w:t>
      </w:r>
    </w:p>
    <w:p w:rsidR="00EB6C49" w:rsidRPr="00793F34" w:rsidRDefault="00EB6C49" w:rsidP="0098720E">
      <w:pPr>
        <w:spacing w:before="120" w:after="0" w:line="340" w:lineRule="atLeast"/>
        <w:ind w:firstLine="720"/>
        <w:rPr>
          <w:color w:val="000000"/>
          <w:sz w:val="26"/>
        </w:rPr>
      </w:pPr>
      <w:r w:rsidRPr="00793F34">
        <w:rPr>
          <w:color w:val="000000"/>
          <w:sz w:val="26"/>
        </w:rPr>
        <w:t>6. Chịu trách nhiệm cá nhân khi nhân danh công ty để thực hiện các hành vi sau đây: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a) Vi phạm pháp luật;</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b) Tiến hành kinh doanh hoặc giao dịch khác không nhằm phục vụ lợi ích của công ty và gây thiệt hại cho người khác;</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c) Thanh toán các khoản nợ chưa đến hạn trước nguy cơ tài chính có thể xảy ra đối với công ty.</w:t>
      </w:r>
    </w:p>
    <w:p w:rsidR="00EB6C49" w:rsidRPr="00793F34" w:rsidRDefault="00EB6C49" w:rsidP="00CB50C2">
      <w:pPr>
        <w:pStyle w:val="Heading3"/>
        <w:ind w:firstLine="720"/>
        <w:jc w:val="left"/>
        <w:rPr>
          <w:color w:val="000000"/>
          <w:lang w:val="it-IT"/>
        </w:rPr>
      </w:pPr>
      <w:bookmarkStart w:id="167" w:name="_Toc397766574"/>
      <w:bookmarkStart w:id="168" w:name="_Toc398907865"/>
      <w:r w:rsidRPr="00793F34">
        <w:rPr>
          <w:rFonts w:ascii="Times New Roman" w:hAnsi="Times New Roman"/>
          <w:color w:val="000000"/>
          <w:lang w:val="it-IT"/>
        </w:rPr>
        <w:t>Điều 5</w:t>
      </w:r>
      <w:r w:rsidR="005E37A0" w:rsidRPr="00793F34">
        <w:rPr>
          <w:rFonts w:ascii="Times New Roman" w:hAnsi="Times New Roman"/>
          <w:color w:val="000000"/>
          <w:lang w:val="it-IT"/>
        </w:rPr>
        <w:t>2</w:t>
      </w:r>
      <w:r w:rsidRPr="00793F34">
        <w:rPr>
          <w:rFonts w:ascii="Times New Roman" w:hAnsi="Times New Roman"/>
          <w:color w:val="000000"/>
          <w:lang w:val="it-IT"/>
        </w:rPr>
        <w:t>. Mua lại phần vốn góp</w:t>
      </w:r>
      <w:bookmarkEnd w:id="167"/>
      <w:bookmarkEnd w:id="168"/>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1. Thành viên có quyền yêu cầu công ty mua lại phần vốn góp của mình, nếu thành viên đó bỏ phiếu không tán thành đối với quyết định của Hội đồng thành viên về các vấn đề sau đây: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a) Sửa đổi, bổ sung các nội dung trong Điều lệ công ty liên quan đến quyền và nghĩa vụ của thành viên, Hội đồng thành viên;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b) Tổ chức lại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c) Các trường hợp khác theo quy định tại Điều lệ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Yêu cầu mua lại phần vốn góp phải bằng văn bản và được gửi đến công ty trong thời hạn </w:t>
      </w:r>
      <w:r w:rsidR="0050022A" w:rsidRPr="00793F34">
        <w:rPr>
          <w:color w:val="000000"/>
          <w:sz w:val="26"/>
          <w:lang w:val="it-IT"/>
        </w:rPr>
        <w:t>15 ngày</w:t>
      </w:r>
      <w:r w:rsidRPr="00793F34">
        <w:rPr>
          <w:color w:val="000000"/>
          <w:sz w:val="26"/>
          <w:lang w:val="it-IT"/>
        </w:rPr>
        <w:t>, kể từ ngày thông qua quyết định vấn đề quy định tại các điểm a, b và c khoản này.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2. Khi có yêu cầu của thành viên quy định tại khoản 1 Điều này, nếu không thoả thuận được về giá thì công ty phải mua lại phần vốn góp của thành viên đó theo giá thị trường hoặc giá được định theo nguyên tắc quy định tại Điều lệ công ty trong thời hạn </w:t>
      </w:r>
      <w:r w:rsidR="0050022A" w:rsidRPr="00793F34">
        <w:rPr>
          <w:color w:val="000000"/>
          <w:sz w:val="26"/>
          <w:lang w:val="it-IT"/>
        </w:rPr>
        <w:t>15 ngày</w:t>
      </w:r>
      <w:r w:rsidRPr="00793F34">
        <w:rPr>
          <w:color w:val="000000"/>
          <w:sz w:val="26"/>
          <w:lang w:val="it-IT"/>
        </w:rPr>
        <w:t xml:space="preserve">, kể từ </w:t>
      </w:r>
      <w:r w:rsidRPr="00793F34">
        <w:rPr>
          <w:color w:val="000000"/>
          <w:sz w:val="26"/>
          <w:lang w:val="it-IT"/>
        </w:rPr>
        <w:lastRenderedPageBreak/>
        <w:t>ngày nhận được yêu cầu. Việc thanh toán chỉ được thực hiện nếu sau khi thanh toán đủ phần vốn góp được mua lại, công ty vẫn thanh toán đủ các khoản nợ và nghĩa vụ tài sản khác.</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3. Nếu công ty không mua lại phần vốn góp theo quy định tại khoản 2 Điều này thì thành viên đó có quyền tự do chuyển nhượng phần vốn góp của mình cho thành viên khác hoặc người khác không phải là thành viên.</w:t>
      </w:r>
    </w:p>
    <w:p w:rsidR="00EB6C49" w:rsidRPr="00793F34" w:rsidRDefault="00EB6C49" w:rsidP="00CB50C2">
      <w:pPr>
        <w:pStyle w:val="Heading3"/>
        <w:ind w:firstLine="720"/>
        <w:jc w:val="left"/>
        <w:rPr>
          <w:color w:val="000000"/>
          <w:lang w:val="it-IT"/>
        </w:rPr>
      </w:pPr>
      <w:bookmarkStart w:id="169" w:name="_Toc397766575"/>
      <w:bookmarkStart w:id="170" w:name="_Toc398907866"/>
      <w:r w:rsidRPr="00793F34">
        <w:rPr>
          <w:rFonts w:ascii="Times New Roman" w:hAnsi="Times New Roman"/>
          <w:color w:val="000000"/>
          <w:lang w:val="it-IT"/>
        </w:rPr>
        <w:t>Điều 5</w:t>
      </w:r>
      <w:r w:rsidR="005E37A0" w:rsidRPr="00793F34">
        <w:rPr>
          <w:rFonts w:ascii="Times New Roman" w:hAnsi="Times New Roman"/>
          <w:color w:val="000000"/>
          <w:lang w:val="it-IT"/>
        </w:rPr>
        <w:t>3</w:t>
      </w:r>
      <w:r w:rsidRPr="00793F34">
        <w:rPr>
          <w:rFonts w:ascii="Times New Roman" w:hAnsi="Times New Roman"/>
          <w:color w:val="000000"/>
          <w:lang w:val="it-IT"/>
        </w:rPr>
        <w:t>. Chuyển nhượng phần vốn góp</w:t>
      </w:r>
      <w:bookmarkEnd w:id="169"/>
      <w:bookmarkEnd w:id="170"/>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1. Trừ trường hợp quy định tại khoản 3 Điều 5</w:t>
      </w:r>
      <w:r w:rsidR="009B66E8" w:rsidRPr="00793F34">
        <w:rPr>
          <w:color w:val="000000"/>
          <w:sz w:val="26"/>
          <w:lang w:val="it-IT"/>
        </w:rPr>
        <w:t>2</w:t>
      </w:r>
      <w:r w:rsidRPr="00793F34">
        <w:rPr>
          <w:color w:val="000000"/>
          <w:sz w:val="26"/>
          <w:lang w:val="it-IT"/>
        </w:rPr>
        <w:t xml:space="preserve"> và khoản 5 và 6 Điều 5</w:t>
      </w:r>
      <w:r w:rsidR="009B66E8" w:rsidRPr="00793F34">
        <w:rPr>
          <w:color w:val="000000"/>
          <w:sz w:val="26"/>
          <w:lang w:val="it-IT"/>
        </w:rPr>
        <w:t>4</w:t>
      </w:r>
      <w:r w:rsidR="004F3F18" w:rsidRPr="00793F34">
        <w:rPr>
          <w:color w:val="000000"/>
          <w:sz w:val="26"/>
          <w:lang w:val="it-IT"/>
        </w:rPr>
        <w:t xml:space="preserve"> của</w:t>
      </w:r>
      <w:r w:rsidRPr="00793F34">
        <w:rPr>
          <w:color w:val="000000"/>
          <w:sz w:val="26"/>
          <w:lang w:val="it-IT"/>
        </w:rPr>
        <w:t xml:space="preserve"> Luật này, thành viên công ty trách nhiệm hữu hạn hai thành viên trở lên có quyền chuyển nhượng một phần hoặc toàn bộ phần vốn góp của mình cho người khác theo quy định sau đây: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a) Phải chào bán phần vốn đó cho các thành viên còn lại theo tỷ lệ tương ứng với phần vốn góp của họ trong công ty với cùng </w:t>
      </w:r>
      <w:r w:rsidR="00C460E9" w:rsidRPr="00793F34">
        <w:rPr>
          <w:color w:val="000000"/>
          <w:sz w:val="26"/>
          <w:lang w:val="it-IT"/>
        </w:rPr>
        <w:t>đ</w:t>
      </w:r>
      <w:r w:rsidRPr="00793F34">
        <w:rPr>
          <w:color w:val="000000"/>
          <w:sz w:val="26"/>
          <w:lang w:val="it-IT"/>
        </w:rPr>
        <w:t>iều kiện;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b) Chỉ được chuyển nhượng với cùng điều kiện chào bán đối với các thành viên còn lại quy định tại điểm </w:t>
      </w:r>
      <w:r w:rsidR="007E2354" w:rsidRPr="00793F34">
        <w:rPr>
          <w:color w:val="000000"/>
          <w:sz w:val="26"/>
          <w:lang w:val="it-IT"/>
        </w:rPr>
        <w:t>a</w:t>
      </w:r>
      <w:r w:rsidRPr="00793F34">
        <w:rPr>
          <w:color w:val="000000"/>
          <w:sz w:val="26"/>
          <w:lang w:val="it-IT"/>
        </w:rPr>
        <w:t xml:space="preserve"> khoản này cho người không phải là thành viên nếu các thành viên còn lại của công ty không mua hoặc không mua hết trong thời hạn </w:t>
      </w:r>
      <w:r w:rsidR="00FE4C21" w:rsidRPr="00793F34">
        <w:rPr>
          <w:color w:val="000000"/>
          <w:sz w:val="26"/>
          <w:lang w:val="it-IT"/>
        </w:rPr>
        <w:t>30</w:t>
      </w:r>
      <w:r w:rsidRPr="00793F34">
        <w:rPr>
          <w:color w:val="000000"/>
          <w:sz w:val="26"/>
          <w:lang w:val="it-IT"/>
        </w:rPr>
        <w:t xml:space="preserve"> ngày, kể từ ngày chào bán </w:t>
      </w:r>
    </w:p>
    <w:p w:rsidR="00E267B3"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2. Thành viên chuyển nhượng vẫn </w:t>
      </w:r>
      <w:r w:rsidR="00940516" w:rsidRPr="00793F34">
        <w:rPr>
          <w:color w:val="000000"/>
          <w:sz w:val="26"/>
          <w:lang w:val="it-IT"/>
        </w:rPr>
        <w:t xml:space="preserve">có các quyền và </w:t>
      </w:r>
      <w:r w:rsidR="007D16D7" w:rsidRPr="00793F34">
        <w:rPr>
          <w:color w:val="000000"/>
          <w:sz w:val="26"/>
          <w:lang w:val="it-IT"/>
        </w:rPr>
        <w:t>nghĩa</w:t>
      </w:r>
      <w:r w:rsidR="00940516" w:rsidRPr="00793F34">
        <w:rPr>
          <w:color w:val="000000"/>
          <w:sz w:val="26"/>
          <w:lang w:val="it-IT"/>
        </w:rPr>
        <w:t xml:space="preserve"> vụ đối với công ty tương ứng với</w:t>
      </w:r>
      <w:r w:rsidRPr="00793F34">
        <w:rPr>
          <w:color w:val="000000"/>
          <w:sz w:val="26"/>
          <w:lang w:val="it-IT"/>
        </w:rPr>
        <w:t xml:space="preserve"> phần vốn góp có liên quan cho đến khi thông tin về người mua quy định tại các điểm b, c và d khoản 1 Điều </w:t>
      </w:r>
      <w:r w:rsidR="009B66E8" w:rsidRPr="00793F34">
        <w:rPr>
          <w:color w:val="000000"/>
          <w:sz w:val="26"/>
          <w:lang w:val="it-IT"/>
        </w:rPr>
        <w:t xml:space="preserve">49 </w:t>
      </w:r>
      <w:r w:rsidR="004F3F18" w:rsidRPr="00793F34">
        <w:rPr>
          <w:color w:val="000000"/>
          <w:sz w:val="26"/>
          <w:lang w:val="it-IT"/>
        </w:rPr>
        <w:t>của</w:t>
      </w:r>
      <w:r w:rsidRPr="00793F34">
        <w:rPr>
          <w:color w:val="000000"/>
          <w:sz w:val="26"/>
          <w:lang w:val="it-IT"/>
        </w:rPr>
        <w:t xml:space="preserve"> Luật này được ghi đầy đủ vào sổ đăng ký thành</w:t>
      </w:r>
      <w:r w:rsidR="00E267B3" w:rsidRPr="00793F34">
        <w:rPr>
          <w:color w:val="000000"/>
          <w:sz w:val="26"/>
          <w:lang w:val="it-IT"/>
        </w:rPr>
        <w:t xml:space="preserve"> viên.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3. 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với cơ quan đăng ký doanh nghiệp trong thời hạn </w:t>
      </w:r>
      <w:r w:rsidR="0050022A" w:rsidRPr="00793F34">
        <w:rPr>
          <w:color w:val="000000"/>
          <w:sz w:val="26"/>
          <w:lang w:val="it-IT"/>
        </w:rPr>
        <w:t>15 ngày</w:t>
      </w:r>
      <w:r w:rsidRPr="00793F34">
        <w:rPr>
          <w:color w:val="000000"/>
          <w:sz w:val="26"/>
          <w:lang w:val="it-IT"/>
        </w:rPr>
        <w:t xml:space="preserve"> kể từ ngày hoàn tất việc chuyển nhượng.</w:t>
      </w:r>
    </w:p>
    <w:p w:rsidR="00EB6C49" w:rsidRPr="00793F34" w:rsidRDefault="00EB6C49" w:rsidP="00CB50C2">
      <w:pPr>
        <w:pStyle w:val="Heading3"/>
        <w:ind w:firstLine="720"/>
        <w:jc w:val="left"/>
        <w:rPr>
          <w:color w:val="000000"/>
          <w:lang w:val="it-IT"/>
        </w:rPr>
      </w:pPr>
      <w:bookmarkStart w:id="171" w:name="_Toc397766576"/>
      <w:bookmarkStart w:id="172" w:name="_Toc398907867"/>
      <w:r w:rsidRPr="00793F34">
        <w:rPr>
          <w:rFonts w:ascii="Times New Roman" w:hAnsi="Times New Roman"/>
          <w:color w:val="000000"/>
          <w:lang w:val="it-IT"/>
        </w:rPr>
        <w:t>Điều 5</w:t>
      </w:r>
      <w:r w:rsidR="005E37A0" w:rsidRPr="00793F34">
        <w:rPr>
          <w:rFonts w:ascii="Times New Roman" w:hAnsi="Times New Roman"/>
          <w:color w:val="000000"/>
          <w:lang w:val="it-IT"/>
        </w:rPr>
        <w:t>4</w:t>
      </w:r>
      <w:r w:rsidRPr="00793F34">
        <w:rPr>
          <w:rFonts w:ascii="Times New Roman" w:hAnsi="Times New Roman"/>
          <w:color w:val="000000"/>
          <w:lang w:val="it-IT"/>
        </w:rPr>
        <w:t xml:space="preserve">. Xử lý phần vốn góp trong </w:t>
      </w:r>
      <w:r w:rsidR="00761E0F" w:rsidRPr="00793F34">
        <w:rPr>
          <w:rFonts w:ascii="Times New Roman" w:hAnsi="Times New Roman" w:cs="Times New Roman"/>
          <w:color w:val="000000"/>
          <w:lang w:val="it-IT"/>
        </w:rPr>
        <w:t>một số</w:t>
      </w:r>
      <w:r w:rsidRPr="00793F34">
        <w:rPr>
          <w:rFonts w:ascii="Times New Roman" w:hAnsi="Times New Roman"/>
          <w:color w:val="000000"/>
          <w:lang w:val="it-IT"/>
        </w:rPr>
        <w:t xml:space="preserve"> trường hợp </w:t>
      </w:r>
      <w:r w:rsidR="00761E0F" w:rsidRPr="00793F34">
        <w:rPr>
          <w:rFonts w:ascii="Times New Roman" w:hAnsi="Times New Roman" w:cs="Times New Roman"/>
          <w:color w:val="000000"/>
          <w:lang w:val="it-IT"/>
        </w:rPr>
        <w:t>đặc biệt</w:t>
      </w:r>
      <w:bookmarkEnd w:id="171"/>
      <w:bookmarkEnd w:id="172"/>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1. Trong trường hợp thành viên là cá nhân chết hoặc bị</w:t>
      </w:r>
      <w:bookmarkStart w:id="173" w:name="VNS001A"/>
      <w:r w:rsidRPr="00793F34">
        <w:rPr>
          <w:color w:val="000000"/>
          <w:sz w:val="26"/>
          <w:lang w:val="it-IT"/>
        </w:rPr>
        <w:t xml:space="preserve"> Toà</w:t>
      </w:r>
      <w:bookmarkEnd w:id="173"/>
      <w:r w:rsidRPr="00793F34">
        <w:rPr>
          <w:color w:val="000000"/>
          <w:sz w:val="26"/>
          <w:lang w:val="it-IT"/>
        </w:rPr>
        <w:t xml:space="preserve"> án tuyên bố là đã chết hoặc mất tích thì người thừa kế theo di chúc hoặc theo pháp luật của thành viên đó là thành viên của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2. Trong trường hợp có thành viên bị hạn chế hoặc bị mất năng lực hành vi dân sự thì quyền và nghĩa vụ của thành viên đó trong công ty được thực hiện thông qua người giám hộ. </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3. Phần vốn góp của thành viên được công ty mua lại hoặc chuyển nhượng theo quy định tại Điều 5</w:t>
      </w:r>
      <w:r w:rsidR="009B66E8" w:rsidRPr="00793F34">
        <w:rPr>
          <w:color w:val="000000"/>
          <w:sz w:val="26"/>
          <w:lang w:val="it-IT"/>
        </w:rPr>
        <w:t>2</w:t>
      </w:r>
      <w:r w:rsidRPr="00793F34">
        <w:rPr>
          <w:color w:val="000000"/>
          <w:sz w:val="26"/>
          <w:lang w:val="it-IT"/>
        </w:rPr>
        <w:t xml:space="preserve"> và Điều 5</w:t>
      </w:r>
      <w:r w:rsidR="009B66E8" w:rsidRPr="00793F34">
        <w:rPr>
          <w:color w:val="000000"/>
          <w:sz w:val="26"/>
          <w:lang w:val="it-IT"/>
        </w:rPr>
        <w:t>3</w:t>
      </w:r>
      <w:r w:rsidR="004F3F18" w:rsidRPr="00793F34">
        <w:rPr>
          <w:color w:val="000000"/>
          <w:sz w:val="26"/>
          <w:lang w:val="it-IT"/>
        </w:rPr>
        <w:t xml:space="preserve"> của</w:t>
      </w:r>
      <w:r w:rsidRPr="00793F34">
        <w:rPr>
          <w:color w:val="000000"/>
          <w:sz w:val="26"/>
          <w:lang w:val="it-IT"/>
        </w:rPr>
        <w:t xml:space="preserve"> Luật này trong các trường hợp sau đây: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a) Người thừa kế không muốn trở thành thành viên;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b) Người được tặng cho theo quy định tại khoản 5 Điều này không được Hội đồng thành viên chấp thuận làm thành viên;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c) Thành viên là tổ chức bị giải thể hoặc phá sản. </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 </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lastRenderedPageBreak/>
        <w:t xml:space="preserve">5. Thành viên có quyền tặng cho một phần hoặc toàn bộ phần vốn góp của mình tại công ty cho người khác. </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Trường hợp người được tặng cho là người có quan hệ họ hàng đến thế hệ thứ ba thì đương nhiên là thành viên của công ty. Trường hợp người được tặng cho là người khác thì chỉ trở thành thành viên của công ty khi được Hội đồng thành viên chấp thuận.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6. Trường hợp thành viên sử dụng phần vốn góp để trả nợ thì người nhận thanh toán có quyền sử dụng phần vốn góp đó theo một trong hai cách sau đây:</w:t>
      </w:r>
    </w:p>
    <w:p w:rsidR="00EB6C49" w:rsidRPr="00793F34" w:rsidRDefault="00EB6C49" w:rsidP="0098720E">
      <w:pPr>
        <w:spacing w:before="120" w:after="0" w:line="340" w:lineRule="atLeast"/>
        <w:ind w:firstLine="720"/>
        <w:rPr>
          <w:color w:val="000000"/>
          <w:spacing w:val="-2"/>
          <w:sz w:val="26"/>
          <w:lang w:val="it-IT"/>
        </w:rPr>
      </w:pPr>
      <w:r w:rsidRPr="00793F34">
        <w:rPr>
          <w:color w:val="000000"/>
          <w:spacing w:val="-2"/>
          <w:sz w:val="26"/>
          <w:lang w:val="it-IT"/>
        </w:rPr>
        <w:t>a) Trở thành thành viên của công ty nếu được Hội đồng thành viên chấp thuận;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b) Chào bán và chuyển nhượng phần vốn góp đó theo quy định tại Điều 5</w:t>
      </w:r>
      <w:r w:rsidR="009B66E8" w:rsidRPr="00793F34">
        <w:rPr>
          <w:color w:val="000000"/>
          <w:sz w:val="26"/>
          <w:lang w:val="it-IT"/>
        </w:rPr>
        <w:t>3</w:t>
      </w:r>
      <w:r w:rsidRPr="00793F34">
        <w:rPr>
          <w:color w:val="000000"/>
          <w:sz w:val="26"/>
          <w:lang w:val="it-IT"/>
        </w:rPr>
        <w:t xml:space="preserve"> </w:t>
      </w:r>
      <w:r w:rsidR="004F3F18" w:rsidRPr="00793F34">
        <w:rPr>
          <w:color w:val="000000"/>
          <w:sz w:val="26"/>
          <w:lang w:val="it-IT"/>
        </w:rPr>
        <w:t xml:space="preserve">của </w:t>
      </w:r>
      <w:r w:rsidRPr="00793F34">
        <w:rPr>
          <w:color w:val="000000"/>
          <w:sz w:val="26"/>
          <w:lang w:val="it-IT"/>
        </w:rPr>
        <w:t>Luật này.</w:t>
      </w:r>
    </w:p>
    <w:p w:rsidR="00EB6C49" w:rsidRPr="00793F34" w:rsidRDefault="00EB6C49" w:rsidP="00CB50C2">
      <w:pPr>
        <w:pStyle w:val="Heading3"/>
        <w:ind w:firstLine="720"/>
        <w:jc w:val="left"/>
        <w:rPr>
          <w:color w:val="000000"/>
          <w:lang w:val="it-IT"/>
        </w:rPr>
      </w:pPr>
      <w:bookmarkStart w:id="174" w:name="_Toc397766577"/>
      <w:bookmarkStart w:id="175" w:name="_Toc398907868"/>
      <w:r w:rsidRPr="00793F34">
        <w:rPr>
          <w:rFonts w:ascii="Times New Roman" w:hAnsi="Times New Roman"/>
          <w:color w:val="000000"/>
          <w:lang w:val="it-IT"/>
        </w:rPr>
        <w:t>Điều 5</w:t>
      </w:r>
      <w:r w:rsidR="005E37A0" w:rsidRPr="00793F34">
        <w:rPr>
          <w:rFonts w:ascii="Times New Roman" w:hAnsi="Times New Roman"/>
          <w:color w:val="000000"/>
          <w:lang w:val="it-IT"/>
        </w:rPr>
        <w:t>5</w:t>
      </w:r>
      <w:r w:rsidRPr="00793F34">
        <w:rPr>
          <w:rFonts w:ascii="Times New Roman" w:hAnsi="Times New Roman"/>
          <w:color w:val="000000"/>
          <w:lang w:val="it-IT"/>
        </w:rPr>
        <w:t>. Cơ cấu tổ chức quản lý công ty</w:t>
      </w:r>
      <w:bookmarkEnd w:id="174"/>
      <w:bookmarkEnd w:id="175"/>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Công ty trách nhiệm hữu hạn hai thành viên trở lên có Hội đồng thành viên, Chủ tịch Hội đồng thành viên, Giám đốc hoặc Tổng Giám đốc. Công ty trách nhiệm hữu hạn có từ mười một thành viên trở lên phải thành lập Ban kiểm soát; trường hợp có ít hơn mười một thành viên, có thể thành lập Ban kiểm soát phù hợp với yêu cầu quản trị công ty. Quyền, </w:t>
      </w:r>
      <w:r w:rsidR="007433A7" w:rsidRPr="00793F34">
        <w:rPr>
          <w:color w:val="000000"/>
          <w:sz w:val="26"/>
          <w:lang w:val="it-IT"/>
        </w:rPr>
        <w:t>nhiệm vụ,</w:t>
      </w:r>
      <w:r w:rsidRPr="00793F34">
        <w:rPr>
          <w:color w:val="000000"/>
          <w:sz w:val="26"/>
          <w:lang w:val="it-IT"/>
        </w:rPr>
        <w:t xml:space="preserve"> nghĩa vụ, tiêu chuẩn, điều kiện và chế độ làm việc của Ban kiểm soát, Trưởng ban kiểm soát do Điều lệ công ty quy định.</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Trường hợp Điều lệ công ty không quy định thì Chủ tịch Hội đồng thành viên là người đại diện theo pháp luật của công ty.</w:t>
      </w:r>
    </w:p>
    <w:p w:rsidR="00EB6C49" w:rsidRPr="00793F34" w:rsidRDefault="00EB6C49" w:rsidP="00CB50C2">
      <w:pPr>
        <w:pStyle w:val="Heading3"/>
        <w:ind w:firstLine="720"/>
        <w:jc w:val="left"/>
        <w:rPr>
          <w:color w:val="000000"/>
          <w:lang w:val="it-IT"/>
        </w:rPr>
      </w:pPr>
      <w:bookmarkStart w:id="176" w:name="_Toc397766578"/>
      <w:bookmarkStart w:id="177" w:name="_Toc398907869"/>
      <w:r w:rsidRPr="00793F34">
        <w:rPr>
          <w:rFonts w:ascii="Times New Roman" w:hAnsi="Times New Roman"/>
          <w:color w:val="000000"/>
          <w:lang w:val="it-IT"/>
        </w:rPr>
        <w:t>Điều 5</w:t>
      </w:r>
      <w:r w:rsidR="005E37A0" w:rsidRPr="00793F34">
        <w:rPr>
          <w:rFonts w:ascii="Times New Roman" w:hAnsi="Times New Roman"/>
          <w:color w:val="000000"/>
          <w:lang w:val="it-IT"/>
        </w:rPr>
        <w:t>6</w:t>
      </w:r>
      <w:r w:rsidRPr="00793F34">
        <w:rPr>
          <w:rFonts w:ascii="Times New Roman" w:hAnsi="Times New Roman"/>
          <w:color w:val="000000"/>
          <w:lang w:val="it-IT"/>
        </w:rPr>
        <w:t>. Hội đồng thành viên</w:t>
      </w:r>
      <w:bookmarkEnd w:id="176"/>
      <w:bookmarkEnd w:id="177"/>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1. Hội đồng thành viên gồm tất cả các thành viên, là cơ quan quyết định cao nhất của công ty. Điều lệ công ty quy định cụ thể định kỳ họp Hội đồng thành viên, nhưng ít nhất mỗi năm phải họp một lần.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2. Hội đồng thành viên có các quyền và nhiệm vụ sau đây: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a) Quyết định chiến lược phát triển và kế hoạch kinh doanh hằng năm của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b) Quyết định tăng hoặc giảm vốn điều lệ, quyết định thời điểm và phương thức huy động thêm vốn;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c) Quyết định dự án đầu tư phát triển của công ty;</w:t>
      </w:r>
    </w:p>
    <w:p w:rsidR="00EB6C49" w:rsidRPr="00793F34" w:rsidRDefault="00EB6C49" w:rsidP="0098720E">
      <w:pPr>
        <w:spacing w:before="120" w:after="0" w:line="340" w:lineRule="atLeast"/>
        <w:ind w:firstLine="720"/>
        <w:rPr>
          <w:color w:val="000000"/>
          <w:spacing w:val="-2"/>
          <w:sz w:val="26"/>
          <w:lang w:val="it-IT"/>
        </w:rPr>
      </w:pPr>
      <w:r w:rsidRPr="00793F34">
        <w:rPr>
          <w:color w:val="000000"/>
          <w:spacing w:val="-2"/>
          <w:sz w:val="26"/>
          <w:lang w:val="it-IT"/>
        </w:rPr>
        <w:t>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 lệ hoặc giá trị khác nhỏ hơn quy định tại Điều lệ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đ) Bầu, miễn nhiệm, bãi nhiệm Chủ tịch Hội đồng thành viên; quyết định bổ nhiệm, miễn nhiệm, cách chức, ký và chấm dứt hợp đồng đối với Giám đốc hoặc Tổng Giám đốc, Kế toán trưởng và người quản lý khác quy định tại Điều lệ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e) Quyết định mức lương, thưởng và lợi ích khác đối với Chủ tịch Hội đồng thành viên, Giám đốc hoặc Tổng Giám đốc, Kế toán trưởng và người quản lý khác quy định tại Điều lệ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lastRenderedPageBreak/>
        <w:t>g) Thông qua báo cáo tài chính hằng năm, phương án sử dụng và phân chia lợi nhuận hoặc phương án xử lý lỗ của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h) Quyết định cơ cấu tổ chức quản lý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i) Quyết định thành lập công ty con, chi nhánh, văn phòng đại diện;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k) Sửa đổi, bổ sung Điều lệ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l) Quyết định tổ chức lại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m) Quyết định giải thể hoặc yêu cầu phá sản công ty;</w:t>
      </w:r>
    </w:p>
    <w:p w:rsidR="00EB6C49" w:rsidRPr="00793F34" w:rsidRDefault="00EB6C49" w:rsidP="0098720E">
      <w:pPr>
        <w:spacing w:before="120" w:after="0" w:line="340" w:lineRule="atLeast"/>
        <w:ind w:firstLine="720"/>
        <w:rPr>
          <w:color w:val="000000"/>
          <w:spacing w:val="-2"/>
          <w:sz w:val="26"/>
          <w:lang w:val="it-IT"/>
        </w:rPr>
      </w:pPr>
      <w:r w:rsidRPr="00793F34">
        <w:rPr>
          <w:color w:val="000000"/>
          <w:spacing w:val="-2"/>
          <w:sz w:val="26"/>
          <w:lang w:val="it-IT"/>
        </w:rPr>
        <w:t>n) Các quyền và nhiệm vụ khác theo quy định của Luật này và Điều lệ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3. Trường hợp cá nhân là thành viên công ty trách nhiệm hữu hạn bị tạm giữ, tạm giam, bị kết án tù hoặc bị Tòa án tước quyền hành nghề vì phạm các tội buôn lậu, làm hàng giả, kinh doanh trái phép, trốn thuế, lừa dối khách hàng và các tội khác theo quy định của pháp luật, thành viênđó ủy quyền cho người khác tham gia Hội đồng thành viên công ty.</w:t>
      </w:r>
    </w:p>
    <w:p w:rsidR="00EB6C49" w:rsidRPr="00793F34" w:rsidRDefault="00EB6C49" w:rsidP="00CB50C2">
      <w:pPr>
        <w:pStyle w:val="Heading3"/>
        <w:ind w:firstLine="720"/>
        <w:jc w:val="left"/>
        <w:rPr>
          <w:color w:val="000000"/>
          <w:lang w:val="it-IT"/>
        </w:rPr>
      </w:pPr>
      <w:bookmarkStart w:id="178" w:name="_Toc397766579"/>
      <w:bookmarkStart w:id="179" w:name="_Toc398907870"/>
      <w:r w:rsidRPr="00793F34">
        <w:rPr>
          <w:rFonts w:ascii="Times New Roman" w:hAnsi="Times New Roman"/>
          <w:color w:val="000000"/>
          <w:lang w:val="it-IT"/>
        </w:rPr>
        <w:t>Điều 5</w:t>
      </w:r>
      <w:r w:rsidR="005E37A0" w:rsidRPr="00793F34">
        <w:rPr>
          <w:rFonts w:ascii="Times New Roman" w:hAnsi="Times New Roman"/>
          <w:color w:val="000000"/>
          <w:lang w:val="it-IT"/>
        </w:rPr>
        <w:t>7</w:t>
      </w:r>
      <w:r w:rsidRPr="00793F34">
        <w:rPr>
          <w:rFonts w:ascii="Times New Roman" w:hAnsi="Times New Roman"/>
          <w:color w:val="000000"/>
          <w:lang w:val="it-IT"/>
        </w:rPr>
        <w:t>. Chủ tịch Hội đồng thành viên</w:t>
      </w:r>
      <w:bookmarkEnd w:id="178"/>
      <w:bookmarkEnd w:id="179"/>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1. Hội đồng thành viên bầu một thành viên làm Chủ tịch. Chủ tịch Hội đồng thành viên có thể kiêm Giám đốc hoặc Tổng giám đốc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2. Chủ tịch Hội đồng thành viên có các quyền và nhiệm vụ sau đây: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a) Chuẩn bị hoặc tổ chức việc chuẩn bị chương trình, kế hoạch hoạt động của Hội đồng thành viên;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b) Chuẩn bị hoặc tổ chức việc chuẩn bị chương trình, nội dung, tài liệu họp Hội đồng thành viên hoặc để lấy ý kiến các thành viên;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c) Triệu tập và chủ trì cuộc họp Hội đồng thành viên hoặc tổ chức việc lấy ý kiến các thành viên;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d) Giám sát hoặc tổ chức giám sát việc thực hiện các quyết định của Hội đồng thành viên;</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đ) Thay mặt Hội đồng thành viên ký các quyết định của Hội đồng thành viên;</w:t>
      </w:r>
    </w:p>
    <w:p w:rsidR="00EB6C49" w:rsidRPr="00793F34" w:rsidRDefault="00EB6C49" w:rsidP="0098720E">
      <w:pPr>
        <w:spacing w:before="120" w:after="0" w:line="340" w:lineRule="atLeast"/>
        <w:ind w:firstLine="720"/>
        <w:rPr>
          <w:color w:val="000000"/>
          <w:spacing w:val="-2"/>
          <w:sz w:val="26"/>
          <w:lang w:val="it-IT"/>
        </w:rPr>
      </w:pPr>
      <w:r w:rsidRPr="00793F34">
        <w:rPr>
          <w:color w:val="000000"/>
          <w:spacing w:val="-2"/>
          <w:sz w:val="26"/>
          <w:lang w:val="it-IT"/>
        </w:rPr>
        <w:t>e) Các quyền và nhiệm vụ khác theo quy định của Luật này và Điều lệ công ty.</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3. Nhiệm kỳ của Chủ tịch Hội đồng thành viên không quá </w:t>
      </w:r>
      <w:r w:rsidR="00DB6B41" w:rsidRPr="00793F34">
        <w:rPr>
          <w:color w:val="000000"/>
          <w:sz w:val="26"/>
          <w:lang w:val="it-IT"/>
        </w:rPr>
        <w:t>05 năm</w:t>
      </w:r>
      <w:r w:rsidRPr="00793F34">
        <w:rPr>
          <w:color w:val="000000"/>
          <w:sz w:val="26"/>
          <w:lang w:val="it-IT"/>
        </w:rPr>
        <w:t>. Chủ tịch Hội đồng thành viên có thể được bầu lại với số nhiệm kỳ không hạn chế.</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4. Trường hợp vắng mặt hoặc không đủ năng lực để thực hiện các quyền và nhiệm vụ của mình, thì Chủ tịch Hội đồng thành viên </w:t>
      </w:r>
      <w:r w:rsidR="00DA0FF3" w:rsidRPr="00793F34">
        <w:rPr>
          <w:color w:val="000000"/>
          <w:sz w:val="26"/>
          <w:lang w:val="it-IT"/>
        </w:rPr>
        <w:t>ủy</w:t>
      </w:r>
      <w:r w:rsidRPr="00793F34">
        <w:rPr>
          <w:color w:val="000000"/>
          <w:sz w:val="26"/>
          <w:lang w:val="it-IT"/>
        </w:rPr>
        <w:t xml:space="preserve"> quyền bằng văn bản cho một thành viên thực hiện các quyền và nhiệm vụ của Chủ tịch Hội đồng thành viên theo nguyên tắc quy định tại Điều lệ công ty. Trường hợp không có thành viên được </w:t>
      </w:r>
      <w:r w:rsidR="00DA0FF3" w:rsidRPr="00793F34">
        <w:rPr>
          <w:color w:val="000000"/>
          <w:sz w:val="26"/>
          <w:lang w:val="it-IT"/>
        </w:rPr>
        <w:t>ủy</w:t>
      </w:r>
      <w:r w:rsidRPr="00793F34">
        <w:rPr>
          <w:color w:val="000000"/>
          <w:sz w:val="26"/>
          <w:lang w:val="it-IT"/>
        </w:rPr>
        <w:t xml:space="preserve"> quyền thì một trong số các thành viên Hội đồng thành viên triệu tập họp các thành viên còn lại bầu một người trong số các thành viên tạm thời thực hiện quyền và nhiệm vụ của Chủ tịch Hội đồng thành viên theo nguyên tắc đa số quá bán.</w:t>
      </w:r>
    </w:p>
    <w:p w:rsidR="00EB6C49" w:rsidRPr="00793F34" w:rsidRDefault="00EB6C49" w:rsidP="00CB50C2">
      <w:pPr>
        <w:pStyle w:val="Heading3"/>
        <w:ind w:firstLine="720"/>
        <w:jc w:val="left"/>
        <w:rPr>
          <w:color w:val="000000"/>
          <w:lang w:val="it-IT"/>
        </w:rPr>
      </w:pPr>
      <w:bookmarkStart w:id="180" w:name="_Toc397766580"/>
      <w:bookmarkStart w:id="181" w:name="_Toc398907871"/>
      <w:r w:rsidRPr="00793F34">
        <w:rPr>
          <w:rFonts w:ascii="Times New Roman" w:hAnsi="Times New Roman"/>
          <w:color w:val="000000"/>
          <w:lang w:val="it-IT"/>
        </w:rPr>
        <w:lastRenderedPageBreak/>
        <w:t>Điều 5</w:t>
      </w:r>
      <w:r w:rsidR="005E37A0" w:rsidRPr="00793F34">
        <w:rPr>
          <w:rFonts w:ascii="Times New Roman" w:hAnsi="Times New Roman"/>
          <w:color w:val="000000"/>
          <w:lang w:val="it-IT"/>
        </w:rPr>
        <w:t>8</w:t>
      </w:r>
      <w:r w:rsidRPr="00793F34">
        <w:rPr>
          <w:rFonts w:ascii="Times New Roman" w:hAnsi="Times New Roman"/>
          <w:color w:val="000000"/>
          <w:lang w:val="it-IT"/>
        </w:rPr>
        <w:t>. Triệu tập họp Hội đồng thành viên</w:t>
      </w:r>
      <w:bookmarkEnd w:id="180"/>
      <w:bookmarkEnd w:id="181"/>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1. Hội đồng thành viên được triệu tập họp bất cứ khi nào theo yêu cầu của Chủ tịch Hội đồng thành viên hoặc theo yêu cầu của thành viên hoặc nhóm thành viên quy định tại khoản 8 và khoản 9 Điều 5</w:t>
      </w:r>
      <w:r w:rsidR="009B66E8" w:rsidRPr="00793F34">
        <w:rPr>
          <w:color w:val="000000"/>
          <w:sz w:val="26"/>
          <w:lang w:val="it-IT"/>
        </w:rPr>
        <w:t>0</w:t>
      </w:r>
      <w:r w:rsidRPr="00793F34">
        <w:rPr>
          <w:color w:val="000000"/>
          <w:sz w:val="26"/>
          <w:lang w:val="it-IT"/>
        </w:rPr>
        <w:t xml:space="preserve"> </w:t>
      </w:r>
      <w:r w:rsidR="004F3F18" w:rsidRPr="00793F34">
        <w:rPr>
          <w:color w:val="000000"/>
          <w:sz w:val="26"/>
          <w:lang w:val="it-IT"/>
        </w:rPr>
        <w:t xml:space="preserve">của </w:t>
      </w:r>
      <w:r w:rsidRPr="00793F34">
        <w:rPr>
          <w:color w:val="000000"/>
          <w:sz w:val="26"/>
          <w:lang w:val="it-IT"/>
        </w:rPr>
        <w:t xml:space="preserve">Luật này. Cuộc họp của Hội đồng thành viên phải được tổ chức tại trụ sở chính của công ty, trừ trường hợp Điều lệ công ty có quy định khác. </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Chủ tịch Hội đồng thành viên chuẩn bị hoặc tổ chức việc chuẩn bị chương trình, nội dung tài liệu và triệu tập họp Hội đồng thành viên. Thành viên có quyền kiến nghị bổ sung nội dung chương trình họp bằng văn bản. Kiến nghị phải có các nội dung chủ yếu sau đây: </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 xml:space="preserve">a) Họ, tên, địa chỉ thường trú, quốc tịch, số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w:t>
      </w:r>
      <w:r w:rsidR="00DA0FF3" w:rsidRPr="00793F34">
        <w:rPr>
          <w:color w:val="000000"/>
          <w:sz w:val="26"/>
          <w:lang w:val="it-IT"/>
        </w:rPr>
        <w:t>ủy</w:t>
      </w:r>
      <w:r w:rsidRPr="00793F34">
        <w:rPr>
          <w:color w:val="000000"/>
          <w:sz w:val="26"/>
          <w:lang w:val="it-IT"/>
        </w:rPr>
        <w:t xml:space="preserve"> quyền;</w:t>
      </w:r>
    </w:p>
    <w:p w:rsidR="00EB6C49" w:rsidRPr="00793F34" w:rsidRDefault="00EB6C49" w:rsidP="0098720E">
      <w:pPr>
        <w:tabs>
          <w:tab w:val="left" w:pos="7887"/>
        </w:tabs>
        <w:spacing w:before="120" w:after="0" w:line="340" w:lineRule="atLeast"/>
        <w:ind w:firstLine="720"/>
        <w:rPr>
          <w:color w:val="000000"/>
          <w:sz w:val="26"/>
          <w:lang w:val="it-IT"/>
        </w:rPr>
      </w:pPr>
      <w:r w:rsidRPr="00793F34">
        <w:rPr>
          <w:color w:val="000000"/>
          <w:sz w:val="26"/>
          <w:lang w:val="it-IT"/>
        </w:rPr>
        <w:t>b) Tỷ lệ phần vốn góp, số và ngày cấp giấy chứng nhận phần vốn góp;</w:t>
      </w:r>
    </w:p>
    <w:p w:rsidR="00EB6C49" w:rsidRPr="00793F34" w:rsidRDefault="00EB6C49" w:rsidP="0098720E">
      <w:pPr>
        <w:spacing w:before="120" w:after="0" w:line="340" w:lineRule="atLeast"/>
        <w:ind w:firstLine="720"/>
        <w:rPr>
          <w:color w:val="000000"/>
          <w:sz w:val="26"/>
          <w:lang w:val="it-IT"/>
        </w:rPr>
      </w:pPr>
      <w:r w:rsidRPr="00793F34">
        <w:rPr>
          <w:color w:val="000000"/>
          <w:sz w:val="26"/>
          <w:lang w:val="it-IT"/>
        </w:rPr>
        <w:t>c) Nội dung kiến nghị đưa vào chương trình họp;</w:t>
      </w:r>
    </w:p>
    <w:p w:rsidR="00EB6C49" w:rsidRPr="00793F34" w:rsidRDefault="00EB6C49" w:rsidP="0098720E">
      <w:pPr>
        <w:spacing w:before="120" w:after="0" w:line="340" w:lineRule="atLeast"/>
        <w:ind w:firstLine="720"/>
        <w:rPr>
          <w:color w:val="000000"/>
          <w:sz w:val="26"/>
        </w:rPr>
      </w:pPr>
      <w:r w:rsidRPr="00793F34">
        <w:rPr>
          <w:color w:val="000000"/>
          <w:sz w:val="26"/>
        </w:rPr>
        <w:t>d) Lý do kiến nghị.</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Chủ tịch Hội đồng thành viên phải chấp thuận kiến nghị và bổ sung chương trình họp Hội đồng thành viên nếu kiến nghị có đủ nội dung theo quy định được gửi đến trụ sở chính của công ty chậm nhất </w:t>
      </w:r>
      <w:r w:rsidR="0050022A" w:rsidRPr="00793F34">
        <w:rPr>
          <w:color w:val="000000"/>
          <w:sz w:val="26"/>
        </w:rPr>
        <w:t>01 ngày</w:t>
      </w:r>
      <w:r w:rsidRPr="00793F34">
        <w:rPr>
          <w:color w:val="000000"/>
          <w:sz w:val="26"/>
        </w:rPr>
        <w:t xml:space="preserve"> làm việc trước ngày họp Hội đồng thành viên; trường hợp kiến nghị được đệ trình ngay trước khi họp thì kiến nghị được chấp thuận nếu đa số các thành viên dự họp đồng ý.</w:t>
      </w:r>
    </w:p>
    <w:p w:rsidR="00EB6C49" w:rsidRPr="00793F34" w:rsidRDefault="00EB6C49" w:rsidP="0098720E">
      <w:pPr>
        <w:spacing w:before="120" w:after="0" w:line="340" w:lineRule="atLeast"/>
        <w:ind w:firstLine="720"/>
        <w:rPr>
          <w:color w:val="000000"/>
          <w:sz w:val="26"/>
        </w:rPr>
      </w:pPr>
      <w:r w:rsidRPr="00793F34">
        <w:rPr>
          <w:color w:val="000000"/>
          <w:sz w:val="26"/>
        </w:rPr>
        <w:t>2. Thông báo mời họp Hội đồng thành viên có thể bằng giấy mời, điện thoại, fax, telex hoặc các phương tiện điện tử khác do Điều lệ công ty quy định và được gửi trực tiếp đến từng thành viên Hội đồng thành viên. Nội dung thông báo mời họp phải xác định rõ thời gian, địa điểm và chương trình họp.</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w:t>
      </w:r>
      <w:r w:rsidR="0050022A" w:rsidRPr="00793F34">
        <w:rPr>
          <w:color w:val="000000"/>
          <w:sz w:val="26"/>
        </w:rPr>
        <w:t>07 ngày</w:t>
      </w:r>
      <w:r w:rsidRPr="00793F34">
        <w:rPr>
          <w:color w:val="000000"/>
          <w:sz w:val="26"/>
        </w:rPr>
        <w:t xml:space="preserve"> làm việc trước ngày họp. Thời hạn gửi các tài liệu khác do Điều lệ công ty quy định.</w:t>
      </w:r>
    </w:p>
    <w:p w:rsidR="00EB6C49" w:rsidRPr="00793F34" w:rsidRDefault="00EB6C49" w:rsidP="0098720E">
      <w:pPr>
        <w:spacing w:before="120" w:after="0" w:line="340" w:lineRule="atLeast"/>
        <w:ind w:firstLine="720"/>
        <w:rPr>
          <w:color w:val="000000"/>
          <w:sz w:val="26"/>
        </w:rPr>
      </w:pPr>
      <w:r w:rsidRPr="00793F34">
        <w:rPr>
          <w:color w:val="000000"/>
          <w:sz w:val="26"/>
        </w:rPr>
        <w:t>3. Trường hợp Chủ tịch Hội đồng thành viên không triệu tập họp Hội đồng thành viên theo yêu cầu của thành viên, nhóm thành viên theo quy định tại khoản 8 và khoản 9 Điều 5</w:t>
      </w:r>
      <w:r w:rsidR="009B66E8" w:rsidRPr="00793F34">
        <w:rPr>
          <w:color w:val="000000"/>
          <w:sz w:val="26"/>
        </w:rPr>
        <w:t>0</w:t>
      </w:r>
      <w:r w:rsidR="004F3F18" w:rsidRPr="00793F34">
        <w:rPr>
          <w:color w:val="000000"/>
          <w:sz w:val="26"/>
        </w:rPr>
        <w:t xml:space="preserve"> của</w:t>
      </w:r>
      <w:r w:rsidRPr="00793F34">
        <w:rPr>
          <w:color w:val="000000"/>
          <w:sz w:val="26"/>
        </w:rPr>
        <w:t xml:space="preserve"> Luật này trong thời hạn </w:t>
      </w:r>
      <w:r w:rsidR="0050022A" w:rsidRPr="00793F34">
        <w:rPr>
          <w:color w:val="000000"/>
          <w:sz w:val="26"/>
        </w:rPr>
        <w:t>15 ngày</w:t>
      </w:r>
      <w:r w:rsidRPr="00793F34">
        <w:rPr>
          <w:color w:val="000000"/>
          <w:sz w:val="26"/>
        </w:rPr>
        <w:t xml:space="preserve"> kể từ ngày nhận được yêu cầu thì thành viên, nhóm thành viên đó triệu tập họp Hội đồng thành viên.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4. Trường hợp Điều lệ công ty không quy định thì yêu cầu triệu tập họp Hội đồng thành viên theo quy định tại khoản 3 Điều này phải bằng văn bản, có các nội dung chủ yếu sau đây: </w:t>
      </w:r>
    </w:p>
    <w:p w:rsidR="00EB6C49" w:rsidRPr="00793F34" w:rsidRDefault="00EB6C49" w:rsidP="0098720E">
      <w:pPr>
        <w:spacing w:before="120" w:after="0" w:line="340" w:lineRule="atLeast"/>
        <w:ind w:firstLine="720"/>
        <w:rPr>
          <w:color w:val="000000"/>
          <w:sz w:val="26"/>
        </w:rPr>
      </w:pPr>
      <w:r w:rsidRPr="00793F34">
        <w:rPr>
          <w:color w:val="000000"/>
          <w:sz w:val="26"/>
        </w:rPr>
        <w:t>a) Họ, tên, địa chỉ thường trú, quốc tịch, số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b) Lý do yêu cầu triệu tập họp Hội đồng thành viên và vấn đề cần giải quyết;</w:t>
      </w:r>
    </w:p>
    <w:p w:rsidR="00EB6C49" w:rsidRPr="00793F34" w:rsidRDefault="00EB6C49" w:rsidP="0098720E">
      <w:pPr>
        <w:spacing w:before="120" w:after="0" w:line="340" w:lineRule="atLeast"/>
        <w:ind w:firstLine="720"/>
        <w:rPr>
          <w:color w:val="000000"/>
          <w:sz w:val="26"/>
        </w:rPr>
      </w:pPr>
      <w:r w:rsidRPr="00793F34">
        <w:rPr>
          <w:color w:val="000000"/>
          <w:sz w:val="26"/>
        </w:rPr>
        <w:t>c) Dự kiến chương trình họp;</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d) Họ, tên, chữ ký của từng thành viên yêu cầu hoặc người đại diện theo </w:t>
      </w:r>
      <w:r w:rsidR="00DA0FF3" w:rsidRPr="00793F34">
        <w:rPr>
          <w:color w:val="000000"/>
          <w:sz w:val="26"/>
        </w:rPr>
        <w:t>ủy</w:t>
      </w:r>
      <w:r w:rsidRPr="00793F34">
        <w:rPr>
          <w:color w:val="000000"/>
          <w:sz w:val="26"/>
        </w:rPr>
        <w:t xml:space="preserve"> quyền của họ.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w:t>
      </w:r>
      <w:r w:rsidR="0050022A" w:rsidRPr="00793F34">
        <w:rPr>
          <w:color w:val="000000"/>
          <w:sz w:val="26"/>
        </w:rPr>
        <w:t>07 ngày</w:t>
      </w:r>
      <w:r w:rsidRPr="00793F34">
        <w:rPr>
          <w:color w:val="000000"/>
          <w:sz w:val="26"/>
        </w:rPr>
        <w:t xml:space="preserve"> làm việc, kể từ ngày nhận được yêu cầu.</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Trong các trường hợp khác, Chủ tịch Hội đồng thành viên phải triệu tập họp Hội đồng thành viên trong thời hạn </w:t>
      </w:r>
      <w:r w:rsidR="0050022A" w:rsidRPr="00793F34">
        <w:rPr>
          <w:color w:val="000000"/>
          <w:sz w:val="26"/>
        </w:rPr>
        <w:t>15 ngày</w:t>
      </w:r>
      <w:r w:rsidRPr="00793F34">
        <w:rPr>
          <w:color w:val="000000"/>
          <w:sz w:val="26"/>
        </w:rPr>
        <w:t xml:space="preserve">, kể từ ngày nhận được yêu cầu. </w:t>
      </w:r>
    </w:p>
    <w:p w:rsidR="00EB6C49" w:rsidRPr="00793F34" w:rsidRDefault="00EB6C49" w:rsidP="0098720E">
      <w:pPr>
        <w:spacing w:before="120" w:after="0" w:line="340" w:lineRule="atLeast"/>
        <w:ind w:firstLine="720"/>
        <w:rPr>
          <w:color w:val="000000"/>
          <w:sz w:val="26"/>
        </w:rPr>
      </w:pPr>
      <w:r w:rsidRPr="00793F34">
        <w:rPr>
          <w:color w:val="000000"/>
          <w:sz w:val="26"/>
        </w:rP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Trong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EB6C49" w:rsidRPr="00793F34" w:rsidRDefault="00EB6C49" w:rsidP="00CB50C2">
      <w:pPr>
        <w:pStyle w:val="Heading3"/>
        <w:ind w:firstLine="720"/>
        <w:jc w:val="left"/>
        <w:rPr>
          <w:color w:val="000000"/>
          <w:szCs w:val="24"/>
        </w:rPr>
      </w:pPr>
      <w:bookmarkStart w:id="182" w:name="_Toc114619880"/>
      <w:bookmarkStart w:id="183" w:name="_Toc115580045"/>
      <w:bookmarkStart w:id="184" w:name="_Toc397766581"/>
      <w:bookmarkStart w:id="185" w:name="_Toc398907872"/>
      <w:r w:rsidRPr="00793F34">
        <w:rPr>
          <w:rFonts w:ascii="Times New Roman" w:hAnsi="Times New Roman" w:cs="Times New Roman"/>
          <w:color w:val="000000"/>
        </w:rPr>
        <w:t xml:space="preserve">Điều </w:t>
      </w:r>
      <w:r w:rsidR="005E37A0" w:rsidRPr="00793F34">
        <w:rPr>
          <w:rFonts w:ascii="Times New Roman" w:hAnsi="Times New Roman" w:cs="Times New Roman"/>
          <w:color w:val="000000"/>
        </w:rPr>
        <w:t>59</w:t>
      </w:r>
      <w:r w:rsidRPr="00793F34">
        <w:rPr>
          <w:rFonts w:ascii="Times New Roman" w:hAnsi="Times New Roman" w:cs="Times New Roman"/>
          <w:color w:val="000000"/>
        </w:rPr>
        <w:t xml:space="preserve">. Điều kiện và thể thức tiến hành họp Hội đồng </w:t>
      </w:r>
      <w:bookmarkEnd w:id="182"/>
      <w:bookmarkEnd w:id="183"/>
      <w:r w:rsidRPr="00793F34">
        <w:rPr>
          <w:rFonts w:ascii="Times New Roman" w:hAnsi="Times New Roman" w:cs="Times New Roman"/>
          <w:color w:val="000000"/>
        </w:rPr>
        <w:t>thành viên</w:t>
      </w:r>
      <w:bookmarkEnd w:id="184"/>
      <w:bookmarkEnd w:id="185"/>
    </w:p>
    <w:p w:rsidR="00EB6C49" w:rsidRPr="00793F34" w:rsidRDefault="00EB6C49" w:rsidP="0098720E">
      <w:pPr>
        <w:spacing w:before="120" w:after="0" w:line="340" w:lineRule="atLeast"/>
        <w:ind w:firstLine="720"/>
        <w:rPr>
          <w:color w:val="000000"/>
          <w:sz w:val="26"/>
        </w:rPr>
      </w:pPr>
      <w:r w:rsidRPr="00793F34">
        <w:rPr>
          <w:color w:val="000000"/>
          <w:sz w:val="26"/>
        </w:rPr>
        <w:t xml:space="preserve">1. Cuộc họp Hội đồng thành viên được tiến hành khi có số thành viên dự họp sở hữu ít nhất 65% vốn điều lệ; tỷ lệ cụ thể do Điều lệ công ty quy định. </w:t>
      </w:r>
    </w:p>
    <w:p w:rsidR="00EB6C49" w:rsidRPr="00793F34" w:rsidRDefault="00EB6C49" w:rsidP="0098720E">
      <w:pPr>
        <w:spacing w:before="120" w:after="0" w:line="340" w:lineRule="atLeast"/>
        <w:ind w:firstLine="720"/>
        <w:rPr>
          <w:color w:val="000000"/>
          <w:sz w:val="26"/>
        </w:rPr>
      </w:pPr>
      <w:r w:rsidRPr="00793F34">
        <w:rPr>
          <w:color w:val="000000"/>
          <w:sz w:val="26"/>
        </w:rPr>
        <w:t>2. Nếu Điều lệ không quy định hoặc không có quy định khác, triệu tập họp Hội đồng thành viên trong trường hợp cuộc họp lần thứ nhất không đủ điều kiện tiến hành theo quy định tại khoản 1 Điều này được thực hiện như sau:</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Triệu tập họp lần thứ hai phải được thực hiện trong thời hạn </w:t>
      </w:r>
      <w:r w:rsidR="0050022A" w:rsidRPr="00793F34">
        <w:rPr>
          <w:color w:val="000000"/>
          <w:sz w:val="26"/>
        </w:rPr>
        <w:t>15 ngày</w:t>
      </w:r>
      <w:r w:rsidRPr="00793F34">
        <w:rPr>
          <w:color w:val="000000"/>
          <w:sz w:val="26"/>
        </w:rPr>
        <w:t>, kể từ ngày dự định họp lần thứ nhất. Cuộc họp Hội đồng thành viên triệu tập lần thứ hai được tiến hành khi có số thành viên dự họp sở hữu ít nhất 50% vốn điều lệ;</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b) Trường hợp cuộc họp lần thứ hai không đủ điều kiện tiến hành theo quy định tại điểm </w:t>
      </w:r>
      <w:r w:rsidR="003F37AB" w:rsidRPr="00793F34">
        <w:rPr>
          <w:color w:val="000000"/>
          <w:sz w:val="26"/>
        </w:rPr>
        <w:t>a</w:t>
      </w:r>
      <w:r w:rsidRPr="00793F34">
        <w:rPr>
          <w:color w:val="000000"/>
          <w:sz w:val="26"/>
        </w:rPr>
        <w:t xml:space="preserve"> khoản 2 Điều này thì được triệu tập họp lần thứ ba trong thời hạn </w:t>
      </w:r>
      <w:r w:rsidR="0050022A" w:rsidRPr="00793F34">
        <w:rPr>
          <w:color w:val="000000"/>
          <w:sz w:val="26"/>
        </w:rPr>
        <w:t>10 ngày</w:t>
      </w:r>
      <w:r w:rsidRPr="00793F34">
        <w:rPr>
          <w:color w:val="000000"/>
          <w:sz w:val="26"/>
        </w:rPr>
        <w:t xml:space="preserve"> làm việc, kể từ ngày dự định họp lần thứ hai. Trong trường hợp này, cuộc họp Hội đồng thành viên được tiến hành không phụ thuộc số thành viên dự họp và số vốn điều lệ được đại diện bởi số thành viên dự họp.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Thành viên, người đại diện theo </w:t>
      </w:r>
      <w:r w:rsidR="00DA0FF3" w:rsidRPr="00793F34">
        <w:rPr>
          <w:color w:val="000000"/>
          <w:sz w:val="26"/>
        </w:rPr>
        <w:t>ủy</w:t>
      </w:r>
      <w:r w:rsidRPr="00793F34">
        <w:rPr>
          <w:color w:val="000000"/>
          <w:sz w:val="26"/>
        </w:rPr>
        <w:t xml:space="preserve"> quyền của thành viên phải tham dự và biểu quyết tại cuộc họp Hội đồng thành viên. Thể thức tiến hành họp Hội đồng thành viên, hình thức biểu quyết do Điều lệ công ty quy định.</w:t>
      </w:r>
    </w:p>
    <w:p w:rsidR="00EB6C49" w:rsidRPr="00793F34" w:rsidRDefault="00EB6C49" w:rsidP="0098720E">
      <w:pPr>
        <w:spacing w:before="120" w:after="0" w:line="340" w:lineRule="atLeast"/>
        <w:ind w:firstLine="720"/>
        <w:rPr>
          <w:color w:val="000000"/>
          <w:sz w:val="26"/>
        </w:rPr>
      </w:pPr>
      <w:r w:rsidRPr="00793F34">
        <w:rPr>
          <w:color w:val="000000"/>
          <w:sz w:val="26"/>
        </w:rPr>
        <w:t>4. Trường hợp cuộc họp đủ điều kiện tương ứng quy định tại khoản 1, 2 và 3 Điều này không hoàn thành chương tŕnh họp trong thời hạn dự kiến, th́ có thể kéo dài phiên họp; thời hạn kéo dài không được quá 30 ngày làm việc, kể từ khi khai mạc cuộc họp đó.</w:t>
      </w:r>
    </w:p>
    <w:p w:rsidR="00EB6C49" w:rsidRPr="00793F34" w:rsidRDefault="00EB6C49" w:rsidP="00CB50C2">
      <w:pPr>
        <w:pStyle w:val="Heading3"/>
        <w:ind w:firstLine="720"/>
        <w:jc w:val="left"/>
        <w:rPr>
          <w:color w:val="000000"/>
          <w:szCs w:val="24"/>
        </w:rPr>
      </w:pPr>
      <w:bookmarkStart w:id="186" w:name="_Toc397766582"/>
      <w:bookmarkStart w:id="187" w:name="_Toc398907873"/>
      <w:r w:rsidRPr="00793F34">
        <w:rPr>
          <w:rFonts w:ascii="Times New Roman" w:hAnsi="Times New Roman" w:cs="Times New Roman"/>
          <w:color w:val="000000"/>
        </w:rPr>
        <w:lastRenderedPageBreak/>
        <w:t>Điều 6</w:t>
      </w:r>
      <w:r w:rsidR="005E37A0" w:rsidRPr="00793F34">
        <w:rPr>
          <w:rFonts w:ascii="Times New Roman" w:hAnsi="Times New Roman" w:cs="Times New Roman"/>
          <w:color w:val="000000"/>
        </w:rPr>
        <w:t>0</w:t>
      </w:r>
      <w:r w:rsidRPr="00793F34">
        <w:rPr>
          <w:rFonts w:ascii="Times New Roman" w:hAnsi="Times New Roman" w:cs="Times New Roman"/>
          <w:color w:val="000000"/>
        </w:rPr>
        <w:t>. Quyết định của Hội đồng thành viên</w:t>
      </w:r>
      <w:bookmarkEnd w:id="186"/>
      <w:bookmarkEnd w:id="187"/>
    </w:p>
    <w:p w:rsidR="00EB6C49" w:rsidRPr="00793F34" w:rsidRDefault="00EB6C49" w:rsidP="0098720E">
      <w:pPr>
        <w:spacing w:before="120" w:after="0" w:line="340" w:lineRule="atLeast"/>
        <w:ind w:firstLine="720"/>
        <w:rPr>
          <w:color w:val="000000"/>
          <w:sz w:val="26"/>
        </w:rPr>
      </w:pPr>
      <w:r w:rsidRPr="00793F34">
        <w:rPr>
          <w:color w:val="000000"/>
          <w:sz w:val="26"/>
        </w:rPr>
        <w:t>1. Hội đồng thành viên thông qua các quyết định thuộc thẩm quyền bằng hình thức biểu quyết tại cuộc họp, lấy ý kiến bằng văn bản hoặc hình thức khác do Điều lệ công ty quy định.</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Nếu Điều lệ công ty không có quy định khác thì quyết định về các vấn đề sau đây phải được thông qua bằng hình thức biểu quyết tại cuộc họp Hội </w:t>
      </w:r>
      <w:r w:rsidR="0018380D" w:rsidRPr="00793F34">
        <w:rPr>
          <w:color w:val="000000"/>
          <w:sz w:val="26"/>
        </w:rPr>
        <w:t>đ</w:t>
      </w:r>
      <w:r w:rsidRPr="00793F34">
        <w:rPr>
          <w:color w:val="000000"/>
          <w:sz w:val="26"/>
        </w:rPr>
        <w:t>ồng thành viên:</w:t>
      </w:r>
    </w:p>
    <w:p w:rsidR="00EB6C49" w:rsidRPr="00793F34" w:rsidRDefault="00EB6C49" w:rsidP="0098720E">
      <w:pPr>
        <w:spacing w:before="120" w:after="0" w:line="340" w:lineRule="atLeast"/>
        <w:ind w:firstLine="720"/>
        <w:rPr>
          <w:color w:val="000000"/>
          <w:sz w:val="26"/>
        </w:rPr>
      </w:pPr>
      <w:r w:rsidRPr="00793F34">
        <w:rPr>
          <w:color w:val="000000"/>
          <w:sz w:val="26"/>
        </w:rPr>
        <w:t>a) Sửa đổi, bổ sung các nội dung của Điều lệ công ty quy định tại Điều 2</w:t>
      </w:r>
      <w:r w:rsidR="009B66E8" w:rsidRPr="00793F34">
        <w:rPr>
          <w:color w:val="000000"/>
          <w:sz w:val="26"/>
        </w:rPr>
        <w:t>6</w:t>
      </w:r>
      <w:r w:rsidRPr="00793F34">
        <w:rPr>
          <w:color w:val="000000"/>
          <w:sz w:val="26"/>
        </w:rPr>
        <w:t xml:space="preserve"> </w:t>
      </w:r>
      <w:r w:rsidR="004F3F18" w:rsidRPr="00793F34">
        <w:rPr>
          <w:color w:val="000000"/>
          <w:sz w:val="26"/>
        </w:rPr>
        <w:t xml:space="preserve">của </w:t>
      </w:r>
      <w:r w:rsidRPr="00793F34">
        <w:rPr>
          <w:color w:val="000000"/>
          <w:sz w:val="26"/>
        </w:rPr>
        <w:t>Luật này;</w:t>
      </w:r>
    </w:p>
    <w:p w:rsidR="00EB6C49" w:rsidRPr="00793F34" w:rsidRDefault="00EB6C49" w:rsidP="0098720E">
      <w:pPr>
        <w:spacing w:before="120" w:after="0" w:line="340" w:lineRule="atLeast"/>
        <w:ind w:firstLine="720"/>
        <w:rPr>
          <w:color w:val="000000"/>
          <w:sz w:val="26"/>
        </w:rPr>
      </w:pPr>
      <w:r w:rsidRPr="00793F34">
        <w:rPr>
          <w:color w:val="000000"/>
          <w:sz w:val="26"/>
        </w:rPr>
        <w:t>b) Quyết định phương hướng phát triển công ty;</w:t>
      </w:r>
    </w:p>
    <w:p w:rsidR="00EB6C49" w:rsidRPr="00793F34" w:rsidRDefault="00EB6C49" w:rsidP="0098720E">
      <w:pPr>
        <w:spacing w:before="120" w:after="0" w:line="340" w:lineRule="atLeast"/>
        <w:ind w:firstLine="720"/>
        <w:rPr>
          <w:color w:val="000000"/>
          <w:sz w:val="26"/>
        </w:rPr>
      </w:pPr>
      <w:r w:rsidRPr="00793F34">
        <w:rPr>
          <w:color w:val="000000"/>
          <w:sz w:val="26"/>
        </w:rPr>
        <w:t>c) Bầu, miễn nhiệm, bãi nhiệm Chủ tịch Hội đồng thành viên; bổ nhiệm, miễn nhiệm, cách chức Giám đốc hoặc Tổng Giám đốc;</w:t>
      </w:r>
    </w:p>
    <w:p w:rsidR="00EB6C49" w:rsidRPr="00793F34" w:rsidRDefault="00EB6C49" w:rsidP="0098720E">
      <w:pPr>
        <w:spacing w:before="120" w:after="0" w:line="340" w:lineRule="atLeast"/>
        <w:ind w:firstLine="720"/>
        <w:rPr>
          <w:color w:val="000000"/>
          <w:sz w:val="26"/>
        </w:rPr>
      </w:pPr>
      <w:r w:rsidRPr="00793F34">
        <w:rPr>
          <w:color w:val="000000"/>
          <w:sz w:val="26"/>
        </w:rPr>
        <w:t>d) Thông qua báo cáo tài chính hằng năm;</w:t>
      </w:r>
    </w:p>
    <w:p w:rsidR="00EB6C49" w:rsidRPr="00793F34" w:rsidRDefault="00EB6C49" w:rsidP="0098720E">
      <w:pPr>
        <w:spacing w:before="120" w:after="0" w:line="340" w:lineRule="atLeast"/>
        <w:ind w:firstLine="720"/>
        <w:rPr>
          <w:color w:val="000000"/>
          <w:sz w:val="26"/>
        </w:rPr>
      </w:pPr>
      <w:r w:rsidRPr="00793F34">
        <w:rPr>
          <w:color w:val="000000"/>
          <w:sz w:val="26"/>
        </w:rPr>
        <w:t>đ) Tổ chức lại hoặc giải thể công ty.</w:t>
      </w:r>
    </w:p>
    <w:p w:rsidR="00EB6C49" w:rsidRPr="00793F34" w:rsidRDefault="00EB6C49" w:rsidP="0098720E">
      <w:pPr>
        <w:spacing w:before="120" w:after="0" w:line="340" w:lineRule="atLeast"/>
        <w:ind w:firstLine="720"/>
        <w:rPr>
          <w:color w:val="000000"/>
          <w:sz w:val="26"/>
        </w:rPr>
      </w:pPr>
      <w:r w:rsidRPr="00793F34">
        <w:rPr>
          <w:color w:val="000000"/>
          <w:sz w:val="26"/>
        </w:rPr>
        <w:t>2. Quyết định của Hội đồng thành viên được thông qua tại cuộc họp trong các trường hợp sau đây: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Được số phiếu đại diện ít nhất 65% tổng số vốn góp của các thành viên dự họp chấp thuận; tỷ lệ cụ thể do Điều lệ công ty quy định, trừ các trường hợp quy định tại điểm </w:t>
      </w:r>
      <w:r w:rsidR="003F37AB" w:rsidRPr="00793F34">
        <w:rPr>
          <w:color w:val="000000"/>
          <w:sz w:val="26"/>
        </w:rPr>
        <w:t>b</w:t>
      </w:r>
      <w:r w:rsidRPr="00793F34">
        <w:rPr>
          <w:color w:val="000000"/>
          <w:sz w:val="26"/>
        </w:rPr>
        <w:t xml:space="preserve"> khoản này;</w:t>
      </w:r>
    </w:p>
    <w:p w:rsidR="00EB6C49" w:rsidRPr="00793F34" w:rsidRDefault="00EB6C49" w:rsidP="0098720E">
      <w:pPr>
        <w:spacing w:before="120" w:after="0" w:line="340" w:lineRule="atLeast"/>
        <w:ind w:firstLine="720"/>
        <w:rPr>
          <w:color w:val="000000"/>
          <w:sz w:val="26"/>
        </w:rPr>
      </w:pPr>
      <w:r w:rsidRPr="00793F34">
        <w:rPr>
          <w:color w:val="000000"/>
          <w:sz w:val="26"/>
        </w:rPr>
        <w:t>b) Được số phiếu đại diện ít nhất 75% tổng số vốn góp của các thành viên dự họp chấp thuận đối với quyết định bán tài sản có giá trị bằng hoặc lớn hơn 50% tổng giá trị tài sản được ghi trong báo cáo tài chính gần nhất của công ty hoặc một tỷ lệ, hoặc giá trị khác nhỏ hơn quy định tại Điều lệ công ty; sửa đổi, bổ sung Điều lệ công ty; tổ chức lại, giải thể công ty; tỷ lệ cụ thể do Điều lệ công ty quy định.</w:t>
      </w:r>
    </w:p>
    <w:p w:rsidR="00EB6C49" w:rsidRPr="00793F34" w:rsidRDefault="00EB6C49" w:rsidP="0098720E">
      <w:pPr>
        <w:spacing w:before="120" w:after="0" w:line="340" w:lineRule="atLeast"/>
        <w:ind w:firstLine="720"/>
        <w:rPr>
          <w:color w:val="000000"/>
          <w:sz w:val="26"/>
        </w:rPr>
      </w:pPr>
      <w:r w:rsidRPr="00793F34">
        <w:rPr>
          <w:color w:val="000000"/>
          <w:sz w:val="26"/>
        </w:rPr>
        <w:t>3. Thành viên được coi là tham dự và biểu quyết tại cuộc họp Hội đồng thành viên trong trường hợp sau đây:</w:t>
      </w:r>
    </w:p>
    <w:p w:rsidR="00EB6C49" w:rsidRPr="00793F34" w:rsidRDefault="00EB6C49" w:rsidP="0098720E">
      <w:pPr>
        <w:spacing w:before="120" w:after="0" w:line="340" w:lineRule="atLeast"/>
        <w:ind w:firstLine="720"/>
        <w:rPr>
          <w:color w:val="000000"/>
          <w:sz w:val="26"/>
        </w:rPr>
      </w:pPr>
      <w:r w:rsidRPr="00793F34">
        <w:rPr>
          <w:color w:val="000000"/>
          <w:sz w:val="26"/>
        </w:rPr>
        <w:t>a) Tham dự và biểu quyết trực tiếp tại cuộc họp;</w:t>
      </w:r>
    </w:p>
    <w:p w:rsidR="00EB6C49" w:rsidRPr="00793F34" w:rsidRDefault="00EB6C49" w:rsidP="0098720E">
      <w:pPr>
        <w:spacing w:before="120" w:after="0" w:line="340" w:lineRule="atLeast"/>
        <w:ind w:firstLine="720"/>
        <w:rPr>
          <w:color w:val="000000"/>
          <w:sz w:val="26"/>
        </w:rPr>
      </w:pPr>
      <w:r w:rsidRPr="00793F34">
        <w:rPr>
          <w:color w:val="000000"/>
          <w:sz w:val="26"/>
        </w:rPr>
        <w:t>b) Ủy quyền cho một người khác tham dự và biểu quyết tại cuộc họp;</w:t>
      </w:r>
    </w:p>
    <w:p w:rsidR="00EB6C49" w:rsidRPr="00793F34" w:rsidRDefault="00EB6C49" w:rsidP="0098720E">
      <w:pPr>
        <w:spacing w:before="120" w:after="0" w:line="340" w:lineRule="atLeast"/>
        <w:ind w:firstLine="720"/>
        <w:rPr>
          <w:color w:val="000000"/>
          <w:sz w:val="26"/>
        </w:rPr>
      </w:pPr>
      <w:r w:rsidRPr="00793F34">
        <w:rPr>
          <w:color w:val="000000"/>
          <w:sz w:val="26"/>
        </w:rPr>
        <w:t>c) Tham dự và biểu quyết thông qua hội nghị trực tuyến hoặc hình thức khác;</w:t>
      </w:r>
    </w:p>
    <w:p w:rsidR="00EB6C49" w:rsidRPr="00793F34" w:rsidRDefault="00EB6C49" w:rsidP="0098720E">
      <w:pPr>
        <w:spacing w:before="120" w:after="0" w:line="340" w:lineRule="atLeast"/>
        <w:ind w:firstLine="720"/>
        <w:rPr>
          <w:color w:val="000000"/>
          <w:sz w:val="26"/>
        </w:rPr>
      </w:pPr>
      <w:r w:rsidRPr="00793F34">
        <w:rPr>
          <w:color w:val="000000"/>
          <w:sz w:val="26"/>
        </w:rPr>
        <w:t>d) Gửi phiếu biểu quyết đến cuộc họp thông qua thư, bản fax, thư điện tử.</w:t>
      </w:r>
    </w:p>
    <w:p w:rsidR="00EB6C49" w:rsidRPr="00793F34" w:rsidRDefault="00EB6C49" w:rsidP="0098720E">
      <w:pPr>
        <w:spacing w:before="120" w:after="0" w:line="340" w:lineRule="atLeast"/>
        <w:ind w:firstLine="720"/>
        <w:rPr>
          <w:color w:val="000000"/>
          <w:sz w:val="26"/>
        </w:rPr>
      </w:pPr>
      <w:r w:rsidRPr="00793F34">
        <w:rPr>
          <w:color w:val="000000"/>
          <w:sz w:val="26"/>
        </w:rPr>
        <w:t>4. Quyết định của Hội đồng thành viên được thông qua dưới hình thức lấy ý kiến bằng văn bản khi được số thành viên sở hữu ít nhất 65% vốn điều lệ chấp thuận; tỷ lệ cụ thể do Điều lệ công ty quy định.</w:t>
      </w:r>
    </w:p>
    <w:p w:rsidR="00EB6C49" w:rsidRPr="00793F34" w:rsidRDefault="00EB6C49" w:rsidP="00CB50C2">
      <w:pPr>
        <w:pStyle w:val="Heading3"/>
        <w:ind w:firstLine="720"/>
        <w:jc w:val="left"/>
        <w:rPr>
          <w:color w:val="000000"/>
          <w:szCs w:val="24"/>
        </w:rPr>
      </w:pPr>
      <w:bookmarkStart w:id="188" w:name="_Toc397766583"/>
      <w:bookmarkStart w:id="189" w:name="_Toc398907874"/>
      <w:r w:rsidRPr="00793F34">
        <w:rPr>
          <w:rFonts w:ascii="Times New Roman" w:hAnsi="Times New Roman" w:cs="Times New Roman"/>
          <w:color w:val="000000"/>
        </w:rPr>
        <w:t>Điều 6</w:t>
      </w:r>
      <w:r w:rsidR="005E37A0" w:rsidRPr="00793F34">
        <w:rPr>
          <w:rFonts w:ascii="Times New Roman" w:hAnsi="Times New Roman" w:cs="Times New Roman"/>
          <w:color w:val="000000"/>
        </w:rPr>
        <w:t>1</w:t>
      </w:r>
      <w:r w:rsidRPr="00793F34">
        <w:rPr>
          <w:rFonts w:ascii="Times New Roman" w:hAnsi="Times New Roman" w:cs="Times New Roman"/>
          <w:color w:val="000000"/>
        </w:rPr>
        <w:t>. Biên bản họp Hội đồng thành viên</w:t>
      </w:r>
      <w:bookmarkEnd w:id="188"/>
      <w:bookmarkEnd w:id="189"/>
    </w:p>
    <w:p w:rsidR="00EB6C49" w:rsidRPr="00793F34" w:rsidRDefault="00EB6C49" w:rsidP="0098720E">
      <w:pPr>
        <w:spacing w:before="120" w:after="0" w:line="340" w:lineRule="atLeast"/>
        <w:ind w:firstLine="720"/>
        <w:rPr>
          <w:color w:val="000000"/>
          <w:sz w:val="26"/>
        </w:rPr>
      </w:pPr>
      <w:r w:rsidRPr="00793F34">
        <w:rPr>
          <w:color w:val="000000"/>
          <w:sz w:val="26"/>
        </w:rPr>
        <w:t>1. Các cuộc họp Hội đồng thành viên phải được ghi biên bản và có thể ghi âm hoặc ghi và lưu giữ dưới hình thức điện tử khác.</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Biên bản họp Hội đồng thành viên phải làm xong và thông qua ngay trước khi kết thúc cuộc họp. Biên bản phải có các nội dung chủ yếu sau đây: </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a) Thời gian và địa điểm họp; mục đích, chương trình họp;</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b) Họ, tên, tỷ lệ vốn góp, số và ngày cấp giấy chứng nhận phần vốn góp của thành viên, người đại diện theo </w:t>
      </w:r>
      <w:r w:rsidR="00DA0FF3" w:rsidRPr="00793F34">
        <w:rPr>
          <w:color w:val="000000"/>
          <w:sz w:val="26"/>
        </w:rPr>
        <w:t>ủy</w:t>
      </w:r>
      <w:r w:rsidRPr="00793F34">
        <w:rPr>
          <w:color w:val="000000"/>
          <w:sz w:val="26"/>
        </w:rPr>
        <w:t xml:space="preserve"> quyền dự họp; họ, tên, tỷ lệ vốn góp, số và ngày cấp giấy chứng nhận phần vốn góp của thành viên, người đại diện </w:t>
      </w:r>
      <w:r w:rsidR="00DA0FF3" w:rsidRPr="00793F34">
        <w:rPr>
          <w:color w:val="000000"/>
          <w:sz w:val="26"/>
        </w:rPr>
        <w:t>ủy</w:t>
      </w:r>
      <w:r w:rsidRPr="00793F34">
        <w:rPr>
          <w:color w:val="000000"/>
          <w:sz w:val="26"/>
        </w:rPr>
        <w:t xml:space="preserve"> quyền của thành viên không dự họp;</w:t>
      </w:r>
    </w:p>
    <w:p w:rsidR="00EB6C49" w:rsidRPr="00793F34" w:rsidRDefault="00EB6C49" w:rsidP="0098720E">
      <w:pPr>
        <w:spacing w:before="120" w:after="0" w:line="340" w:lineRule="atLeast"/>
        <w:ind w:firstLine="720"/>
        <w:rPr>
          <w:color w:val="000000"/>
          <w:sz w:val="26"/>
        </w:rPr>
      </w:pPr>
      <w:r w:rsidRPr="00793F34">
        <w:rPr>
          <w:color w:val="000000"/>
          <w:sz w:val="26"/>
        </w:rPr>
        <w:t>c) Vấn đề được thảo luận và biểu quyết; tóm tắt ý kiến phát biểu của thành viên về từng vấn đề thảo luận;</w:t>
      </w:r>
    </w:p>
    <w:p w:rsidR="00EB6C49" w:rsidRPr="00793F34" w:rsidRDefault="00EB6C49" w:rsidP="0098720E">
      <w:pPr>
        <w:spacing w:before="120" w:after="0" w:line="340" w:lineRule="atLeast"/>
        <w:ind w:firstLine="720"/>
        <w:rPr>
          <w:color w:val="000000"/>
          <w:sz w:val="26"/>
        </w:rPr>
      </w:pPr>
      <w:r w:rsidRPr="00793F34">
        <w:rPr>
          <w:color w:val="000000"/>
          <w:sz w:val="26"/>
        </w:rPr>
        <w:t>d) Tổng số phiếu biểu quyết hợp lệ, không hợp lệ; tán thành, không tán thành đối với từng vấn đề biểu quyết;</w:t>
      </w:r>
    </w:p>
    <w:p w:rsidR="00EB6C49" w:rsidRPr="00793F34" w:rsidRDefault="00EB6C49" w:rsidP="0098720E">
      <w:pPr>
        <w:spacing w:before="120" w:after="0" w:line="340" w:lineRule="atLeast"/>
        <w:ind w:firstLine="720"/>
        <w:rPr>
          <w:color w:val="000000"/>
          <w:sz w:val="26"/>
        </w:rPr>
      </w:pPr>
      <w:r w:rsidRPr="00793F34">
        <w:rPr>
          <w:color w:val="000000"/>
          <w:sz w:val="26"/>
        </w:rPr>
        <w:t>đ) Các quyết định được thông qua;</w:t>
      </w:r>
    </w:p>
    <w:p w:rsidR="00EB6C49" w:rsidRPr="00793F34" w:rsidRDefault="00EB6C49" w:rsidP="0098720E">
      <w:pPr>
        <w:spacing w:before="120" w:after="0" w:line="340" w:lineRule="atLeast"/>
        <w:ind w:firstLine="720"/>
        <w:rPr>
          <w:color w:val="000000"/>
          <w:sz w:val="26"/>
        </w:rPr>
      </w:pPr>
      <w:r w:rsidRPr="00793F34">
        <w:rPr>
          <w:color w:val="000000"/>
          <w:sz w:val="26"/>
        </w:rPr>
        <w:t>e) Họ, tên, chữ ký của người ghi biên bản và chủ tọa cuộc họp.</w:t>
      </w:r>
    </w:p>
    <w:p w:rsidR="00EB6C49" w:rsidRPr="00793F34" w:rsidRDefault="00EB6C49" w:rsidP="0098720E">
      <w:pPr>
        <w:spacing w:before="120" w:after="0" w:line="340" w:lineRule="atLeast"/>
        <w:ind w:firstLine="720"/>
        <w:rPr>
          <w:color w:val="000000"/>
          <w:sz w:val="26"/>
        </w:rPr>
      </w:pPr>
      <w:bookmarkStart w:id="190" w:name="_Toc115580048"/>
      <w:r w:rsidRPr="00793F34">
        <w:rPr>
          <w:color w:val="000000"/>
          <w:sz w:val="26"/>
        </w:rPr>
        <w:t>3. Người ghi biên bản và chủ tọa cuộc họp chịu trách nhiệm liên đới về đầy đủ, tính chính xác, trung thực của nội dung biên bản họp Hội đồng thành viên.</w:t>
      </w:r>
    </w:p>
    <w:p w:rsidR="00EB6C49" w:rsidRPr="00793F34" w:rsidRDefault="00EB6C49" w:rsidP="00CB50C2">
      <w:pPr>
        <w:pStyle w:val="Heading3"/>
        <w:ind w:firstLine="720"/>
        <w:jc w:val="left"/>
        <w:rPr>
          <w:color w:val="000000"/>
          <w:szCs w:val="24"/>
        </w:rPr>
      </w:pPr>
      <w:bookmarkStart w:id="191" w:name="_Toc397766584"/>
      <w:bookmarkStart w:id="192" w:name="_Toc398907875"/>
      <w:r w:rsidRPr="00793F34">
        <w:rPr>
          <w:rFonts w:ascii="Times New Roman" w:hAnsi="Times New Roman" w:cs="Times New Roman"/>
          <w:color w:val="000000"/>
        </w:rPr>
        <w:t>Điều 6</w:t>
      </w:r>
      <w:r w:rsidR="005E37A0" w:rsidRPr="00793F34">
        <w:rPr>
          <w:rFonts w:ascii="Times New Roman" w:hAnsi="Times New Roman" w:cs="Times New Roman"/>
          <w:color w:val="000000"/>
        </w:rPr>
        <w:t>2</w:t>
      </w:r>
      <w:r w:rsidRPr="00793F34">
        <w:rPr>
          <w:rFonts w:ascii="Times New Roman" w:hAnsi="Times New Roman" w:cs="Times New Roman"/>
          <w:color w:val="000000"/>
        </w:rPr>
        <w:t xml:space="preserve">. Thủ tục thông qua quyết định của Hội đồng </w:t>
      </w:r>
      <w:bookmarkEnd w:id="190"/>
      <w:r w:rsidRPr="00793F34">
        <w:rPr>
          <w:rFonts w:ascii="Times New Roman" w:hAnsi="Times New Roman" w:cs="Times New Roman"/>
          <w:color w:val="000000"/>
        </w:rPr>
        <w:t>thành viên theo hình thức lấy ý kiến bằng văn bản</w:t>
      </w:r>
      <w:bookmarkEnd w:id="191"/>
      <w:bookmarkEnd w:id="192"/>
    </w:p>
    <w:p w:rsidR="00EB6C49" w:rsidRPr="00793F34" w:rsidRDefault="00EB6C49" w:rsidP="0098720E">
      <w:pPr>
        <w:spacing w:before="120" w:after="0" w:line="340" w:lineRule="atLeast"/>
        <w:ind w:firstLine="720"/>
        <w:rPr>
          <w:color w:val="000000"/>
          <w:sz w:val="26"/>
        </w:rPr>
      </w:pPr>
      <w:r w:rsidRPr="00793F34">
        <w:rPr>
          <w:color w:val="000000"/>
          <w:sz w:val="26"/>
        </w:rPr>
        <w:t>Nếu Điều lệ công ty không quy định hoặc không có quy định khác thì thẩm quyền và thể thức lấy ý kiến thành viên bằng văn bản để thông qua quyết định được thực hiện theo quy định sau đây:</w:t>
      </w:r>
    </w:p>
    <w:p w:rsidR="00EB6C49" w:rsidRPr="00793F34" w:rsidRDefault="00EB6C49" w:rsidP="0098720E">
      <w:pPr>
        <w:spacing w:before="120" w:after="0" w:line="340" w:lineRule="atLeast"/>
        <w:ind w:firstLine="720"/>
        <w:rPr>
          <w:color w:val="000000"/>
          <w:sz w:val="26"/>
        </w:rPr>
      </w:pPr>
      <w:r w:rsidRPr="00793F34">
        <w:rPr>
          <w:color w:val="000000"/>
          <w:sz w:val="26"/>
        </w:rPr>
        <w:t>1. Chủ tịch Hội đồng thành viên quyết định việc lấy ý kiến thành viên Hội đồng thành viên bằng văn bản để thông qua quyết định các vấn đề thuộc thẩm quyền.</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Chủ tịch Hội đồng thành viên có trách nhiệm tổ chức việc soạn thảo, gửi các báo cáo, tờ tŕnh về nội dung cần quyết định, dự thảo quyết định và phiếu lấy ý kiến đến các thành viên Hội đồng thành viên. </w:t>
      </w:r>
    </w:p>
    <w:p w:rsidR="00EB6C49" w:rsidRPr="00793F34" w:rsidRDefault="00EB6C49" w:rsidP="0098720E">
      <w:pPr>
        <w:spacing w:before="120" w:after="0" w:line="340" w:lineRule="atLeast"/>
        <w:ind w:firstLine="720"/>
        <w:rPr>
          <w:color w:val="000000"/>
          <w:sz w:val="26"/>
        </w:rPr>
      </w:pPr>
      <w:r w:rsidRPr="00793F34">
        <w:rPr>
          <w:color w:val="000000"/>
          <w:sz w:val="26"/>
        </w:rPr>
        <w:t>3. Phiếu lấy ý kiến phải có các nội dung chủ yếu sau đây:</w:t>
      </w:r>
    </w:p>
    <w:p w:rsidR="00EB6C49" w:rsidRPr="00793F34" w:rsidRDefault="00EB6C49" w:rsidP="0098720E">
      <w:pPr>
        <w:spacing w:before="120" w:after="0" w:line="340" w:lineRule="atLeast"/>
        <w:ind w:firstLine="720"/>
        <w:rPr>
          <w:color w:val="000000"/>
          <w:sz w:val="26"/>
        </w:rPr>
      </w:pPr>
      <w:r w:rsidRPr="00793F34">
        <w:rPr>
          <w:color w:val="000000"/>
          <w:sz w:val="26"/>
        </w:rPr>
        <w:t>a) Tên, mã số doanh nghiệp, địa chỉ trụ sở chính;</w:t>
      </w:r>
    </w:p>
    <w:p w:rsidR="00EB6C49" w:rsidRPr="00793F34" w:rsidRDefault="00EB6C49" w:rsidP="0098720E">
      <w:pPr>
        <w:spacing w:before="120" w:after="0" w:line="340" w:lineRule="atLeast"/>
        <w:ind w:firstLine="720"/>
        <w:rPr>
          <w:color w:val="000000"/>
          <w:sz w:val="26"/>
        </w:rPr>
      </w:pPr>
      <w:r w:rsidRPr="00793F34">
        <w:rPr>
          <w:color w:val="000000"/>
          <w:sz w:val="26"/>
        </w:rPr>
        <w:t>b) Họ, tên, địa chỉ, quốc tịch, số Giấy chứng minh nhân dân, Hộ chiếu hoặc chứng thực cá nhân hợp pháp khác, tỷ lệ phần vốn đại diện của thành viên Hội đồng thành viên;</w:t>
      </w:r>
    </w:p>
    <w:p w:rsidR="00EB6C49" w:rsidRPr="00793F34" w:rsidRDefault="00EB6C49" w:rsidP="0098720E">
      <w:pPr>
        <w:spacing w:before="120" w:after="0" w:line="340" w:lineRule="atLeast"/>
        <w:ind w:firstLine="720"/>
        <w:rPr>
          <w:color w:val="000000"/>
          <w:sz w:val="26"/>
        </w:rPr>
      </w:pPr>
      <w:r w:rsidRPr="00793F34">
        <w:rPr>
          <w:color w:val="000000"/>
          <w:sz w:val="26"/>
        </w:rPr>
        <w:t>c) Vấn đề cần lấy ý kiến và ý kiến trả lời tương ứng theo thứ tự tán thành, không tán thành và không có ý kiến;</w:t>
      </w:r>
    </w:p>
    <w:p w:rsidR="00EB6C49" w:rsidRPr="00793F34" w:rsidRDefault="00EB6C49" w:rsidP="0098720E">
      <w:pPr>
        <w:spacing w:before="120" w:after="0" w:line="340" w:lineRule="atLeast"/>
        <w:ind w:firstLine="720"/>
        <w:rPr>
          <w:color w:val="000000"/>
          <w:sz w:val="26"/>
        </w:rPr>
      </w:pPr>
      <w:r w:rsidRPr="00793F34">
        <w:rPr>
          <w:color w:val="000000"/>
          <w:sz w:val="26"/>
        </w:rPr>
        <w:t>d) Thời hạn cuối cùng phải gửi phiếu lấy ý kiến về công ty;</w:t>
      </w:r>
    </w:p>
    <w:p w:rsidR="00EB6C49" w:rsidRPr="00793F34" w:rsidRDefault="00EB6C49" w:rsidP="0098720E">
      <w:pPr>
        <w:spacing w:before="120" w:after="0" w:line="340" w:lineRule="atLeast"/>
        <w:ind w:firstLine="720"/>
        <w:rPr>
          <w:color w:val="000000"/>
          <w:sz w:val="26"/>
        </w:rPr>
      </w:pPr>
      <w:r w:rsidRPr="00793F34">
        <w:rPr>
          <w:color w:val="000000"/>
          <w:sz w:val="26"/>
        </w:rPr>
        <w:t>đ) Họ, tên, chữ ký của Chủ tịch và thành viên Hội đồng thành viên.</w:t>
      </w:r>
    </w:p>
    <w:p w:rsidR="00EB6C49" w:rsidRPr="00793F34" w:rsidRDefault="00EB6C49" w:rsidP="0098720E">
      <w:pPr>
        <w:spacing w:before="120" w:after="0" w:line="340" w:lineRule="atLeast"/>
        <w:ind w:firstLine="720"/>
        <w:rPr>
          <w:color w:val="000000"/>
          <w:sz w:val="26"/>
        </w:rPr>
      </w:pPr>
      <w:r w:rsidRPr="00793F34">
        <w:rPr>
          <w:color w:val="000000"/>
          <w:sz w:val="26"/>
        </w:rPr>
        <w:t>Phiếu lấy ý kiến có nội dung đầy đủ, chính xác được thành viên gửi về công ty trong thời hạn quy định được coi là hợp lệ.</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4. Chủ tịch Hội đồng thành viên tổ chức việc kiểm phiếu, lập báo cáo và thông báo kết quả kiểm phiếu, quyết định được thông qua đến các thành viên trong thời hạn </w:t>
      </w:r>
      <w:r w:rsidR="0050022A" w:rsidRPr="00793F34">
        <w:rPr>
          <w:color w:val="000000"/>
          <w:sz w:val="26"/>
        </w:rPr>
        <w:t>07 ngày</w:t>
      </w:r>
      <w:r w:rsidRPr="00793F34">
        <w:rPr>
          <w:color w:val="000000"/>
          <w:sz w:val="26"/>
        </w:rPr>
        <w:t xml:space="preserve"> làm việc, kể từ ngày kết thúc thời hạn mà thành viên phải gửi ý kiến về công ty. Báo cáo kết quả kiểm phiếu có giá trị tương đương Biên bản họp Hội đồng thành viên và phải có các nội dung chủ yếu sau đây:</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a) Mục đích, nội dung chương trình họp;</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b) Họ, tên, tỷ lệ vốn góp, số và ngày cấp giấy chứng nhận phần vốn góp của thành viên, người đại diện theo </w:t>
      </w:r>
      <w:r w:rsidR="00DA0FF3" w:rsidRPr="00793F34">
        <w:rPr>
          <w:color w:val="000000"/>
          <w:sz w:val="26"/>
        </w:rPr>
        <w:t>ủy</w:t>
      </w:r>
      <w:r w:rsidRPr="00793F34">
        <w:rPr>
          <w:color w:val="000000"/>
          <w:sz w:val="26"/>
        </w:rPr>
        <w:t xml:space="preserve"> quyền đã gửi phiếu lấy ý kiến hợp lệ; họ, tên, tỷ lệ vốn góp, số và ngày cấp giấy chứng nhận phần vốn góp của thành viên, người đại diện </w:t>
      </w:r>
      <w:r w:rsidR="00DA0FF3" w:rsidRPr="00793F34">
        <w:rPr>
          <w:color w:val="000000"/>
          <w:sz w:val="26"/>
        </w:rPr>
        <w:t>ủy</w:t>
      </w:r>
      <w:r w:rsidRPr="00793F34">
        <w:rPr>
          <w:color w:val="000000"/>
          <w:sz w:val="26"/>
        </w:rPr>
        <w:t xml:space="preserve"> quyền của thành viên không không gửi phiếu lấy ý kiến hoặc gửi phiếu lấy ý kiến không hợp lệ;</w:t>
      </w:r>
    </w:p>
    <w:p w:rsidR="00EB6C49" w:rsidRPr="00793F34" w:rsidRDefault="00EB6C49" w:rsidP="0098720E">
      <w:pPr>
        <w:spacing w:before="120" w:after="0" w:line="340" w:lineRule="atLeast"/>
        <w:ind w:firstLine="720"/>
        <w:rPr>
          <w:color w:val="000000"/>
          <w:sz w:val="26"/>
        </w:rPr>
      </w:pPr>
      <w:r w:rsidRPr="00793F34">
        <w:rPr>
          <w:color w:val="000000"/>
          <w:sz w:val="26"/>
        </w:rPr>
        <w:t>c) Vấn đề được lấy ý kiến và biểu quyết; tóm tắt ý kiến của thành viên về từng vấn đề lấy ý kiến, nếu có;</w:t>
      </w:r>
    </w:p>
    <w:p w:rsidR="00EB6C49" w:rsidRPr="00793F34" w:rsidRDefault="00EB6C49" w:rsidP="0098720E">
      <w:pPr>
        <w:spacing w:before="120" w:after="0" w:line="340" w:lineRule="atLeast"/>
        <w:ind w:firstLine="720"/>
        <w:rPr>
          <w:color w:val="000000"/>
          <w:sz w:val="26"/>
        </w:rPr>
      </w:pPr>
      <w:r w:rsidRPr="00793F34">
        <w:rPr>
          <w:color w:val="000000"/>
          <w:sz w:val="26"/>
        </w:rPr>
        <w:t>d) Tổng số phiếu lấy ý kiến hợp lệ, không hợp lệ, không nhận được; tổng số phiếu lấy ý kiến hợp lệ tán thành, không tán thành đối với từng vấn đề biểu quyết;</w:t>
      </w:r>
    </w:p>
    <w:p w:rsidR="00EB6C49" w:rsidRPr="00793F34" w:rsidRDefault="00EB6C49" w:rsidP="0098720E">
      <w:pPr>
        <w:spacing w:before="120" w:after="0" w:line="340" w:lineRule="atLeast"/>
        <w:ind w:firstLine="720"/>
        <w:rPr>
          <w:color w:val="000000"/>
          <w:sz w:val="26"/>
        </w:rPr>
      </w:pPr>
      <w:r w:rsidRPr="00793F34">
        <w:rPr>
          <w:color w:val="000000"/>
          <w:sz w:val="26"/>
        </w:rPr>
        <w:t>đ) Các quyết định được thông qua và tỷ lệ phiếu biểu quyết tương ứng;</w:t>
      </w:r>
    </w:p>
    <w:p w:rsidR="00EB6C49" w:rsidRPr="00793F34" w:rsidRDefault="00EB6C49" w:rsidP="0098720E">
      <w:pPr>
        <w:spacing w:before="120" w:after="0" w:line="340" w:lineRule="atLeast"/>
        <w:ind w:firstLine="720"/>
        <w:rPr>
          <w:color w:val="000000"/>
          <w:sz w:val="26"/>
        </w:rPr>
      </w:pPr>
      <w:r w:rsidRPr="00793F34">
        <w:rPr>
          <w:color w:val="000000"/>
          <w:sz w:val="26"/>
        </w:rPr>
        <w:t>e) Họ, tên, chữ ký của người kiểm phiếu và chủ tịch Hội đồng thành viên.Người kiểm phiếu và chủ tịch Hội đồng thành viên chịu trách nhiệm liên đới về tính đầy đủ, chính xác, trung thực của nội dung báo cáo kết quả kiểm phiếu.</w:t>
      </w:r>
    </w:p>
    <w:p w:rsidR="00EB6C49" w:rsidRPr="00793F34" w:rsidRDefault="00EB6C49" w:rsidP="00CB50C2">
      <w:pPr>
        <w:pStyle w:val="Heading3"/>
        <w:ind w:firstLine="720"/>
        <w:jc w:val="left"/>
        <w:rPr>
          <w:color w:val="000000"/>
          <w:szCs w:val="24"/>
        </w:rPr>
      </w:pPr>
      <w:bookmarkStart w:id="193" w:name="_Toc397766585"/>
      <w:bookmarkStart w:id="194" w:name="_Toc398907876"/>
      <w:r w:rsidRPr="00793F34">
        <w:rPr>
          <w:rFonts w:ascii="Times New Roman" w:hAnsi="Times New Roman" w:cs="Times New Roman"/>
          <w:color w:val="000000"/>
        </w:rPr>
        <w:t>Điều 6</w:t>
      </w:r>
      <w:r w:rsidR="005E37A0" w:rsidRPr="00793F34">
        <w:rPr>
          <w:rFonts w:ascii="Times New Roman" w:hAnsi="Times New Roman" w:cs="Times New Roman"/>
          <w:color w:val="000000"/>
        </w:rPr>
        <w:t>3</w:t>
      </w:r>
      <w:r w:rsidRPr="00793F34">
        <w:rPr>
          <w:rFonts w:ascii="Times New Roman" w:hAnsi="Times New Roman" w:cs="Times New Roman"/>
          <w:color w:val="000000"/>
        </w:rPr>
        <w:t>. Hiệu lực nghị quyết, quyết định của Hội đồng thành viên</w:t>
      </w:r>
      <w:bookmarkEnd w:id="193"/>
      <w:bookmarkEnd w:id="194"/>
    </w:p>
    <w:p w:rsidR="00EB6C49" w:rsidRPr="00793F34" w:rsidRDefault="00EB6C49" w:rsidP="0098720E">
      <w:pPr>
        <w:spacing w:before="120" w:after="0" w:line="340" w:lineRule="atLeast"/>
        <w:ind w:firstLine="720"/>
        <w:rPr>
          <w:color w:val="000000"/>
          <w:sz w:val="26"/>
        </w:rPr>
      </w:pPr>
      <w:r w:rsidRPr="00793F34">
        <w:rPr>
          <w:color w:val="000000"/>
          <w:sz w:val="26"/>
        </w:rPr>
        <w:t xml:space="preserve">1. Nếu Điều lệ công ty không quy định khác, nghị quyết, quyết định của Hội đồng thành viên có hiệu lực thi hành kể từ ngày được thông qua hoặc từ ngày có hiệu lực được ghi tại nghị quyết, quyết định đó. </w:t>
      </w:r>
    </w:p>
    <w:p w:rsidR="00EB6C49" w:rsidRPr="00793F34" w:rsidRDefault="00EB6C49" w:rsidP="0098720E">
      <w:pPr>
        <w:spacing w:before="120" w:after="0" w:line="340" w:lineRule="atLeast"/>
        <w:ind w:firstLine="720"/>
        <w:rPr>
          <w:color w:val="000000"/>
          <w:sz w:val="26"/>
        </w:rPr>
      </w:pPr>
      <w:r w:rsidRPr="00793F34">
        <w:rPr>
          <w:color w:val="000000"/>
          <w:sz w:val="26"/>
        </w:rPr>
        <w:t>2. Trường hợp thành viên, nhóm thành viên yêu cầu Toà án hoặc Trọng tài kinh tế h</w:t>
      </w:r>
      <w:r w:rsidR="00DA0FF3" w:rsidRPr="00793F34">
        <w:rPr>
          <w:color w:val="000000"/>
          <w:sz w:val="26"/>
        </w:rPr>
        <w:t>ủy</w:t>
      </w:r>
      <w:r w:rsidRPr="00793F34">
        <w:rPr>
          <w:color w:val="000000"/>
          <w:sz w:val="26"/>
        </w:rPr>
        <w:t xml:space="preserve"> bỏ nghị quyết, quyết định đã được thông qua thì nghị quyết, quyết định đó vẫn có hiệu lực thi hành cho đến khi Tòa án hoặc Trọng tài có quyết định khác. </w:t>
      </w:r>
    </w:p>
    <w:p w:rsidR="00EB6C49" w:rsidRPr="00793F34" w:rsidRDefault="00EB6C49" w:rsidP="00CB50C2">
      <w:pPr>
        <w:pStyle w:val="Heading3"/>
        <w:ind w:firstLine="720"/>
        <w:jc w:val="left"/>
        <w:rPr>
          <w:rFonts w:ascii="Times New Roman" w:hAnsi="Times New Roman" w:cs="Times New Roman"/>
          <w:color w:val="000000"/>
        </w:rPr>
      </w:pPr>
      <w:bookmarkStart w:id="195" w:name="_Toc397766586"/>
      <w:bookmarkStart w:id="196" w:name="_Toc398907877"/>
      <w:r w:rsidRPr="00793F34">
        <w:rPr>
          <w:rFonts w:ascii="Times New Roman" w:hAnsi="Times New Roman" w:cs="Times New Roman"/>
          <w:color w:val="000000"/>
        </w:rPr>
        <w:t>Điều 6</w:t>
      </w:r>
      <w:r w:rsidR="005E37A0" w:rsidRPr="00793F34">
        <w:rPr>
          <w:rFonts w:ascii="Times New Roman" w:hAnsi="Times New Roman" w:cs="Times New Roman"/>
          <w:color w:val="000000"/>
        </w:rPr>
        <w:t>4</w:t>
      </w:r>
      <w:r w:rsidRPr="00793F34">
        <w:rPr>
          <w:rFonts w:ascii="Times New Roman" w:hAnsi="Times New Roman" w:cs="Times New Roman"/>
          <w:color w:val="000000"/>
        </w:rPr>
        <w:t>. Giám đốc, Tổng Giám đốc</w:t>
      </w:r>
      <w:bookmarkEnd w:id="195"/>
      <w:bookmarkEnd w:id="196"/>
    </w:p>
    <w:p w:rsidR="00EB6C49" w:rsidRPr="00793F34" w:rsidRDefault="00EB6C49" w:rsidP="0098720E">
      <w:pPr>
        <w:spacing w:before="120" w:after="0" w:line="340" w:lineRule="atLeast"/>
        <w:ind w:firstLine="720"/>
        <w:rPr>
          <w:color w:val="000000"/>
          <w:sz w:val="26"/>
        </w:rPr>
      </w:pPr>
      <w:r w:rsidRPr="00793F34">
        <w:rPr>
          <w:color w:val="000000"/>
          <w:sz w:val="26"/>
        </w:rPr>
        <w:t xml:space="preserve">1. Giám đốc, Tổng Giám đốc công ty là người điều hành hoạt động kinh doanh hằng ngày của công ty, chịu trách nhiệm trước Hội đồng thành viên về việc thực hiện các quyền và nhiệm vụ của mình. </w:t>
      </w:r>
    </w:p>
    <w:p w:rsidR="00EB6C49" w:rsidRPr="00793F34" w:rsidRDefault="00EB6C49" w:rsidP="0098720E">
      <w:pPr>
        <w:spacing w:before="120" w:after="0" w:line="340" w:lineRule="atLeast"/>
        <w:ind w:firstLine="720"/>
        <w:rPr>
          <w:color w:val="000000"/>
          <w:sz w:val="26"/>
        </w:rPr>
      </w:pPr>
      <w:r w:rsidRPr="00793F34">
        <w:rPr>
          <w:color w:val="000000"/>
          <w:sz w:val="26"/>
        </w:rPr>
        <w:t>2. Giám đốc, Tổng Giám đốc có các quyền và nhiệm vụ sau đây:</w:t>
      </w:r>
    </w:p>
    <w:p w:rsidR="00EB6C49" w:rsidRPr="00793F34" w:rsidRDefault="00EB6C49" w:rsidP="0098720E">
      <w:pPr>
        <w:spacing w:before="120" w:after="0" w:line="340" w:lineRule="atLeast"/>
        <w:ind w:firstLine="720"/>
        <w:rPr>
          <w:color w:val="000000"/>
          <w:sz w:val="26"/>
        </w:rPr>
      </w:pPr>
      <w:r w:rsidRPr="00793F34">
        <w:rPr>
          <w:color w:val="000000"/>
          <w:sz w:val="26"/>
        </w:rPr>
        <w:t>a) Tổ chức thực hiện các quyết định của Hội đồng thành viên;</w:t>
      </w:r>
    </w:p>
    <w:p w:rsidR="00EB6C49" w:rsidRPr="00793F34" w:rsidRDefault="00EB6C49" w:rsidP="0098720E">
      <w:pPr>
        <w:spacing w:before="120" w:after="0" w:line="340" w:lineRule="atLeast"/>
        <w:ind w:firstLine="720"/>
        <w:rPr>
          <w:color w:val="000000"/>
          <w:sz w:val="26"/>
        </w:rPr>
      </w:pPr>
      <w:r w:rsidRPr="00793F34">
        <w:rPr>
          <w:color w:val="000000"/>
          <w:sz w:val="26"/>
        </w:rPr>
        <w:t>b) Quyết định các vấn đề liên quan đến hoạt động kinh doanh hằng ngày của công ty;</w:t>
      </w:r>
    </w:p>
    <w:p w:rsidR="00EB6C49" w:rsidRPr="00793F34" w:rsidRDefault="00EB6C49" w:rsidP="0098720E">
      <w:pPr>
        <w:spacing w:before="120" w:after="0" w:line="340" w:lineRule="atLeast"/>
        <w:ind w:firstLine="720"/>
        <w:rPr>
          <w:color w:val="000000"/>
          <w:sz w:val="26"/>
        </w:rPr>
      </w:pPr>
      <w:r w:rsidRPr="00793F34">
        <w:rPr>
          <w:color w:val="000000"/>
          <w:sz w:val="26"/>
        </w:rPr>
        <w:t>c) Tổ chức thực hiện kế hoạch kinh doanh và phương án đầu tư của công ty;</w:t>
      </w:r>
    </w:p>
    <w:p w:rsidR="00EB6C49" w:rsidRPr="00793F34" w:rsidRDefault="00EB6C49" w:rsidP="0098720E">
      <w:pPr>
        <w:spacing w:before="120" w:after="0" w:line="340" w:lineRule="atLeast"/>
        <w:ind w:firstLine="720"/>
        <w:rPr>
          <w:color w:val="000000"/>
          <w:sz w:val="26"/>
        </w:rPr>
      </w:pPr>
      <w:r w:rsidRPr="00793F34">
        <w:rPr>
          <w:color w:val="000000"/>
          <w:sz w:val="26"/>
        </w:rPr>
        <w:t>d) Ban hành quy chế quản lý nội bộ công ty, trừ trường hợp Điều lệ công ty có quy định khác;</w:t>
      </w:r>
    </w:p>
    <w:p w:rsidR="00EB6C49" w:rsidRPr="00793F34" w:rsidRDefault="00EB6C49" w:rsidP="0098720E">
      <w:pPr>
        <w:spacing w:before="120" w:after="0" w:line="340" w:lineRule="atLeast"/>
        <w:ind w:firstLine="720"/>
        <w:rPr>
          <w:color w:val="000000"/>
          <w:sz w:val="26"/>
        </w:rPr>
      </w:pPr>
      <w:r w:rsidRPr="00793F34">
        <w:rPr>
          <w:color w:val="000000"/>
          <w:sz w:val="26"/>
        </w:rPr>
        <w:t>đ) Bổ nhiệm, miễn nhiệm, cách chức các chức danh quản lý trong công ty, trừ các chức danh thuộc thẩm quyền của Hội đồng thành viên;</w:t>
      </w:r>
    </w:p>
    <w:p w:rsidR="00EB6C49" w:rsidRPr="00793F34" w:rsidRDefault="00EB6C49" w:rsidP="0098720E">
      <w:pPr>
        <w:spacing w:before="120" w:after="0" w:line="340" w:lineRule="atLeast"/>
        <w:ind w:firstLine="720"/>
        <w:rPr>
          <w:color w:val="000000"/>
          <w:sz w:val="26"/>
        </w:rPr>
      </w:pPr>
      <w:r w:rsidRPr="00793F34">
        <w:rPr>
          <w:color w:val="000000"/>
          <w:sz w:val="26"/>
        </w:rPr>
        <w:t>e) Ký kết hợp đồng nhân danh công ty, trừ trường hợp thuộc thẩm quyền của Chủ tịch Hội đồng thành viên;</w:t>
      </w:r>
    </w:p>
    <w:p w:rsidR="00EB6C49" w:rsidRPr="00793F34" w:rsidRDefault="00EB6C49" w:rsidP="0098720E">
      <w:pPr>
        <w:spacing w:before="120" w:after="0" w:line="340" w:lineRule="atLeast"/>
        <w:ind w:firstLine="720"/>
        <w:rPr>
          <w:color w:val="000000"/>
          <w:sz w:val="26"/>
        </w:rPr>
      </w:pPr>
      <w:r w:rsidRPr="00793F34">
        <w:rPr>
          <w:color w:val="000000"/>
          <w:sz w:val="26"/>
        </w:rPr>
        <w:t>g) Kiến nghị phương án cơ cấu tổ chức công ty;</w:t>
      </w:r>
    </w:p>
    <w:p w:rsidR="00EB6C49" w:rsidRPr="00793F34" w:rsidRDefault="00EB6C49" w:rsidP="0098720E">
      <w:pPr>
        <w:spacing w:before="120" w:after="0" w:line="340" w:lineRule="atLeast"/>
        <w:ind w:firstLine="720"/>
        <w:rPr>
          <w:color w:val="000000"/>
          <w:sz w:val="26"/>
        </w:rPr>
      </w:pPr>
      <w:r w:rsidRPr="00793F34">
        <w:rPr>
          <w:color w:val="000000"/>
          <w:sz w:val="26"/>
        </w:rPr>
        <w:t>h) Trình báo cáo quyết toán tài chính hằng năm lên Hội đồng thành viên;</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i) Kiến nghị phương án sử dụng lợi nhuận hoặc xử lý lỗ trong kinh doanh;</w:t>
      </w:r>
    </w:p>
    <w:p w:rsidR="00EB6C49" w:rsidRPr="00793F34" w:rsidRDefault="00EB6C49" w:rsidP="0098720E">
      <w:pPr>
        <w:spacing w:before="120" w:after="0" w:line="340" w:lineRule="atLeast"/>
        <w:ind w:firstLine="720"/>
        <w:rPr>
          <w:color w:val="000000"/>
          <w:sz w:val="26"/>
        </w:rPr>
      </w:pPr>
      <w:r w:rsidRPr="00793F34">
        <w:rPr>
          <w:color w:val="000000"/>
          <w:sz w:val="26"/>
        </w:rPr>
        <w:t>k) Tuyển dụng lao động;</w:t>
      </w:r>
    </w:p>
    <w:p w:rsidR="00EB6C49" w:rsidRPr="00793F34" w:rsidRDefault="00EB6C49" w:rsidP="0098720E">
      <w:pPr>
        <w:spacing w:before="120" w:after="0" w:line="340" w:lineRule="atLeast"/>
        <w:ind w:firstLine="720"/>
        <w:rPr>
          <w:color w:val="000000"/>
          <w:sz w:val="26"/>
        </w:rPr>
      </w:pPr>
      <w:r w:rsidRPr="00793F34">
        <w:rPr>
          <w:color w:val="000000"/>
          <w:sz w:val="26"/>
        </w:rPr>
        <w:t>l) Các quyền và nhiệm vụ khác được quy định tại Điều lệ công ty, hợp đồng lao động mà Giám đốc hoặc Tổng giám đốc ký với công ty theo quyết định của Hội đồng thành viên.</w:t>
      </w:r>
    </w:p>
    <w:p w:rsidR="00EB6C49" w:rsidRPr="00793F34" w:rsidRDefault="00EB6C49" w:rsidP="00CB50C2">
      <w:pPr>
        <w:pStyle w:val="Heading3"/>
        <w:ind w:firstLine="720"/>
        <w:jc w:val="left"/>
        <w:rPr>
          <w:color w:val="000000"/>
          <w:szCs w:val="24"/>
        </w:rPr>
      </w:pPr>
      <w:bookmarkStart w:id="197" w:name="_Toc115580050"/>
      <w:bookmarkStart w:id="198" w:name="_Toc397766587"/>
      <w:bookmarkStart w:id="199" w:name="_Toc398907878"/>
      <w:r w:rsidRPr="00793F34">
        <w:rPr>
          <w:rFonts w:ascii="Times New Roman" w:hAnsi="Times New Roman" w:cs="Times New Roman"/>
          <w:color w:val="000000"/>
        </w:rPr>
        <w:t xml:space="preserve">Điều </w:t>
      </w:r>
      <w:bookmarkEnd w:id="197"/>
      <w:r w:rsidRPr="00793F34">
        <w:rPr>
          <w:rFonts w:ascii="Times New Roman" w:hAnsi="Times New Roman" w:cs="Times New Roman"/>
          <w:color w:val="000000"/>
        </w:rPr>
        <w:t>6</w:t>
      </w:r>
      <w:r w:rsidR="005E37A0" w:rsidRPr="00793F34">
        <w:rPr>
          <w:rFonts w:ascii="Times New Roman" w:hAnsi="Times New Roman" w:cs="Times New Roman"/>
          <w:color w:val="000000"/>
        </w:rPr>
        <w:t>5</w:t>
      </w:r>
      <w:r w:rsidRPr="00793F34">
        <w:rPr>
          <w:rFonts w:ascii="Times New Roman" w:hAnsi="Times New Roman" w:cs="Times New Roman"/>
          <w:color w:val="000000"/>
        </w:rPr>
        <w:t>. Tiêu chuẩn và điều kiện làm Giám đốc hoặc Tổng Giám đốc</w:t>
      </w:r>
      <w:bookmarkEnd w:id="198"/>
      <w:bookmarkEnd w:id="199"/>
    </w:p>
    <w:p w:rsidR="00EB6C49" w:rsidRPr="00793F34" w:rsidRDefault="00EB6C49" w:rsidP="0098720E">
      <w:pPr>
        <w:spacing w:before="120" w:after="0" w:line="340" w:lineRule="atLeast"/>
        <w:ind w:firstLine="720"/>
        <w:rPr>
          <w:color w:val="000000"/>
          <w:sz w:val="26"/>
        </w:rPr>
      </w:pPr>
      <w:r w:rsidRPr="00793F34">
        <w:rPr>
          <w:color w:val="000000"/>
          <w:sz w:val="26"/>
        </w:rPr>
        <w:t>Giám đốc hoặc Tổng Giám đốc phải có các tiêu chuẩn và điều kiện sau đây:</w:t>
      </w:r>
    </w:p>
    <w:p w:rsidR="00EB6C49" w:rsidRPr="00793F34" w:rsidRDefault="00EB6C49" w:rsidP="0098720E">
      <w:pPr>
        <w:spacing w:before="120" w:after="0" w:line="340" w:lineRule="atLeast"/>
        <w:ind w:firstLine="720"/>
        <w:rPr>
          <w:color w:val="000000"/>
          <w:sz w:val="26"/>
        </w:rPr>
      </w:pPr>
      <w:r w:rsidRPr="00793F34">
        <w:rPr>
          <w:color w:val="000000"/>
          <w:sz w:val="26"/>
        </w:rPr>
        <w:t>1. Có đủ năng lực hành vi dân sự và không thuộc đối tượng bị cấm quản lý doanh nghiệp theo quy định của Luật này.</w:t>
      </w:r>
    </w:p>
    <w:p w:rsidR="00EB6C49" w:rsidRPr="00793F34" w:rsidRDefault="00EB6C49" w:rsidP="0098720E">
      <w:pPr>
        <w:spacing w:before="120" w:after="0" w:line="340" w:lineRule="atLeast"/>
        <w:ind w:firstLine="720"/>
        <w:rPr>
          <w:color w:val="000000"/>
          <w:sz w:val="26"/>
        </w:rPr>
      </w:pPr>
      <w:r w:rsidRPr="00793F34">
        <w:rPr>
          <w:color w:val="000000"/>
          <w:sz w:val="26"/>
        </w:rPr>
        <w:t>2. Có trình độ chuyên môn, kinh nghiệm thực tế trong quản trị kinh doanh hoặc trong các ngành, nghề kinh doanh chủ yếu của công ty nếu Điều lệ công ty không quy định khác.</w:t>
      </w:r>
    </w:p>
    <w:p w:rsidR="00EB6C49" w:rsidRPr="00793F34" w:rsidRDefault="00EB6C49" w:rsidP="0098720E">
      <w:pPr>
        <w:spacing w:before="120" w:after="0" w:line="340" w:lineRule="atLeast"/>
        <w:ind w:firstLine="720"/>
        <w:rPr>
          <w:color w:val="000000"/>
          <w:sz w:val="26"/>
        </w:rPr>
      </w:pPr>
      <w:r w:rsidRPr="00793F34">
        <w:rPr>
          <w:color w:val="000000"/>
          <w:sz w:val="26"/>
        </w:rPr>
        <w:t>3. Đối với công ty con của công ty có phần vốn góp, cổ phần của Nhà nước chiếm trên 50% vốn điều lệ thì ngoài các tiêu chuẩn và điều kiện quy định tại khoản 1 Điều này, Giám đốc hoặc Tổng Giám đốc không được là vợ hoặc chồng, cha, cha nuôi, mẹ, mẹ nuôi, con, con nuôi, anh ruột, chị ruột, em ruột, anh rể, em rể, chị dâu, em dâu của người quản lý công ty mẹ và người đại diện phần vốn nhà nước tại công ty đó.</w:t>
      </w:r>
    </w:p>
    <w:p w:rsidR="00EB6C49" w:rsidRPr="00793F34" w:rsidRDefault="00EB6C49" w:rsidP="00CB50C2">
      <w:pPr>
        <w:pStyle w:val="Heading3"/>
        <w:ind w:firstLine="720"/>
        <w:jc w:val="left"/>
        <w:rPr>
          <w:color w:val="000000"/>
          <w:szCs w:val="24"/>
        </w:rPr>
      </w:pPr>
      <w:bookmarkStart w:id="200" w:name="_Toc115580052"/>
      <w:bookmarkStart w:id="201" w:name="_Toc397766588"/>
      <w:bookmarkStart w:id="202" w:name="_Toc398907879"/>
      <w:r w:rsidRPr="00793F34">
        <w:rPr>
          <w:rFonts w:ascii="Times New Roman" w:hAnsi="Times New Roman" w:cs="Times New Roman"/>
          <w:color w:val="000000"/>
        </w:rPr>
        <w:t>Điều 6</w:t>
      </w:r>
      <w:r w:rsidR="005E37A0" w:rsidRPr="00793F34">
        <w:rPr>
          <w:rFonts w:ascii="Times New Roman" w:hAnsi="Times New Roman" w:cs="Times New Roman"/>
          <w:color w:val="000000"/>
        </w:rPr>
        <w:t>6</w:t>
      </w:r>
      <w:r w:rsidRPr="00793F34">
        <w:rPr>
          <w:rFonts w:ascii="Times New Roman" w:hAnsi="Times New Roman" w:cs="Times New Roman"/>
          <w:color w:val="000000"/>
        </w:rPr>
        <w:t xml:space="preserve">. Thù lao, tiền lương và thưởng của </w:t>
      </w:r>
      <w:bookmarkEnd w:id="200"/>
      <w:r w:rsidRPr="00793F34">
        <w:rPr>
          <w:rFonts w:ascii="Times New Roman" w:hAnsi="Times New Roman" w:cs="Times New Roman"/>
          <w:color w:val="000000"/>
        </w:rPr>
        <w:t>Chủ tịch Hội đồng thành viên, Giám đốc hoặc Tổng Giám đốc</w:t>
      </w:r>
      <w:bookmarkEnd w:id="201"/>
      <w:bookmarkEnd w:id="202"/>
      <w:r w:rsidRPr="00793F34">
        <w:rPr>
          <w:rFonts w:ascii="Times New Roman" w:hAnsi="Times New Roman" w:cs="Times New Roman"/>
          <w:color w:val="000000"/>
        </w:rPr>
        <w:t xml:space="preserve"> </w:t>
      </w:r>
    </w:p>
    <w:p w:rsidR="00EB6C49" w:rsidRPr="00793F34" w:rsidRDefault="00EB6C49" w:rsidP="0098720E">
      <w:pPr>
        <w:spacing w:before="120" w:after="0" w:line="340" w:lineRule="atLeast"/>
        <w:ind w:firstLine="720"/>
        <w:rPr>
          <w:color w:val="000000"/>
          <w:sz w:val="26"/>
        </w:rPr>
      </w:pPr>
      <w:r w:rsidRPr="00793F34">
        <w:rPr>
          <w:color w:val="000000"/>
          <w:sz w:val="26"/>
        </w:rPr>
        <w:t>1. Công ty trả thù lao, tiền lương và thưởng cho chủ tịch Hội đồng thành viên, Giám đốc hoặc Tổng Giám đốc và người quản lý khác theo kết quả và hiệu quả kinh doanh.</w:t>
      </w:r>
    </w:p>
    <w:p w:rsidR="00EB6C49" w:rsidRPr="00793F34" w:rsidRDefault="00EB6C49" w:rsidP="0098720E">
      <w:pPr>
        <w:spacing w:before="120" w:after="0" w:line="340" w:lineRule="atLeast"/>
        <w:ind w:firstLine="720"/>
        <w:rPr>
          <w:color w:val="000000"/>
          <w:sz w:val="26"/>
        </w:rPr>
      </w:pPr>
      <w:r w:rsidRPr="00793F34">
        <w:rPr>
          <w:color w:val="000000"/>
          <w:sz w:val="26"/>
        </w:rPr>
        <w:t>2. Thù lao, tiền lương của Chủ tịch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p>
    <w:p w:rsidR="00EB6C49" w:rsidRPr="00793F34" w:rsidRDefault="00EB6C49" w:rsidP="00CB50C2">
      <w:pPr>
        <w:pStyle w:val="Heading3"/>
        <w:ind w:firstLine="720"/>
        <w:jc w:val="left"/>
        <w:rPr>
          <w:color w:val="000000"/>
          <w:szCs w:val="24"/>
        </w:rPr>
      </w:pPr>
      <w:bookmarkStart w:id="203" w:name="_Toc115580053"/>
      <w:bookmarkStart w:id="204" w:name="_Toc397766589"/>
      <w:bookmarkStart w:id="205" w:name="_Toc398907880"/>
      <w:r w:rsidRPr="00793F34">
        <w:rPr>
          <w:rFonts w:ascii="Times New Roman" w:hAnsi="Times New Roman" w:cs="Times New Roman"/>
          <w:color w:val="000000"/>
        </w:rPr>
        <w:t>Điều 6</w:t>
      </w:r>
      <w:r w:rsidR="005E37A0" w:rsidRPr="00793F34">
        <w:rPr>
          <w:rFonts w:ascii="Times New Roman" w:hAnsi="Times New Roman" w:cs="Times New Roman"/>
          <w:color w:val="000000"/>
        </w:rPr>
        <w:t>7</w:t>
      </w:r>
      <w:r w:rsidRPr="00793F34">
        <w:rPr>
          <w:rFonts w:ascii="Times New Roman" w:hAnsi="Times New Roman" w:cs="Times New Roman"/>
          <w:color w:val="000000"/>
        </w:rPr>
        <w:t xml:space="preserve">. Hợp đồng, giao dịch phải được Hội đồng thành </w:t>
      </w:r>
      <w:bookmarkEnd w:id="203"/>
      <w:r w:rsidRPr="00793F34">
        <w:rPr>
          <w:rFonts w:ascii="Times New Roman" w:hAnsi="Times New Roman" w:cs="Times New Roman"/>
          <w:color w:val="000000"/>
        </w:rPr>
        <w:t>viên chấp thuận</w:t>
      </w:r>
      <w:bookmarkEnd w:id="204"/>
      <w:bookmarkEnd w:id="205"/>
    </w:p>
    <w:p w:rsidR="00EB6C49" w:rsidRPr="00793F34" w:rsidRDefault="00EB6C49" w:rsidP="0098720E">
      <w:pPr>
        <w:spacing w:before="120" w:after="0" w:line="340" w:lineRule="atLeast"/>
        <w:ind w:firstLine="720"/>
        <w:rPr>
          <w:color w:val="000000"/>
          <w:sz w:val="26"/>
        </w:rPr>
      </w:pPr>
      <w:r w:rsidRPr="00793F34">
        <w:rPr>
          <w:color w:val="000000"/>
          <w:sz w:val="26"/>
        </w:rPr>
        <w:t xml:space="preserve">1. Hợp đồng, giao dịch giữa công ty với các đối tượng sau đây phải được Hội đồng thành viên chấp thuận: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Thành viên, người đại diện theo </w:t>
      </w:r>
      <w:r w:rsidR="00DA0FF3" w:rsidRPr="00793F34">
        <w:rPr>
          <w:color w:val="000000"/>
          <w:sz w:val="26"/>
        </w:rPr>
        <w:t>ủy</w:t>
      </w:r>
      <w:r w:rsidRPr="00793F34">
        <w:rPr>
          <w:color w:val="000000"/>
          <w:sz w:val="26"/>
        </w:rPr>
        <w:t xml:space="preserve"> quyền của thành viên, Giám đốc hoặc Tổng Giám đốc, người đại diện theo pháp luật của công ty;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b) Người có liên quan của những người quy định tại điểm </w:t>
      </w:r>
      <w:r w:rsidR="003F37AB" w:rsidRPr="00793F34">
        <w:rPr>
          <w:color w:val="000000"/>
          <w:sz w:val="26"/>
        </w:rPr>
        <w:t>a</w:t>
      </w:r>
      <w:r w:rsidRPr="00793F34">
        <w:rPr>
          <w:color w:val="000000"/>
          <w:sz w:val="26"/>
        </w:rPr>
        <w:t xml:space="preserve"> khoản này;</w:t>
      </w:r>
    </w:p>
    <w:p w:rsidR="00EB6C49" w:rsidRPr="00793F34" w:rsidRDefault="00EB6C49" w:rsidP="0098720E">
      <w:pPr>
        <w:spacing w:before="120" w:after="0" w:line="340" w:lineRule="atLeast"/>
        <w:ind w:firstLine="720"/>
        <w:rPr>
          <w:color w:val="000000"/>
          <w:sz w:val="26"/>
        </w:rPr>
      </w:pPr>
      <w:r w:rsidRPr="00793F34">
        <w:rPr>
          <w:color w:val="000000"/>
          <w:sz w:val="26"/>
        </w:rPr>
        <w:t>c) Người quản lý công ty mẹ, người có thẩm quyền bổ nhiệm người quản lý công ty mẹ;</w:t>
      </w:r>
    </w:p>
    <w:p w:rsidR="00EB6C49" w:rsidRPr="00793F34" w:rsidRDefault="00EB6C49" w:rsidP="0098720E">
      <w:pPr>
        <w:spacing w:before="120" w:after="0" w:line="340" w:lineRule="atLeast"/>
        <w:ind w:firstLine="720"/>
        <w:rPr>
          <w:color w:val="000000"/>
          <w:sz w:val="26"/>
        </w:rPr>
      </w:pPr>
      <w:r w:rsidRPr="00793F34">
        <w:rPr>
          <w:color w:val="000000"/>
          <w:sz w:val="26"/>
        </w:rPr>
        <w:t>d) Người có liên quan của người quy định tại điểm c khoản này.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Người ký kết hợp đồng, giao dịch phải thông báo các thành viên Hội đồng thành viên, </w:t>
      </w:r>
      <w:r w:rsidR="006E50F4" w:rsidRPr="00793F34">
        <w:rPr>
          <w:color w:val="000000"/>
          <w:sz w:val="26"/>
        </w:rPr>
        <w:t>kiểm soát viên</w:t>
      </w:r>
      <w:r w:rsidRPr="00793F34">
        <w:rPr>
          <w:color w:val="000000"/>
          <w:sz w:val="26"/>
        </w:rPr>
        <w:t xml:space="preserve"> về các đối tượng có liên quan đối với hợp đồng, giao dịch đó; đồng thời kèm theo dự thảo hợp đồng hoặc thông báo nội dung chủ yếu của giao dịch dự định tiến hành. Nếu Điều lệ công ty không quy định khác thì Hội đồng thành viên phải quyết định việc chấp thuận hợp đồng hoặc giao dịch trong thời hạn </w:t>
      </w:r>
      <w:r w:rsidR="0050022A" w:rsidRPr="00793F34">
        <w:rPr>
          <w:color w:val="000000"/>
          <w:sz w:val="26"/>
        </w:rPr>
        <w:t>15 ngày</w:t>
      </w:r>
      <w:r w:rsidRPr="00793F34">
        <w:rPr>
          <w:color w:val="000000"/>
          <w:sz w:val="26"/>
        </w:rPr>
        <w:t xml:space="preserve"> kể từ ngày nhận được thông báo; </w:t>
      </w:r>
      <w:r w:rsidRPr="00793F34">
        <w:rPr>
          <w:color w:val="000000"/>
          <w:sz w:val="26"/>
        </w:rPr>
        <w:lastRenderedPageBreak/>
        <w:t xml:space="preserve">trong trường hợp này, hợp đồng, giao dịch được chấp thuận nếu có sự đồng ý của số thành viên đại diện ít nhất 65% tổng số vốn có quyền biểu quyết. Thành viên có liên quan trong các hợp đồng, giao dịch không được tính vào việc biểu quyết. </w:t>
      </w:r>
    </w:p>
    <w:p w:rsidR="00EB6C49" w:rsidRPr="00793F34" w:rsidRDefault="00EB6C49" w:rsidP="0098720E">
      <w:pPr>
        <w:spacing w:before="120" w:after="0" w:line="340" w:lineRule="atLeast"/>
        <w:ind w:firstLine="720"/>
        <w:rPr>
          <w:color w:val="000000"/>
          <w:sz w:val="26"/>
        </w:rPr>
      </w:pPr>
      <w:r w:rsidRPr="00793F34">
        <w:rPr>
          <w:color w:val="000000"/>
          <w:sz w:val="26"/>
        </w:rPr>
        <w:t>3. Hợp đồng, giao dịch bị vô hiệu và xử lý theo quy định của pháp luật khi được giao kết không đúng quy định tại khoản 1 và 2 Điều này và gây thiệt hại cho công ty. Người ký kết hợp đồng, giao dịch, thành viên có liên quan và người có liên quan của thành viên đó phải bồi thường thiệt hại phát sinh, hoàn trả cho công ty các khoản lợi thu được từ việc thực hiện hợp đồng, giao dịch được giao kết không đúng theo quy định tại khoản 1 và 2 Điều này hoặc gây thiệt hại cho công ty.</w:t>
      </w:r>
    </w:p>
    <w:p w:rsidR="00EB6C49" w:rsidRPr="00793F34" w:rsidRDefault="00EB6C49" w:rsidP="00CB50C2">
      <w:pPr>
        <w:pStyle w:val="Heading3"/>
        <w:ind w:firstLine="720"/>
        <w:jc w:val="left"/>
        <w:rPr>
          <w:color w:val="000000"/>
          <w:szCs w:val="24"/>
        </w:rPr>
      </w:pPr>
      <w:bookmarkStart w:id="206" w:name="_Toc397766590"/>
      <w:bookmarkStart w:id="207" w:name="_Toc398907881"/>
      <w:r w:rsidRPr="00793F34">
        <w:rPr>
          <w:rFonts w:ascii="Times New Roman" w:hAnsi="Times New Roman" w:cs="Times New Roman"/>
          <w:color w:val="000000"/>
        </w:rPr>
        <w:t>Điều 6</w:t>
      </w:r>
      <w:r w:rsidR="005E37A0" w:rsidRPr="00793F34">
        <w:rPr>
          <w:rFonts w:ascii="Times New Roman" w:hAnsi="Times New Roman" w:cs="Times New Roman"/>
          <w:color w:val="000000"/>
        </w:rPr>
        <w:t>8</w:t>
      </w:r>
      <w:r w:rsidRPr="00793F34">
        <w:rPr>
          <w:rFonts w:ascii="Times New Roman" w:hAnsi="Times New Roman" w:cs="Times New Roman"/>
          <w:color w:val="000000"/>
        </w:rPr>
        <w:t>. Thay đổi vốn điều lệ</w:t>
      </w:r>
      <w:bookmarkEnd w:id="206"/>
      <w:bookmarkEnd w:id="207"/>
    </w:p>
    <w:p w:rsidR="00EB6C49" w:rsidRPr="00793F34" w:rsidRDefault="00EB6C49" w:rsidP="0098720E">
      <w:pPr>
        <w:spacing w:before="120" w:after="0" w:line="340" w:lineRule="atLeast"/>
        <w:ind w:firstLine="720"/>
        <w:rPr>
          <w:color w:val="000000"/>
          <w:sz w:val="26"/>
        </w:rPr>
      </w:pPr>
      <w:r w:rsidRPr="00793F34">
        <w:rPr>
          <w:color w:val="000000"/>
          <w:sz w:val="26"/>
        </w:rPr>
        <w:t>1. Theo quyết định của Hội đồng thành viên, công ty có thể tăng vốn điều lệ bằng các hình thức sau đây:</w:t>
      </w:r>
    </w:p>
    <w:p w:rsidR="00EB6C49" w:rsidRPr="00793F34" w:rsidRDefault="00EB6C49" w:rsidP="0098720E">
      <w:pPr>
        <w:spacing w:before="120" w:after="0" w:line="340" w:lineRule="atLeast"/>
        <w:ind w:firstLine="720"/>
        <w:rPr>
          <w:color w:val="000000"/>
          <w:sz w:val="26"/>
        </w:rPr>
      </w:pPr>
      <w:r w:rsidRPr="00793F34">
        <w:rPr>
          <w:color w:val="000000"/>
          <w:sz w:val="26"/>
        </w:rPr>
        <w:t>a) Tăng vốn góp của thành viên;</w:t>
      </w:r>
    </w:p>
    <w:p w:rsidR="00EB6C49" w:rsidRPr="00793F34" w:rsidRDefault="00EB6C49" w:rsidP="0098720E">
      <w:pPr>
        <w:spacing w:before="120" w:after="0" w:line="340" w:lineRule="atLeast"/>
        <w:ind w:firstLine="720"/>
        <w:rPr>
          <w:color w:val="000000"/>
          <w:sz w:val="26"/>
        </w:rPr>
      </w:pPr>
      <w:r w:rsidRPr="00793F34">
        <w:rPr>
          <w:color w:val="000000"/>
          <w:sz w:val="26"/>
        </w:rPr>
        <w:t>b) Tiếp nhận vốn góp của thành viên mới.</w:t>
      </w:r>
    </w:p>
    <w:p w:rsidR="00EB6C49" w:rsidRPr="00793F34" w:rsidRDefault="00EB6C49" w:rsidP="0098720E">
      <w:pPr>
        <w:spacing w:before="120" w:after="0" w:line="340" w:lineRule="atLeast"/>
        <w:ind w:firstLine="720"/>
        <w:rPr>
          <w:color w:val="000000"/>
          <w:sz w:val="26"/>
        </w:rPr>
      </w:pPr>
      <w:r w:rsidRPr="00793F34">
        <w:rPr>
          <w:color w:val="000000"/>
          <w:sz w:val="26"/>
        </w:rPr>
        <w:t>2. Trường hợp tăng vốn góp của thành viên thì vốn góp thêm được phân chia cho các thành viên theo tỷ lệ tương ứng với phần vốn góp của họ trong vốn điều lệ công ty. Thành viên có thể chuyển nhượng quyền góp vốn của mình cho người khác theo quy định tại Điều 5</w:t>
      </w:r>
      <w:r w:rsidR="009B66E8" w:rsidRPr="00793F34">
        <w:rPr>
          <w:color w:val="000000"/>
          <w:sz w:val="26"/>
        </w:rPr>
        <w:t>3</w:t>
      </w:r>
      <w:r w:rsidR="004F3F18" w:rsidRPr="00793F34">
        <w:rPr>
          <w:color w:val="000000"/>
          <w:sz w:val="26"/>
        </w:rPr>
        <w:t xml:space="preserve"> của</w:t>
      </w:r>
      <w:r w:rsidRPr="00793F34">
        <w:rPr>
          <w:color w:val="000000"/>
          <w:sz w:val="26"/>
        </w:rPr>
        <w:t xml:space="preserve"> Luật này. Thành viên phản đối quyết định tăng thêm vốn điều lệ có thể không góp thêm vốn. Trong trường hợp này, số vốn góp thêm của thành viên đó được chia cho các thành viên khác theo tỷ lệ tương ứng với phần vốn góp của họ trong vốn điều lệ công ty nếu các thành viên không có </w:t>
      </w:r>
      <w:bookmarkStart w:id="208" w:name="VNS002D"/>
      <w:r w:rsidRPr="00793F34">
        <w:rPr>
          <w:color w:val="000000"/>
          <w:sz w:val="26"/>
        </w:rPr>
        <w:t>thoả</w:t>
      </w:r>
      <w:bookmarkEnd w:id="208"/>
      <w:r w:rsidRPr="00793F34">
        <w:rPr>
          <w:color w:val="000000"/>
          <w:sz w:val="26"/>
        </w:rPr>
        <w:t xml:space="preserve"> thuận khác.</w:t>
      </w:r>
    </w:p>
    <w:p w:rsidR="00EB6C49" w:rsidRPr="00793F34" w:rsidRDefault="00EB6C49" w:rsidP="0098720E">
      <w:pPr>
        <w:spacing w:before="120" w:after="0" w:line="340" w:lineRule="atLeast"/>
        <w:ind w:firstLine="720"/>
        <w:rPr>
          <w:color w:val="000000"/>
          <w:sz w:val="26"/>
        </w:rPr>
      </w:pPr>
      <w:r w:rsidRPr="00793F34">
        <w:rPr>
          <w:color w:val="000000"/>
          <w:sz w:val="26"/>
        </w:rPr>
        <w:t>Trường hợp tăng vốn điều lệ bằng việc tiếp nhận thêm thành viên thực hiện theo quyết định của Hội đồng thành viên, trừ trường hợp Điều lệ công ty có quy định khác.</w:t>
      </w:r>
    </w:p>
    <w:p w:rsidR="00EB6C49" w:rsidRPr="00793F34" w:rsidRDefault="00EB6C49" w:rsidP="0098720E">
      <w:pPr>
        <w:spacing w:before="120" w:after="0" w:line="340" w:lineRule="atLeast"/>
        <w:ind w:firstLine="720"/>
        <w:rPr>
          <w:color w:val="000000"/>
          <w:sz w:val="26"/>
        </w:rPr>
      </w:pPr>
      <w:r w:rsidRPr="00793F34">
        <w:rPr>
          <w:color w:val="000000"/>
          <w:sz w:val="26"/>
        </w:rPr>
        <w:t>3. Theo quyết định của Hội đồng thành viên, công ty có thể giảm vốn điều lệ bằng các hình thức sau đây:</w:t>
      </w:r>
    </w:p>
    <w:p w:rsidR="00EB6C49" w:rsidRPr="00793F34" w:rsidRDefault="00EB6C49" w:rsidP="0098720E">
      <w:pPr>
        <w:spacing w:before="120" w:after="0" w:line="340" w:lineRule="atLeast"/>
        <w:ind w:firstLine="720"/>
        <w:rPr>
          <w:color w:val="000000"/>
          <w:sz w:val="26"/>
        </w:rPr>
      </w:pPr>
      <w:r w:rsidRPr="00793F34">
        <w:rPr>
          <w:color w:val="000000"/>
          <w:sz w:val="26"/>
        </w:rPr>
        <w:t>a) Hoàn trả một phần vốn góp cho thành viên theo tỷ lệ vốn góp của họ trong vốn điều lệ của công ty nếu đã hoạt động kinh doanh liên tục trong hơn hai năm, kể từ ngày đăng ký doanh nghiệp; đồng thời vẫn bảo đảm thanh toán đủ các khoản nợ và các nghĩa vụ tài sản khác sau khi đã hoàn trả cho thành viên;</w:t>
      </w:r>
    </w:p>
    <w:p w:rsidR="00EB6C49" w:rsidRPr="00793F34" w:rsidRDefault="00EB6C49" w:rsidP="0098720E">
      <w:pPr>
        <w:spacing w:before="120" w:after="0" w:line="340" w:lineRule="atLeast"/>
        <w:ind w:firstLine="720"/>
        <w:rPr>
          <w:color w:val="000000"/>
          <w:sz w:val="26"/>
        </w:rPr>
      </w:pPr>
      <w:r w:rsidRPr="00793F34">
        <w:rPr>
          <w:color w:val="000000"/>
          <w:sz w:val="26"/>
        </w:rPr>
        <w:t>b) Công ty mua lại phần vốn góp của thành viên theo quy định tại Điều 5</w:t>
      </w:r>
      <w:r w:rsidR="009B66E8" w:rsidRPr="00793F34">
        <w:rPr>
          <w:color w:val="000000"/>
          <w:sz w:val="26"/>
        </w:rPr>
        <w:t>2</w:t>
      </w:r>
      <w:r w:rsidRPr="00793F34">
        <w:rPr>
          <w:color w:val="000000"/>
          <w:sz w:val="26"/>
        </w:rPr>
        <w:t xml:space="preserve"> </w:t>
      </w:r>
      <w:r w:rsidR="004F3F18" w:rsidRPr="00793F34">
        <w:rPr>
          <w:color w:val="000000"/>
          <w:sz w:val="26"/>
        </w:rPr>
        <w:t xml:space="preserve">của </w:t>
      </w:r>
      <w:r w:rsidRPr="00793F34">
        <w:rPr>
          <w:color w:val="000000"/>
          <w:sz w:val="26"/>
        </w:rPr>
        <w:t>Luật này;</w:t>
      </w:r>
    </w:p>
    <w:p w:rsidR="00EB6C49" w:rsidRPr="00793F34" w:rsidRDefault="00EB6C49" w:rsidP="0098720E">
      <w:pPr>
        <w:spacing w:before="120" w:after="0" w:line="340" w:lineRule="atLeast"/>
        <w:ind w:firstLine="720"/>
        <w:rPr>
          <w:color w:val="000000"/>
          <w:sz w:val="26"/>
        </w:rPr>
      </w:pPr>
      <w:r w:rsidRPr="00793F34">
        <w:rPr>
          <w:color w:val="000000"/>
          <w:sz w:val="26"/>
        </w:rPr>
        <w:t>c) Vốn điều lệ không được các thành viên thanh toán đầy đủ và đúng hạn theo quy định tại Điều 4</w:t>
      </w:r>
      <w:r w:rsidR="009B66E8" w:rsidRPr="00793F34">
        <w:rPr>
          <w:color w:val="000000"/>
          <w:sz w:val="26"/>
        </w:rPr>
        <w:t>8</w:t>
      </w:r>
      <w:r w:rsidR="004F3F18" w:rsidRPr="00793F34">
        <w:rPr>
          <w:color w:val="000000"/>
          <w:sz w:val="26"/>
        </w:rPr>
        <w:t xml:space="preserve"> của</w:t>
      </w:r>
      <w:r w:rsidRPr="00793F34">
        <w:rPr>
          <w:color w:val="000000"/>
          <w:sz w:val="26"/>
        </w:rPr>
        <w:t xml:space="preserve"> Luật này.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4. Trong thời hạn </w:t>
      </w:r>
      <w:r w:rsidR="0050022A" w:rsidRPr="00793F34">
        <w:rPr>
          <w:color w:val="000000"/>
          <w:sz w:val="26"/>
        </w:rPr>
        <w:t>05 ngày</w:t>
      </w:r>
      <w:r w:rsidRPr="00793F34">
        <w:rPr>
          <w:color w:val="000000"/>
          <w:sz w:val="26"/>
        </w:rPr>
        <w:t xml:space="preserve"> làm việc, kể từ ngày hoàn thành việc tăng hoặc giảm vốn điều lệ, công ty phải thông báo bằng văn bản đến cơ quan đăng ký doanh nghiệp. Thông báo phải có các nội dung chủ yếu sau đây: </w:t>
      </w:r>
    </w:p>
    <w:p w:rsidR="00EB6C49" w:rsidRPr="00793F34" w:rsidRDefault="00EB6C49" w:rsidP="0098720E">
      <w:pPr>
        <w:spacing w:before="120" w:after="0" w:line="340" w:lineRule="atLeast"/>
        <w:ind w:firstLine="720"/>
        <w:rPr>
          <w:color w:val="000000"/>
          <w:sz w:val="26"/>
        </w:rPr>
      </w:pPr>
      <w:r w:rsidRPr="00793F34">
        <w:rPr>
          <w:color w:val="000000"/>
          <w:sz w:val="26"/>
        </w:rPr>
        <w:t>a) Tên, địa chỉ trụ sở chính, mã số doanh nghiệp;</w:t>
      </w:r>
    </w:p>
    <w:p w:rsidR="00EB6C49" w:rsidRPr="00793F34" w:rsidRDefault="00EB6C49" w:rsidP="0098720E">
      <w:pPr>
        <w:spacing w:before="120" w:after="0" w:line="340" w:lineRule="atLeast"/>
        <w:ind w:firstLine="720"/>
        <w:rPr>
          <w:color w:val="000000"/>
          <w:sz w:val="26"/>
        </w:rPr>
      </w:pPr>
      <w:r w:rsidRPr="00793F34">
        <w:rPr>
          <w:color w:val="000000"/>
          <w:sz w:val="26"/>
        </w:rPr>
        <w:t>b) Vốn điều lệ; số vốn dự định tăng hoặc giảm;</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b) Thời điểm, lý do và hình thức tăng hoặc giảm vốn;</w:t>
      </w:r>
    </w:p>
    <w:p w:rsidR="00EB6C49" w:rsidRPr="00793F34" w:rsidRDefault="00EB6C49" w:rsidP="0098720E">
      <w:pPr>
        <w:spacing w:before="120" w:after="0" w:line="340" w:lineRule="atLeast"/>
        <w:ind w:firstLine="720"/>
        <w:rPr>
          <w:color w:val="000000"/>
          <w:sz w:val="26"/>
        </w:rPr>
      </w:pPr>
      <w:r w:rsidRPr="00793F34">
        <w:rPr>
          <w:color w:val="000000"/>
          <w:sz w:val="26"/>
        </w:rPr>
        <w:t>d) Họ, tên, chữ ký của Chủ tịch Hội đồng thành viên hoặc người đại diện theo pháp luật của công ty.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Đối với trường hợp tăng vốn điều lệ, kèm theo thông báo phải có quyết định của Hội đồng thành viên. Đối với trường hợp giảm vốn điều lệ, kèm theo thông báo phải có quyết định của Hội đồng thành viên và báo cáo tài chính gần nhất; Cơ quan đăng ký doanh nghiệp </w:t>
      </w:r>
      <w:r w:rsidR="002E5ADC" w:rsidRPr="00793F34">
        <w:rPr>
          <w:color w:val="000000"/>
          <w:sz w:val="26"/>
        </w:rPr>
        <w:t xml:space="preserve"> cập nhật thông tin về</w:t>
      </w:r>
      <w:r w:rsidRPr="00793F34">
        <w:rPr>
          <w:color w:val="000000"/>
          <w:sz w:val="26"/>
        </w:rPr>
        <w:t xml:space="preserve"> việc tăng hoặc giảm vốn điều lệ trong thời hạn </w:t>
      </w:r>
      <w:r w:rsidR="0050022A" w:rsidRPr="00793F34">
        <w:rPr>
          <w:color w:val="000000"/>
          <w:sz w:val="26"/>
        </w:rPr>
        <w:t>05 ngày</w:t>
      </w:r>
      <w:r w:rsidRPr="00793F34">
        <w:rPr>
          <w:color w:val="000000"/>
          <w:sz w:val="26"/>
        </w:rPr>
        <w:t xml:space="preserve"> làm việc, kể từ ngày nhận được thông báo.</w:t>
      </w:r>
    </w:p>
    <w:p w:rsidR="00EB6C49" w:rsidRPr="00793F34" w:rsidRDefault="00EB6C49" w:rsidP="0001256A">
      <w:pPr>
        <w:pStyle w:val="Heading3"/>
        <w:ind w:firstLine="720"/>
        <w:jc w:val="left"/>
        <w:rPr>
          <w:color w:val="000000"/>
          <w:szCs w:val="24"/>
        </w:rPr>
      </w:pPr>
      <w:bookmarkStart w:id="209" w:name="_Toc397766591"/>
      <w:bookmarkStart w:id="210" w:name="_Toc398907882"/>
      <w:r w:rsidRPr="00793F34">
        <w:rPr>
          <w:rFonts w:ascii="Times New Roman" w:hAnsi="Times New Roman" w:cs="Times New Roman"/>
          <w:color w:val="000000"/>
        </w:rPr>
        <w:t xml:space="preserve">Điều </w:t>
      </w:r>
      <w:r w:rsidR="005E37A0" w:rsidRPr="00793F34">
        <w:rPr>
          <w:rFonts w:ascii="Times New Roman" w:hAnsi="Times New Roman" w:cs="Times New Roman"/>
          <w:color w:val="000000"/>
        </w:rPr>
        <w:t>69</w:t>
      </w:r>
      <w:r w:rsidRPr="00793F34">
        <w:rPr>
          <w:rFonts w:ascii="Times New Roman" w:hAnsi="Times New Roman" w:cs="Times New Roman"/>
          <w:color w:val="000000"/>
        </w:rPr>
        <w:t>. Điều kiện để chia lợi nhuận</w:t>
      </w:r>
      <w:bookmarkEnd w:id="209"/>
      <w:bookmarkEnd w:id="210"/>
    </w:p>
    <w:p w:rsidR="00EB6C49" w:rsidRPr="00793F34" w:rsidRDefault="00EB6C49" w:rsidP="0098720E">
      <w:pPr>
        <w:spacing w:before="120" w:after="0" w:line="340" w:lineRule="atLeast"/>
        <w:ind w:firstLine="720"/>
        <w:rPr>
          <w:color w:val="000000"/>
          <w:sz w:val="26"/>
        </w:rPr>
      </w:pPr>
      <w:r w:rsidRPr="00793F34">
        <w:rPr>
          <w:color w:val="000000"/>
          <w:sz w:val="26"/>
        </w:rPr>
        <w:t>Công ty chỉ được chia lợi nhuận cho các thành viên theo quyết định của Hội đồng thành viên khi công ty kinh doanh có lãi, đã hoàn thành nghĩa vụ thuế và các nghĩa vụ tài chính khác theo quy định của pháp luật; đồng thời vẫn phải bảo đảm thanh toán đủ các khoản nợ và nghĩa vụ tài sản đến hạn trả khác sau khi chia lợi nhuận.</w:t>
      </w:r>
    </w:p>
    <w:p w:rsidR="00EB6C49" w:rsidRPr="00793F34" w:rsidRDefault="00EB6C49" w:rsidP="0001256A">
      <w:pPr>
        <w:pStyle w:val="Heading3"/>
        <w:ind w:firstLine="720"/>
        <w:jc w:val="left"/>
        <w:rPr>
          <w:color w:val="000000"/>
          <w:szCs w:val="24"/>
        </w:rPr>
      </w:pPr>
      <w:bookmarkStart w:id="211" w:name="_Toc115580056"/>
      <w:bookmarkStart w:id="212" w:name="_Toc397766592"/>
      <w:bookmarkStart w:id="213" w:name="_Toc398907883"/>
      <w:r w:rsidRPr="00793F34">
        <w:rPr>
          <w:rFonts w:ascii="Times New Roman" w:hAnsi="Times New Roman" w:cs="Times New Roman"/>
          <w:color w:val="000000"/>
        </w:rPr>
        <w:t>Điều 7</w:t>
      </w:r>
      <w:r w:rsidR="005E37A0" w:rsidRPr="00793F34">
        <w:rPr>
          <w:rFonts w:ascii="Times New Roman" w:hAnsi="Times New Roman" w:cs="Times New Roman"/>
          <w:color w:val="000000"/>
        </w:rPr>
        <w:t>0</w:t>
      </w:r>
      <w:r w:rsidRPr="00793F34">
        <w:rPr>
          <w:rFonts w:ascii="Times New Roman" w:hAnsi="Times New Roman" w:cs="Times New Roman"/>
          <w:color w:val="000000"/>
        </w:rPr>
        <w:t xml:space="preserve">. Thu hồi phần vốn góp đã hoàn trả hoặc lợi nhuận </w:t>
      </w:r>
      <w:bookmarkEnd w:id="211"/>
      <w:r w:rsidRPr="00793F34">
        <w:rPr>
          <w:rFonts w:ascii="Times New Roman" w:hAnsi="Times New Roman" w:cs="Times New Roman"/>
          <w:color w:val="000000"/>
        </w:rPr>
        <w:t>đã chia</w:t>
      </w:r>
      <w:bookmarkEnd w:id="212"/>
      <w:bookmarkEnd w:id="213"/>
    </w:p>
    <w:p w:rsidR="00EB6C49" w:rsidRPr="00793F34" w:rsidRDefault="00EB6C49" w:rsidP="0098720E">
      <w:pPr>
        <w:spacing w:before="120" w:after="0" w:line="340" w:lineRule="atLeast"/>
        <w:ind w:firstLine="720"/>
        <w:rPr>
          <w:color w:val="000000"/>
          <w:sz w:val="26"/>
        </w:rPr>
      </w:pPr>
      <w:r w:rsidRPr="00793F34">
        <w:rPr>
          <w:color w:val="000000"/>
          <w:sz w:val="26"/>
        </w:rPr>
        <w:t xml:space="preserve">Trường hợp hoàn trả một phần vốn góp do giảm vốn điều lệ trái với quy định tại khoản 3 Điều </w:t>
      </w:r>
      <w:r w:rsidR="009B66E8" w:rsidRPr="00793F34">
        <w:rPr>
          <w:color w:val="000000"/>
          <w:sz w:val="26"/>
        </w:rPr>
        <w:t xml:space="preserve">68 </w:t>
      </w:r>
      <w:r w:rsidR="004F3F18" w:rsidRPr="00793F34">
        <w:rPr>
          <w:color w:val="000000"/>
          <w:sz w:val="26"/>
        </w:rPr>
        <w:t>của</w:t>
      </w:r>
      <w:r w:rsidRPr="00793F34">
        <w:rPr>
          <w:color w:val="000000"/>
          <w:sz w:val="26"/>
        </w:rPr>
        <w:t xml:space="preserve"> Luật này hoặc chia lợi nhuận cho thành viên trái với quy định tại Điều </w:t>
      </w:r>
      <w:r w:rsidR="009B66E8" w:rsidRPr="00793F34">
        <w:rPr>
          <w:color w:val="000000"/>
          <w:sz w:val="26"/>
        </w:rPr>
        <w:t>69</w:t>
      </w:r>
      <w:r w:rsidR="004F3F18" w:rsidRPr="00793F34">
        <w:rPr>
          <w:color w:val="000000"/>
          <w:sz w:val="26"/>
        </w:rPr>
        <w:t xml:space="preserve"> của</w:t>
      </w:r>
      <w:r w:rsidRPr="00793F34">
        <w:rPr>
          <w:color w:val="000000"/>
          <w:sz w:val="26"/>
        </w:rPr>
        <w:t xml:space="preserve">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EB6C49" w:rsidRPr="00793F34" w:rsidRDefault="00EB6C49" w:rsidP="008B7625">
      <w:pPr>
        <w:pStyle w:val="Heading3"/>
        <w:ind w:firstLine="720"/>
        <w:jc w:val="left"/>
        <w:rPr>
          <w:rFonts w:ascii="Times New Roman" w:hAnsi="Times New Roman" w:cs="Times New Roman"/>
          <w:color w:val="000000"/>
        </w:rPr>
      </w:pPr>
      <w:bookmarkStart w:id="214" w:name="_Toc397766593"/>
      <w:bookmarkStart w:id="215" w:name="_Toc398907884"/>
      <w:r w:rsidRPr="00793F34">
        <w:rPr>
          <w:rFonts w:ascii="Times New Roman" w:hAnsi="Times New Roman" w:cs="Times New Roman"/>
          <w:color w:val="000000"/>
        </w:rPr>
        <w:t>Điều 7</w:t>
      </w:r>
      <w:r w:rsidR="005E37A0" w:rsidRPr="00793F34">
        <w:rPr>
          <w:rFonts w:ascii="Times New Roman" w:hAnsi="Times New Roman" w:cs="Times New Roman"/>
          <w:color w:val="000000"/>
        </w:rPr>
        <w:t>1</w:t>
      </w:r>
      <w:r w:rsidRPr="00793F34">
        <w:rPr>
          <w:rFonts w:ascii="Times New Roman" w:hAnsi="Times New Roman" w:cs="Times New Roman"/>
          <w:color w:val="000000"/>
        </w:rPr>
        <w:t>. Nghĩa vụ của Chủ tịch Hội đồng thành viên, Giám đốc, Tổng Giám đốc, người đại diện theo pháp luật, kiểm soát viên và cán bộ quản lý khác</w:t>
      </w:r>
      <w:bookmarkEnd w:id="214"/>
      <w:bookmarkEnd w:id="215"/>
    </w:p>
    <w:p w:rsidR="00EB6C49" w:rsidRPr="00793F34" w:rsidRDefault="00EB6C49" w:rsidP="0098720E">
      <w:pPr>
        <w:spacing w:before="120" w:after="0" w:line="340" w:lineRule="atLeast"/>
        <w:ind w:firstLine="720"/>
        <w:rPr>
          <w:color w:val="000000"/>
          <w:sz w:val="26"/>
        </w:rPr>
      </w:pPr>
      <w:r w:rsidRPr="00793F34">
        <w:rPr>
          <w:color w:val="000000"/>
          <w:sz w:val="26"/>
        </w:rPr>
        <w:t xml:space="preserve">1. Chủ tịch Hội đồng thành viên, Giám đốc, Tổng Giám đốc, người đại diện theo pháp luật, kiểm soát viên và các cán bộ quản lý khác của công ty có nghĩa vụ sau đây: </w:t>
      </w:r>
    </w:p>
    <w:p w:rsidR="00EB6C49" w:rsidRPr="00793F34" w:rsidRDefault="00EB6C49" w:rsidP="0098720E">
      <w:pPr>
        <w:spacing w:before="120" w:after="0" w:line="340" w:lineRule="atLeast"/>
        <w:ind w:firstLine="720"/>
        <w:rPr>
          <w:color w:val="000000"/>
          <w:sz w:val="26"/>
        </w:rPr>
      </w:pPr>
      <w:r w:rsidRPr="00793F34">
        <w:rPr>
          <w:color w:val="000000"/>
          <w:sz w:val="26"/>
        </w:rPr>
        <w:t>a) Thực hiện các quyền và nhiệm vụ được giao một cách trung thực, cẩn trọng, tốt nhất nhằm bảo đảm lợi ích hợp pháp tối đa của công ty;</w:t>
      </w:r>
    </w:p>
    <w:p w:rsidR="00EB6C49" w:rsidRPr="00793F34" w:rsidRDefault="00EB6C49" w:rsidP="0098720E">
      <w:pPr>
        <w:spacing w:before="120" w:after="0" w:line="340" w:lineRule="atLeast"/>
        <w:ind w:firstLine="720"/>
        <w:rPr>
          <w:color w:val="000000"/>
          <w:sz w:val="26"/>
        </w:rPr>
      </w:pPr>
      <w:r w:rsidRPr="00793F34">
        <w:rPr>
          <w:color w:val="000000"/>
          <w:sz w:val="26"/>
        </w:rPr>
        <w:t>b) Trung thành với lợi ích của công ty; không sử dụng thông tin, bí quyết, cơ hội kinh doanh của công ty; không lạm dụng địa vị, chức vụ và tài sản của công ty để tư lợi hoặc phục vụ lợi ích của tổ chức, cá nhân khác;</w:t>
      </w:r>
    </w:p>
    <w:p w:rsidR="00EB6C49" w:rsidRPr="00793F34" w:rsidRDefault="00EB6C49" w:rsidP="0098720E">
      <w:pPr>
        <w:spacing w:before="120" w:after="0" w:line="340" w:lineRule="atLeast"/>
        <w:ind w:firstLine="720"/>
        <w:rPr>
          <w:color w:val="000000"/>
          <w:sz w:val="26"/>
        </w:rPr>
      </w:pPr>
      <w:r w:rsidRPr="00793F34">
        <w:rPr>
          <w:color w:val="000000"/>
          <w:sz w:val="26"/>
        </w:rPr>
        <w:t>c) Thông báo kịp thời, đầy đủ, chính xác cho công ty về các doanh nghiệp mà họ và người có liên quan của họ làm chủ hoặc có cổ phần, phần vốn góp chi phối;</w:t>
      </w:r>
    </w:p>
    <w:p w:rsidR="00EB6C49" w:rsidRPr="00793F34" w:rsidRDefault="00EB6C49" w:rsidP="0098720E">
      <w:pPr>
        <w:spacing w:before="120" w:after="0" w:line="340" w:lineRule="atLeast"/>
        <w:ind w:firstLine="720"/>
        <w:rPr>
          <w:color w:val="000000"/>
          <w:spacing w:val="-4"/>
          <w:sz w:val="26"/>
        </w:rPr>
      </w:pPr>
      <w:r w:rsidRPr="00793F34">
        <w:rPr>
          <w:color w:val="000000"/>
          <w:spacing w:val="-4"/>
          <w:sz w:val="26"/>
        </w:rPr>
        <w:t>d) Thực hiện các nghĩa vụ khác theo quy định của pháp luật và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2. Giám đốc hoặc Tổng Giám đốc không được tăng lương, trả thưởng khi công ty không có khả năng thanh toán đủ các khoản nợ đến hạn.</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Thông báo người có liên quan theo điểm c khoản 1 </w:t>
      </w:r>
      <w:r w:rsidR="00924C70" w:rsidRPr="00793F34">
        <w:rPr>
          <w:color w:val="000000"/>
          <w:sz w:val="26"/>
        </w:rPr>
        <w:t>Điều này</w:t>
      </w:r>
      <w:r w:rsidRPr="00793F34">
        <w:rPr>
          <w:color w:val="000000"/>
          <w:sz w:val="26"/>
        </w:rPr>
        <w:t xml:space="preserve"> bao gồm nội dung sau</w:t>
      </w:r>
      <w:r w:rsidR="003F37AB" w:rsidRPr="00793F34">
        <w:rPr>
          <w:color w:val="000000"/>
          <w:sz w:val="26"/>
        </w:rPr>
        <w:t xml:space="preserve"> đây</w:t>
      </w:r>
      <w:r w:rsidRPr="00793F34">
        <w:rPr>
          <w:color w:val="000000"/>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a) Tên, mã số doanh nghiệp, địa chỉ trụ sở chính, ngành, nghề kinh doanh của doanh nghiệp mà họ có sở hữu phần vốn góp hoặc cổ phần; tỷ lệ và thời điểm sở hữu phần vốn góp hoặc cổ phần đó;</w:t>
      </w:r>
    </w:p>
    <w:p w:rsidR="00EB6C49" w:rsidRPr="00793F34" w:rsidRDefault="00EB6C49" w:rsidP="0098720E">
      <w:pPr>
        <w:spacing w:before="120" w:after="0" w:line="340" w:lineRule="atLeast"/>
        <w:ind w:firstLine="720"/>
        <w:rPr>
          <w:color w:val="000000"/>
          <w:sz w:val="26"/>
        </w:rPr>
      </w:pPr>
      <w:r w:rsidRPr="00793F34">
        <w:rPr>
          <w:color w:val="000000"/>
          <w:sz w:val="26"/>
        </w:rPr>
        <w:t>b) Tên, mã số doanh nghiệp địa chỉ trụ sở chính, ngành, nghề kinh doanh của doanh nghiệp mà những người có liên quan của họ cùng sở hữu hoặc sở hữu riêng cổ phần hoặc phần vốn góp trên 10% vốn điều lệ.</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4. Việc kê khai quy định tại khoản 1 và 3 Điều này phải được thực hiện trong thời hạn </w:t>
      </w:r>
      <w:r w:rsidR="0050022A" w:rsidRPr="00793F34">
        <w:rPr>
          <w:color w:val="000000"/>
          <w:sz w:val="26"/>
        </w:rPr>
        <w:t>05 ngày</w:t>
      </w:r>
      <w:r w:rsidRPr="00793F34">
        <w:rPr>
          <w:color w:val="000000"/>
          <w:sz w:val="26"/>
        </w:rPr>
        <w:t xml:space="preserve"> làm việc, kể từ ngày phát sinh hoặc thay đổi lợi ích liên quan. Công ty phải tập hợp và cập nhật danh sách những người có liên quan của công ty và các giao dịch tương ứng của họ với công ty. Danh sách này phải được lưu giữ tại trụ sở chính của công ty. Tất cả các thành viên, những người quản lý, </w:t>
      </w:r>
      <w:r w:rsidR="006E50F4" w:rsidRPr="00793F34">
        <w:rPr>
          <w:color w:val="000000"/>
          <w:sz w:val="26"/>
        </w:rPr>
        <w:t>kiểm soát viên</w:t>
      </w:r>
      <w:r w:rsidRPr="00793F34">
        <w:rPr>
          <w:color w:val="000000"/>
          <w:sz w:val="26"/>
        </w:rPr>
        <w:t xml:space="preserve"> của công ty và những người đại diện theo ủy quyền của họ có quyền xem, trích lục và sao một phần hoặc toàn bộ nội dung thông tin quy định tại khoản 1 và 3 điều này trong giờ làm việc theo trình tự, thủ tục quy định tại Điều lệ công ty. </w:t>
      </w:r>
    </w:p>
    <w:p w:rsidR="00EB6C49" w:rsidRPr="00793F34" w:rsidRDefault="00EB6C49" w:rsidP="008B7625">
      <w:pPr>
        <w:pStyle w:val="Heading3"/>
        <w:ind w:firstLine="720"/>
        <w:jc w:val="left"/>
        <w:rPr>
          <w:color w:val="000000"/>
          <w:szCs w:val="24"/>
        </w:rPr>
      </w:pPr>
      <w:bookmarkStart w:id="216" w:name="_Toc397766594"/>
      <w:bookmarkStart w:id="217" w:name="_Toc398907885"/>
      <w:r w:rsidRPr="00793F34">
        <w:rPr>
          <w:rFonts w:ascii="Times New Roman" w:hAnsi="Times New Roman" w:cs="Times New Roman"/>
          <w:color w:val="000000"/>
        </w:rPr>
        <w:t>Điều 7</w:t>
      </w:r>
      <w:r w:rsidR="005E37A0" w:rsidRPr="00793F34">
        <w:rPr>
          <w:rFonts w:ascii="Times New Roman" w:hAnsi="Times New Roman" w:cs="Times New Roman"/>
          <w:color w:val="000000"/>
        </w:rPr>
        <w:t>2</w:t>
      </w:r>
      <w:r w:rsidRPr="00793F34">
        <w:rPr>
          <w:rFonts w:ascii="Times New Roman" w:hAnsi="Times New Roman" w:cs="Times New Roman"/>
          <w:color w:val="000000"/>
        </w:rPr>
        <w:t>. Khởi kiện người quản lý</w:t>
      </w:r>
      <w:bookmarkEnd w:id="216"/>
      <w:bookmarkEnd w:id="217"/>
    </w:p>
    <w:p w:rsidR="00EB6C49" w:rsidRPr="00793F34" w:rsidRDefault="00EB6C49" w:rsidP="0098720E">
      <w:pPr>
        <w:spacing w:before="120" w:after="0" w:line="340" w:lineRule="atLeast"/>
        <w:ind w:firstLine="720"/>
        <w:rPr>
          <w:color w:val="000000"/>
          <w:spacing w:val="-2"/>
          <w:sz w:val="26"/>
          <w:szCs w:val="26"/>
        </w:rPr>
      </w:pPr>
      <w:r w:rsidRPr="00793F34">
        <w:rPr>
          <w:color w:val="000000"/>
          <w:spacing w:val="-2"/>
          <w:sz w:val="26"/>
          <w:szCs w:val="26"/>
        </w:rPr>
        <w:t xml:space="preserve">1. Thành viên công ty tự mình hoặc nhân danh công ty khởi kiện trách nhiệm dân sự đối với Chủ tịch Hội đồng thành viên, Giám đốc, Tổng Giám đốc, người đại diện theo pháp luật và cán bộ quản lý khác vi phạm nghĩa vụ của người quản </w:t>
      </w:r>
      <w:r w:rsidR="00CE1925" w:rsidRPr="00793F34">
        <w:rPr>
          <w:color w:val="000000"/>
          <w:spacing w:val="-2"/>
          <w:sz w:val="26"/>
          <w:szCs w:val="26"/>
        </w:rPr>
        <w:t>lý</w:t>
      </w:r>
      <w:r w:rsidRPr="00793F34">
        <w:rPr>
          <w:color w:val="000000"/>
          <w:spacing w:val="-2"/>
          <w:sz w:val="26"/>
          <w:szCs w:val="26"/>
        </w:rPr>
        <w:t xml:space="preserve"> trong các trường hợp sau</w:t>
      </w:r>
      <w:r w:rsidR="003F37AB" w:rsidRPr="00793F34">
        <w:rPr>
          <w:color w:val="000000"/>
          <w:spacing w:val="-2"/>
          <w:sz w:val="26"/>
          <w:szCs w:val="26"/>
        </w:rPr>
        <w:t xml:space="preserve"> đây</w:t>
      </w:r>
      <w:r w:rsidRPr="00793F34">
        <w:rPr>
          <w:color w:val="000000"/>
          <w:spacing w:val="-2"/>
          <w:sz w:val="26"/>
          <w:szCs w:val="26"/>
        </w:rPr>
        <w:t>:</w:t>
      </w:r>
    </w:p>
    <w:p w:rsidR="00EB6C49" w:rsidRPr="00793F34" w:rsidRDefault="00EB6C49" w:rsidP="0098720E">
      <w:pPr>
        <w:spacing w:before="120" w:after="0" w:line="340" w:lineRule="atLeast"/>
        <w:ind w:firstLine="720"/>
        <w:rPr>
          <w:color w:val="000000"/>
          <w:sz w:val="26"/>
        </w:rPr>
      </w:pPr>
      <w:r w:rsidRPr="00793F34">
        <w:rPr>
          <w:color w:val="000000"/>
          <w:sz w:val="26"/>
        </w:rPr>
        <w:t>a) Vi phạm nghĩa vụ người quản lý theo Điều 7</w:t>
      </w:r>
      <w:r w:rsidR="009B66E8" w:rsidRPr="00793F34">
        <w:rPr>
          <w:color w:val="000000"/>
          <w:sz w:val="26"/>
        </w:rPr>
        <w:t>1</w:t>
      </w:r>
      <w:r w:rsidR="004F3F18" w:rsidRPr="00793F34">
        <w:rPr>
          <w:color w:val="000000"/>
          <w:sz w:val="26"/>
        </w:rPr>
        <w:t xml:space="preserve"> của</w:t>
      </w:r>
      <w:r w:rsidRPr="00793F34">
        <w:rPr>
          <w:color w:val="000000"/>
          <w:sz w:val="26"/>
        </w:rPr>
        <w:t xml:space="preserve"> Luật này;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b) Không thực hiện đúng và đầy </w:t>
      </w:r>
      <w:r w:rsidR="003C573D" w:rsidRPr="00793F34">
        <w:rPr>
          <w:color w:val="000000"/>
          <w:sz w:val="26"/>
        </w:rPr>
        <w:t xml:space="preserve">đủ hoặc thực hiện trái với quy định của pháp luật hoặc Điều lệ công ty về </w:t>
      </w:r>
      <w:r w:rsidRPr="00793F34">
        <w:rPr>
          <w:color w:val="000000"/>
          <w:sz w:val="26"/>
        </w:rPr>
        <w:t>các quyền và nhiệm vụ được giao; không thực hiện, thực hiện không đầy đủ, không kịp thời quyết định của Hội đồng thành viên;</w:t>
      </w:r>
    </w:p>
    <w:p w:rsidR="00EB6C49" w:rsidRPr="00793F34" w:rsidRDefault="00EB6C49" w:rsidP="0098720E">
      <w:pPr>
        <w:spacing w:before="120" w:after="0" w:line="340" w:lineRule="atLeast"/>
        <w:ind w:firstLine="720"/>
        <w:rPr>
          <w:color w:val="000000"/>
          <w:sz w:val="26"/>
        </w:rPr>
      </w:pPr>
      <w:r w:rsidRPr="00793F34">
        <w:rPr>
          <w:color w:val="000000"/>
          <w:sz w:val="26"/>
        </w:rPr>
        <w:t>c) Các trường hợp khác theo quy định của pháp luật và Điều lệ công ty.</w:t>
      </w:r>
    </w:p>
    <w:p w:rsidR="00CE1925" w:rsidRPr="00793F34" w:rsidRDefault="00EB6C49" w:rsidP="0098720E">
      <w:pPr>
        <w:spacing w:before="120" w:after="0" w:line="340" w:lineRule="atLeast"/>
        <w:ind w:firstLine="720"/>
        <w:rPr>
          <w:color w:val="000000"/>
          <w:sz w:val="26"/>
        </w:rPr>
      </w:pPr>
      <w:r w:rsidRPr="00793F34">
        <w:rPr>
          <w:color w:val="000000"/>
          <w:sz w:val="26"/>
        </w:rPr>
        <w:t xml:space="preserve">2. Trình tự, thủ tục khởi kiện thực hiện tương ứng theo quy định của pháp luật về tố tụng dân sự. </w:t>
      </w:r>
    </w:p>
    <w:p w:rsidR="00EB6C49" w:rsidRPr="00793F34" w:rsidRDefault="00CE1925" w:rsidP="0098720E">
      <w:pPr>
        <w:spacing w:before="120" w:after="0" w:line="340" w:lineRule="atLeast"/>
        <w:ind w:firstLine="720"/>
        <w:rPr>
          <w:color w:val="000000"/>
          <w:sz w:val="26"/>
        </w:rPr>
      </w:pPr>
      <w:r w:rsidRPr="00793F34">
        <w:rPr>
          <w:color w:val="000000"/>
          <w:sz w:val="26"/>
        </w:rPr>
        <w:t xml:space="preserve">3. </w:t>
      </w:r>
      <w:r w:rsidR="00EB6C49" w:rsidRPr="00793F34">
        <w:rPr>
          <w:color w:val="000000"/>
          <w:sz w:val="26"/>
        </w:rPr>
        <w:t>Chi phí khởi kiện trong trường hợp thành viên khởi kiện nhân danh công ty được tính vào chi phí của công ty</w:t>
      </w:r>
      <w:r w:rsidR="00DD1253" w:rsidRPr="00793F34">
        <w:rPr>
          <w:color w:val="000000"/>
          <w:sz w:val="26"/>
        </w:rPr>
        <w:t>, trừ trường hợp</w:t>
      </w:r>
      <w:r w:rsidRPr="00793F34">
        <w:rPr>
          <w:color w:val="000000"/>
          <w:sz w:val="26"/>
        </w:rPr>
        <w:t xml:space="preserve"> </w:t>
      </w:r>
      <w:r w:rsidR="0072359C" w:rsidRPr="00793F34">
        <w:rPr>
          <w:color w:val="000000"/>
          <w:sz w:val="26"/>
        </w:rPr>
        <w:t xml:space="preserve">thành viên khởi kiện bị </w:t>
      </w:r>
      <w:r w:rsidR="00221A3F" w:rsidRPr="00793F34">
        <w:rPr>
          <w:color w:val="000000"/>
          <w:sz w:val="26"/>
        </w:rPr>
        <w:t>bác</w:t>
      </w:r>
      <w:r w:rsidR="00090824" w:rsidRPr="00793F34">
        <w:rPr>
          <w:color w:val="000000"/>
          <w:sz w:val="26"/>
        </w:rPr>
        <w:t xml:space="preserve"> yêu cầu khởi kiện</w:t>
      </w:r>
      <w:r w:rsidR="00EB6C49" w:rsidRPr="00793F34">
        <w:rPr>
          <w:color w:val="000000"/>
          <w:sz w:val="26"/>
        </w:rPr>
        <w:t>.</w:t>
      </w:r>
    </w:p>
    <w:p w:rsidR="00EB6C49" w:rsidRPr="00793F34" w:rsidRDefault="00EB6C49" w:rsidP="0098720E">
      <w:pPr>
        <w:spacing w:before="120" w:after="0" w:line="340" w:lineRule="atLeast"/>
        <w:ind w:firstLine="720"/>
        <w:rPr>
          <w:color w:val="000000"/>
          <w:sz w:val="26"/>
        </w:rPr>
      </w:pPr>
    </w:p>
    <w:p w:rsidR="000D47C7" w:rsidRPr="00793F34" w:rsidRDefault="00EB6C49" w:rsidP="008B7625">
      <w:pPr>
        <w:pStyle w:val="Heading2"/>
        <w:ind w:firstLine="0"/>
        <w:jc w:val="center"/>
        <w:rPr>
          <w:rFonts w:ascii="Times New Roman" w:hAnsi="Times New Roman" w:cs="Times New Roman"/>
          <w:i w:val="0"/>
          <w:color w:val="000000"/>
        </w:rPr>
      </w:pPr>
      <w:bookmarkStart w:id="218" w:name="_Toc397766595"/>
      <w:bookmarkStart w:id="219" w:name="_Toc398907886"/>
      <w:r w:rsidRPr="00793F34">
        <w:rPr>
          <w:rFonts w:ascii="Times New Roman" w:hAnsi="Times New Roman" w:cs="Times New Roman"/>
          <w:i w:val="0"/>
          <w:color w:val="000000"/>
          <w:sz w:val="26"/>
          <w:szCs w:val="26"/>
        </w:rPr>
        <w:t>Mục 2</w:t>
      </w:r>
      <w:bookmarkEnd w:id="218"/>
      <w:bookmarkEnd w:id="219"/>
      <w:r w:rsidRPr="00793F34">
        <w:rPr>
          <w:rFonts w:ascii="Times New Roman" w:hAnsi="Times New Roman" w:cs="Times New Roman"/>
          <w:i w:val="0"/>
          <w:color w:val="000000"/>
          <w:sz w:val="26"/>
          <w:szCs w:val="26"/>
        </w:rPr>
        <w:br/>
      </w:r>
    </w:p>
    <w:p w:rsidR="00EB6C49" w:rsidRPr="00793F34" w:rsidRDefault="00EB6C49" w:rsidP="008B7625">
      <w:pPr>
        <w:pStyle w:val="Heading2"/>
        <w:ind w:firstLine="0"/>
        <w:jc w:val="center"/>
        <w:rPr>
          <w:b w:val="0"/>
          <w:bCs w:val="0"/>
          <w:i w:val="0"/>
          <w:color w:val="000000"/>
          <w:sz w:val="26"/>
          <w:szCs w:val="24"/>
        </w:rPr>
      </w:pPr>
      <w:bookmarkStart w:id="220" w:name="_Toc397766596"/>
      <w:bookmarkStart w:id="221" w:name="_Toc398907887"/>
      <w:r w:rsidRPr="00793F34">
        <w:rPr>
          <w:rFonts w:ascii="Times New Roman" w:hAnsi="Times New Roman" w:cs="Times New Roman"/>
          <w:i w:val="0"/>
          <w:color w:val="000000"/>
          <w:sz w:val="26"/>
          <w:szCs w:val="26"/>
        </w:rPr>
        <w:t>CÔNG TY TRÁCH NHIỆM HỮU HẠN MỘT THÀNH VIÊN</w:t>
      </w:r>
      <w:bookmarkEnd w:id="220"/>
      <w:bookmarkEnd w:id="221"/>
    </w:p>
    <w:p w:rsidR="00EB6C49" w:rsidRPr="00793F34" w:rsidRDefault="00EB6C49" w:rsidP="008B7625">
      <w:pPr>
        <w:pStyle w:val="Heading3"/>
        <w:ind w:firstLine="720"/>
        <w:jc w:val="left"/>
        <w:rPr>
          <w:color w:val="000000"/>
          <w:szCs w:val="24"/>
        </w:rPr>
      </w:pPr>
      <w:bookmarkStart w:id="222" w:name="_Toc397766597"/>
      <w:bookmarkStart w:id="223" w:name="_Toc398907888"/>
      <w:r w:rsidRPr="00793F34">
        <w:rPr>
          <w:rFonts w:ascii="Times New Roman" w:hAnsi="Times New Roman" w:cs="Times New Roman"/>
          <w:color w:val="000000"/>
        </w:rPr>
        <w:t>Điều 7</w:t>
      </w:r>
      <w:r w:rsidR="005E37A0" w:rsidRPr="00793F34">
        <w:rPr>
          <w:rFonts w:ascii="Times New Roman" w:hAnsi="Times New Roman" w:cs="Times New Roman"/>
          <w:color w:val="000000"/>
        </w:rPr>
        <w:t>3</w:t>
      </w:r>
      <w:r w:rsidRPr="00793F34">
        <w:rPr>
          <w:rFonts w:ascii="Times New Roman" w:hAnsi="Times New Roman" w:cs="Times New Roman"/>
          <w:color w:val="000000"/>
        </w:rPr>
        <w:t>. Công ty trách nhiệm hữu hạn một thành viên</w:t>
      </w:r>
      <w:bookmarkEnd w:id="222"/>
      <w:bookmarkEnd w:id="223"/>
    </w:p>
    <w:p w:rsidR="00EB6C49" w:rsidRPr="00793F34" w:rsidRDefault="00EB6C49" w:rsidP="0098720E">
      <w:pPr>
        <w:spacing w:before="120" w:after="0" w:line="340" w:lineRule="atLeast"/>
        <w:ind w:firstLine="720"/>
        <w:rPr>
          <w:color w:val="000000"/>
          <w:sz w:val="26"/>
        </w:rPr>
      </w:pPr>
      <w:r w:rsidRPr="00793F34">
        <w:rPr>
          <w:color w:val="000000"/>
          <w:sz w:val="26"/>
        </w:rP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vi số vốn điều lệ của công ty.</w:t>
      </w:r>
    </w:p>
    <w:p w:rsidR="00EB6C49" w:rsidRPr="00793F34" w:rsidRDefault="00EB6C49" w:rsidP="0098720E">
      <w:pPr>
        <w:spacing w:before="120" w:after="0" w:line="340" w:lineRule="atLeast"/>
        <w:ind w:firstLine="720"/>
        <w:rPr>
          <w:color w:val="000000"/>
          <w:sz w:val="26"/>
        </w:rPr>
      </w:pPr>
      <w:r w:rsidRPr="00793F34">
        <w:rPr>
          <w:color w:val="000000"/>
          <w:sz w:val="26"/>
        </w:rPr>
        <w:t>2. Công ty trách nhiệm hữu hạn một thành viên có tư cách pháp nhân kể từ ngày được cấp Giấy chứng nhận đăng ký doanh nghiệp.</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3. Công ty trách nhiệm hữu hạn một thành viên không được quyền phát hành cổ phần.</w:t>
      </w:r>
    </w:p>
    <w:p w:rsidR="00EB6C49" w:rsidRPr="00793F34" w:rsidRDefault="00EB6C49" w:rsidP="008B7625">
      <w:pPr>
        <w:pStyle w:val="Heading3"/>
        <w:ind w:firstLine="720"/>
        <w:jc w:val="left"/>
        <w:rPr>
          <w:color w:val="000000"/>
          <w:szCs w:val="24"/>
        </w:rPr>
      </w:pPr>
      <w:bookmarkStart w:id="224" w:name="_Toc397766598"/>
      <w:bookmarkStart w:id="225" w:name="_Toc398907889"/>
      <w:r w:rsidRPr="00793F34">
        <w:rPr>
          <w:rFonts w:ascii="Times New Roman" w:hAnsi="Times New Roman" w:cs="Times New Roman"/>
          <w:color w:val="000000"/>
        </w:rPr>
        <w:t>Điều 7</w:t>
      </w:r>
      <w:r w:rsidR="005E37A0" w:rsidRPr="00793F34">
        <w:rPr>
          <w:rFonts w:ascii="Times New Roman" w:hAnsi="Times New Roman" w:cs="Times New Roman"/>
          <w:color w:val="000000"/>
        </w:rPr>
        <w:t>4</w:t>
      </w:r>
      <w:r w:rsidRPr="00793F34">
        <w:rPr>
          <w:rFonts w:ascii="Times New Roman" w:hAnsi="Times New Roman" w:cs="Times New Roman"/>
          <w:color w:val="000000"/>
        </w:rPr>
        <w:t>. Thực hiện góp vốn thành lập công ty</w:t>
      </w:r>
      <w:bookmarkEnd w:id="224"/>
      <w:bookmarkEnd w:id="225"/>
    </w:p>
    <w:p w:rsidR="00EB6C49" w:rsidRPr="00793F34" w:rsidRDefault="00EB6C49" w:rsidP="0098720E">
      <w:pPr>
        <w:spacing w:before="120" w:after="0" w:line="340" w:lineRule="atLeast"/>
        <w:ind w:firstLine="720"/>
        <w:rPr>
          <w:color w:val="000000"/>
          <w:sz w:val="26"/>
        </w:rPr>
      </w:pPr>
      <w:r w:rsidRPr="00793F34">
        <w:rPr>
          <w:color w:val="000000"/>
          <w:sz w:val="26"/>
        </w:rPr>
        <w:t>1. Vốn điều lệ của công ty trách nhiệm hữu hạn một thành viên tại thời điểm đăng</w:t>
      </w:r>
      <w:r w:rsidR="0050022A" w:rsidRPr="00793F34">
        <w:rPr>
          <w:color w:val="000000"/>
          <w:sz w:val="26"/>
        </w:rPr>
        <w:t xml:space="preserve"> ký </w:t>
      </w:r>
      <w:r w:rsidRPr="00793F34">
        <w:rPr>
          <w:color w:val="000000"/>
          <w:sz w:val="26"/>
        </w:rPr>
        <w:t>doanh nghiệp là tổng giá trị tài sản do Chủ sở hữu cam kết góp và ghi trong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Chủ sở hữu phải góp đủ và đúng loại tài sản như đã cam kết khi đăng ký thành lập doanh nghiệp trong thời hạn 90 ngày, kể từ ngày được cấp Giấy chứng nhận đăng ký doanh nghiệp.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Trường hợp không góp đủ vốn điều lệ trong thời hạn 90 ngày quy định tại khoản 2 Điều này, </w:t>
      </w:r>
      <w:r w:rsidR="001E652C" w:rsidRPr="00793F34">
        <w:rPr>
          <w:color w:val="000000"/>
          <w:sz w:val="26"/>
        </w:rPr>
        <w:t xml:space="preserve">chủ sở hữu </w:t>
      </w:r>
      <w:r w:rsidRPr="00793F34">
        <w:rPr>
          <w:color w:val="000000"/>
          <w:sz w:val="26"/>
        </w:rPr>
        <w:t>công ty phải đăng ký điều chỉnh vốn điều lệ bằng giá trị số vốn thực góp</w:t>
      </w:r>
      <w:r w:rsidR="001E652C" w:rsidRPr="00793F34">
        <w:rPr>
          <w:color w:val="000000"/>
          <w:sz w:val="26"/>
        </w:rPr>
        <w:t xml:space="preserve"> trong thời hạn 30 ngày kể từ ngày cuối cùng phải góp đủ vốn điều lệ</w:t>
      </w:r>
      <w:r w:rsidRPr="00793F34">
        <w:rPr>
          <w:color w:val="000000"/>
          <w:sz w:val="26"/>
        </w:rPr>
        <w:t>. Trong trường hợp này, chủ sở hữu phải chịu trách nhiệm tương ứng với phần vốn góp đã cam kết đối với các nghĩa vụ tài chính của công ty phát sinh trong thời gian trước khi công ty đăng ký thay đổi vốn điều lệ.</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4. Chủ sở hữu chịu trách nhiệm </w:t>
      </w:r>
      <w:r w:rsidR="001E652C" w:rsidRPr="00793F34">
        <w:rPr>
          <w:color w:val="000000"/>
          <w:sz w:val="26"/>
        </w:rPr>
        <w:t xml:space="preserve">bằng toàn bộ tài sản của mình </w:t>
      </w:r>
      <w:r w:rsidRPr="00793F34">
        <w:rPr>
          <w:color w:val="000000"/>
          <w:sz w:val="26"/>
        </w:rPr>
        <w:t>đối với các nghĩa vụ tài chính của công ty và thiệt hại xảy ra do không góp</w:t>
      </w:r>
      <w:r w:rsidR="001E652C" w:rsidRPr="00793F34">
        <w:rPr>
          <w:color w:val="000000"/>
          <w:sz w:val="26"/>
        </w:rPr>
        <w:t>, không góp đủ</w:t>
      </w:r>
      <w:r w:rsidRPr="00793F34">
        <w:rPr>
          <w:color w:val="000000"/>
          <w:sz w:val="26"/>
        </w:rPr>
        <w:t xml:space="preserve"> </w:t>
      </w:r>
      <w:r w:rsidR="001E652C" w:rsidRPr="00793F34">
        <w:rPr>
          <w:color w:val="000000"/>
          <w:sz w:val="26"/>
        </w:rPr>
        <w:t xml:space="preserve">và không góp đúng hạn </w:t>
      </w:r>
      <w:r w:rsidRPr="00793F34">
        <w:rPr>
          <w:color w:val="000000"/>
          <w:sz w:val="26"/>
        </w:rPr>
        <w:t>vốn điều lệ.</w:t>
      </w:r>
    </w:p>
    <w:p w:rsidR="00EB6C49" w:rsidRPr="00793F34" w:rsidRDefault="00EB6C49" w:rsidP="008B7625">
      <w:pPr>
        <w:pStyle w:val="Heading3"/>
        <w:ind w:firstLine="720"/>
        <w:jc w:val="left"/>
        <w:rPr>
          <w:color w:val="000000"/>
          <w:szCs w:val="24"/>
        </w:rPr>
      </w:pPr>
      <w:bookmarkStart w:id="226" w:name="_Toc397766599"/>
      <w:bookmarkStart w:id="227" w:name="_Toc398907890"/>
      <w:r w:rsidRPr="00793F34">
        <w:rPr>
          <w:rFonts w:ascii="Times New Roman" w:hAnsi="Times New Roman" w:cs="Times New Roman"/>
          <w:color w:val="000000"/>
        </w:rPr>
        <w:t>Điều 7</w:t>
      </w:r>
      <w:r w:rsidR="005E37A0" w:rsidRPr="00793F34">
        <w:rPr>
          <w:rFonts w:ascii="Times New Roman" w:hAnsi="Times New Roman" w:cs="Times New Roman"/>
          <w:color w:val="000000"/>
        </w:rPr>
        <w:t>5</w:t>
      </w:r>
      <w:r w:rsidRPr="00793F34">
        <w:rPr>
          <w:rFonts w:ascii="Times New Roman" w:hAnsi="Times New Roman" w:cs="Times New Roman"/>
          <w:color w:val="000000"/>
        </w:rPr>
        <w:t>. Quyền của chủ sở hữu công ty</w:t>
      </w:r>
      <w:bookmarkEnd w:id="226"/>
      <w:bookmarkEnd w:id="227"/>
    </w:p>
    <w:p w:rsidR="00EB6C49" w:rsidRPr="00793F34" w:rsidRDefault="00EB6C49" w:rsidP="0098720E">
      <w:pPr>
        <w:spacing w:before="120" w:after="0" w:line="340" w:lineRule="atLeast"/>
        <w:ind w:firstLine="720"/>
        <w:rPr>
          <w:color w:val="000000"/>
          <w:sz w:val="26"/>
        </w:rPr>
      </w:pPr>
      <w:r w:rsidRPr="00793F34">
        <w:rPr>
          <w:color w:val="000000"/>
          <w:sz w:val="26"/>
        </w:rPr>
        <w:t>1. Chủ sở hữu công ty là tổ chức có các quyền sau đây:</w:t>
      </w:r>
    </w:p>
    <w:p w:rsidR="00EB6C49" w:rsidRPr="00793F34" w:rsidRDefault="00EB6C49" w:rsidP="0098720E">
      <w:pPr>
        <w:spacing w:before="120" w:after="0" w:line="340" w:lineRule="atLeast"/>
        <w:ind w:firstLine="720"/>
        <w:rPr>
          <w:color w:val="000000"/>
          <w:sz w:val="26"/>
        </w:rPr>
      </w:pPr>
      <w:r w:rsidRPr="00793F34">
        <w:rPr>
          <w:color w:val="000000"/>
          <w:sz w:val="26"/>
        </w:rPr>
        <w:t>a) Quyết định nội dung Điều lệ công ty, sửa đổi, bổ sung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b) Quyết định chiến lược phát triển và kế hoạch kinh doanh hằng năm của công ty;</w:t>
      </w:r>
    </w:p>
    <w:p w:rsidR="00EB6C49" w:rsidRPr="00793F34" w:rsidRDefault="00EB6C49" w:rsidP="0098720E">
      <w:pPr>
        <w:spacing w:before="120" w:after="0" w:line="340" w:lineRule="atLeast"/>
        <w:ind w:firstLine="720"/>
        <w:rPr>
          <w:color w:val="000000"/>
          <w:sz w:val="26"/>
        </w:rPr>
      </w:pPr>
      <w:r w:rsidRPr="00793F34">
        <w:rPr>
          <w:color w:val="000000"/>
          <w:sz w:val="26"/>
        </w:rPr>
        <w:t>c) Quyết định cơ cấu tổ chức quản lý công ty, bổ nhiệm, miễn nhiệm, cách chức các chức danh quản lý công ty;</w:t>
      </w:r>
    </w:p>
    <w:p w:rsidR="00EB6C49" w:rsidRPr="00793F34" w:rsidRDefault="00EB6C49" w:rsidP="0098720E">
      <w:pPr>
        <w:spacing w:before="120" w:after="0" w:line="340" w:lineRule="atLeast"/>
        <w:ind w:firstLine="720"/>
        <w:rPr>
          <w:color w:val="000000"/>
          <w:sz w:val="26"/>
        </w:rPr>
      </w:pPr>
      <w:r w:rsidRPr="00793F34">
        <w:rPr>
          <w:color w:val="000000"/>
          <w:sz w:val="26"/>
        </w:rPr>
        <w:t>d) Quyết định các dự án đầu tư phát triển;</w:t>
      </w:r>
    </w:p>
    <w:p w:rsidR="00EB6C49" w:rsidRPr="00793F34" w:rsidRDefault="00EB6C49" w:rsidP="0098720E">
      <w:pPr>
        <w:spacing w:before="120" w:after="0" w:line="340" w:lineRule="atLeast"/>
        <w:ind w:firstLine="720"/>
        <w:rPr>
          <w:color w:val="000000"/>
          <w:sz w:val="26"/>
        </w:rPr>
      </w:pPr>
      <w:r w:rsidRPr="00793F34">
        <w:rPr>
          <w:color w:val="000000"/>
          <w:sz w:val="26"/>
        </w:rPr>
        <w:t>đ) Quyết định các giải pháp phát triển thị trường, tiếp thị và công nghệ;</w:t>
      </w:r>
    </w:p>
    <w:p w:rsidR="00EB6C49" w:rsidRPr="00793F34" w:rsidRDefault="00EB6C49" w:rsidP="0098720E">
      <w:pPr>
        <w:spacing w:before="120" w:after="0" w:line="340" w:lineRule="atLeast"/>
        <w:ind w:firstLine="720"/>
        <w:rPr>
          <w:color w:val="000000"/>
          <w:sz w:val="26"/>
        </w:rPr>
      </w:pPr>
      <w:r w:rsidRPr="00793F34">
        <w:rPr>
          <w:color w:val="000000"/>
          <w:sz w:val="26"/>
        </w:rPr>
        <w:t>e) Thông qua hợp đồng vay, cho vay và các hợp đồng khác do Điều lệ công ty quy định có giá trị bằng hoặc lớn hơn 50% tổng giá trị tài sản được ghi trong báo cáo tài chính gần nhất của công ty hoặc một tỷ lệ hoặc giá trị khác nhỏ hơn quy định tại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g) Quyết định bán tài sản có giá trị bằng hoặc lớn hơn 50% tổng giá trị tài sản được ghi trong báo cáo tài chính gần nhất của công ty hoặc một tỷ lệ hoặc giá trị khác nhỏ hơn quy định tại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h) Quyết định tăng vốn điều lệ của công ty; chuyển nhượng một phần hoặc toàn bộ vốn điều lệ của công ty cho tổ chức, cá nhân khác;</w:t>
      </w:r>
    </w:p>
    <w:p w:rsidR="00EB6C49" w:rsidRPr="00793F34" w:rsidRDefault="00EB6C49" w:rsidP="0098720E">
      <w:pPr>
        <w:spacing w:before="120" w:after="0" w:line="340" w:lineRule="atLeast"/>
        <w:ind w:firstLine="720"/>
        <w:rPr>
          <w:color w:val="000000"/>
          <w:sz w:val="26"/>
        </w:rPr>
      </w:pPr>
      <w:r w:rsidRPr="00793F34">
        <w:rPr>
          <w:color w:val="000000"/>
          <w:sz w:val="26"/>
        </w:rPr>
        <w:t>i) Quyết định thành lập công ty con, góp vốn vào công ty khác;</w:t>
      </w:r>
    </w:p>
    <w:p w:rsidR="00EB6C49" w:rsidRPr="00793F34" w:rsidRDefault="00EB6C49" w:rsidP="0098720E">
      <w:pPr>
        <w:spacing w:before="120" w:after="0" w:line="340" w:lineRule="atLeast"/>
        <w:ind w:firstLine="720"/>
        <w:rPr>
          <w:color w:val="000000"/>
          <w:sz w:val="26"/>
        </w:rPr>
      </w:pPr>
      <w:r w:rsidRPr="00793F34">
        <w:rPr>
          <w:color w:val="000000"/>
          <w:sz w:val="26"/>
        </w:rPr>
        <w:t>k) Tổ chức giám sát và đánh giá hoạt động kinh doanh của công ty;</w:t>
      </w:r>
    </w:p>
    <w:p w:rsidR="00EB6C49" w:rsidRPr="00793F34" w:rsidRDefault="00EB6C49" w:rsidP="0098720E">
      <w:pPr>
        <w:spacing w:before="120" w:after="0" w:line="340" w:lineRule="atLeast"/>
        <w:ind w:firstLine="720"/>
        <w:rPr>
          <w:color w:val="000000"/>
          <w:sz w:val="26"/>
        </w:rPr>
      </w:pPr>
      <w:r w:rsidRPr="00793F34">
        <w:rPr>
          <w:color w:val="000000"/>
          <w:sz w:val="26"/>
        </w:rPr>
        <w:t>l) Quyết định việc sử dụng lợi nhuận sau khi đã hoàn thành nghĩa vụ thuế và các nghĩa vụ tài chính khác của công ty;</w:t>
      </w:r>
    </w:p>
    <w:p w:rsidR="00EB6C49" w:rsidRPr="00793F34" w:rsidRDefault="00EB6C49" w:rsidP="0098720E">
      <w:pPr>
        <w:spacing w:before="120" w:after="0" w:line="340" w:lineRule="atLeast"/>
        <w:ind w:firstLine="720"/>
        <w:rPr>
          <w:color w:val="000000"/>
          <w:sz w:val="26"/>
        </w:rPr>
      </w:pPr>
      <w:r w:rsidRPr="00793F34">
        <w:rPr>
          <w:color w:val="000000"/>
          <w:sz w:val="26"/>
        </w:rPr>
        <w:t>m) Quyết định tổ chức lại, giải thể và yêu cầu phá sản công ty;</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n) Thu hồi toàn bộ giá trị tài sản của công ty sau khi công ty hoàn thành giải thể hoặc phá sản;</w:t>
      </w:r>
    </w:p>
    <w:p w:rsidR="00EB6C49" w:rsidRPr="00793F34" w:rsidRDefault="00EB6C49" w:rsidP="0098720E">
      <w:pPr>
        <w:spacing w:before="120" w:after="0" w:line="340" w:lineRule="atLeast"/>
        <w:ind w:firstLine="720"/>
        <w:rPr>
          <w:color w:val="000000"/>
          <w:sz w:val="26"/>
        </w:rPr>
      </w:pPr>
      <w:r w:rsidRPr="00793F34">
        <w:rPr>
          <w:color w:val="000000"/>
          <w:sz w:val="26"/>
        </w:rPr>
        <w:t>o) Các quyền khác theo quy định của Luật này và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2. Chủ sở hữu công ty là cá nhân có các quyền sau đây:</w:t>
      </w:r>
    </w:p>
    <w:p w:rsidR="00EB6C49" w:rsidRPr="00793F34" w:rsidRDefault="00EB6C49" w:rsidP="0098720E">
      <w:pPr>
        <w:spacing w:before="120" w:after="0" w:line="340" w:lineRule="atLeast"/>
        <w:ind w:firstLine="720"/>
        <w:rPr>
          <w:color w:val="000000"/>
          <w:sz w:val="26"/>
        </w:rPr>
      </w:pPr>
      <w:r w:rsidRPr="00793F34">
        <w:rPr>
          <w:color w:val="000000"/>
          <w:sz w:val="26"/>
        </w:rPr>
        <w:t>a) Quyết định nội dung Điều lệ công ty, sửa đổi, bổ sung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b) Quyết định đầu tư, kinh doanh và quản trị nội bộ doanh nghiệp, trừ trường hợp Điều lệ công ty có quy định khác;</w:t>
      </w:r>
    </w:p>
    <w:p w:rsidR="00EB6C49" w:rsidRPr="00793F34" w:rsidRDefault="00EB6C49" w:rsidP="0098720E">
      <w:pPr>
        <w:spacing w:before="120" w:after="0" w:line="340" w:lineRule="atLeast"/>
        <w:ind w:firstLine="720"/>
        <w:rPr>
          <w:color w:val="000000"/>
          <w:sz w:val="26"/>
        </w:rPr>
      </w:pPr>
      <w:r w:rsidRPr="00793F34">
        <w:rPr>
          <w:color w:val="000000"/>
          <w:sz w:val="26"/>
        </w:rPr>
        <w:t>c) Quyết định tăng vốn điều lệ, chuyển nhượng một phần hoặc toàn bộ vốn điều lệ của công ty cho tổ chức, cá nhân khác;</w:t>
      </w:r>
    </w:p>
    <w:p w:rsidR="00EB6C49" w:rsidRPr="00793F34" w:rsidRDefault="00EB6C49" w:rsidP="0098720E">
      <w:pPr>
        <w:spacing w:before="120" w:after="0" w:line="340" w:lineRule="atLeast"/>
        <w:ind w:firstLine="720"/>
        <w:rPr>
          <w:color w:val="000000"/>
          <w:sz w:val="26"/>
        </w:rPr>
      </w:pPr>
      <w:r w:rsidRPr="00793F34">
        <w:rPr>
          <w:color w:val="000000"/>
          <w:sz w:val="26"/>
        </w:rPr>
        <w:t>d) Quyết định việc sử dụng lợi nhuận sau khi đã hoàn thành nghĩa vụ thuế và các nghĩa vụ tài chính khác của công ty;</w:t>
      </w:r>
    </w:p>
    <w:p w:rsidR="00EB6C49" w:rsidRPr="00793F34" w:rsidRDefault="00EB6C49" w:rsidP="0098720E">
      <w:pPr>
        <w:spacing w:before="120" w:after="0" w:line="340" w:lineRule="atLeast"/>
        <w:ind w:firstLine="720"/>
        <w:rPr>
          <w:color w:val="000000"/>
          <w:sz w:val="26"/>
        </w:rPr>
      </w:pPr>
      <w:r w:rsidRPr="00793F34">
        <w:rPr>
          <w:color w:val="000000"/>
          <w:sz w:val="26"/>
        </w:rPr>
        <w:t>đ) Quyết định tổ chức lại, giải thể và yêu cầu phá sản công ty;</w:t>
      </w:r>
    </w:p>
    <w:p w:rsidR="00EB6C49" w:rsidRPr="00793F34" w:rsidRDefault="00EB6C49" w:rsidP="0098720E">
      <w:pPr>
        <w:spacing w:before="120" w:after="0" w:line="340" w:lineRule="atLeast"/>
        <w:ind w:firstLine="720"/>
        <w:rPr>
          <w:color w:val="000000"/>
          <w:sz w:val="26"/>
        </w:rPr>
      </w:pPr>
      <w:r w:rsidRPr="00793F34">
        <w:rPr>
          <w:color w:val="000000"/>
          <w:sz w:val="26"/>
        </w:rPr>
        <w:t>e) Thu hồi toàn bộ giá trị tài sản của công ty sau khi công ty hoàn thành giải thể hoặc phá sản;</w:t>
      </w:r>
    </w:p>
    <w:p w:rsidR="00EB6C49" w:rsidRPr="00793F34" w:rsidRDefault="00EB6C49" w:rsidP="0098720E">
      <w:pPr>
        <w:spacing w:before="120" w:after="0" w:line="340" w:lineRule="atLeast"/>
        <w:ind w:firstLine="720"/>
        <w:rPr>
          <w:color w:val="000000"/>
          <w:sz w:val="26"/>
        </w:rPr>
      </w:pPr>
      <w:r w:rsidRPr="00793F34">
        <w:rPr>
          <w:color w:val="000000"/>
          <w:sz w:val="26"/>
        </w:rPr>
        <w:t>g) Các quyền khác theo quy định của Luật này và Điều lệ công ty.</w:t>
      </w:r>
    </w:p>
    <w:p w:rsidR="00EB6C49" w:rsidRPr="00793F34" w:rsidRDefault="00EB6C49" w:rsidP="008B7625">
      <w:pPr>
        <w:pStyle w:val="Heading3"/>
        <w:ind w:firstLine="720"/>
        <w:jc w:val="left"/>
        <w:rPr>
          <w:color w:val="000000"/>
          <w:szCs w:val="24"/>
        </w:rPr>
      </w:pPr>
      <w:bookmarkStart w:id="228" w:name="_Toc397766600"/>
      <w:bookmarkStart w:id="229" w:name="_Toc398907891"/>
      <w:r w:rsidRPr="00793F34">
        <w:rPr>
          <w:rFonts w:ascii="Times New Roman" w:hAnsi="Times New Roman" w:cs="Times New Roman"/>
          <w:color w:val="000000"/>
        </w:rPr>
        <w:t>Điều 7</w:t>
      </w:r>
      <w:r w:rsidR="005E37A0" w:rsidRPr="00793F34">
        <w:rPr>
          <w:rFonts w:ascii="Times New Roman" w:hAnsi="Times New Roman" w:cs="Times New Roman"/>
          <w:color w:val="000000"/>
        </w:rPr>
        <w:t>6</w:t>
      </w:r>
      <w:r w:rsidRPr="00793F34">
        <w:rPr>
          <w:rFonts w:ascii="Times New Roman" w:hAnsi="Times New Roman" w:cs="Times New Roman"/>
          <w:color w:val="000000"/>
        </w:rPr>
        <w:t>. Nghĩa vụ của chủ sở hữu công ty</w:t>
      </w:r>
      <w:bookmarkEnd w:id="228"/>
      <w:bookmarkEnd w:id="229"/>
    </w:p>
    <w:p w:rsidR="00EB6C49" w:rsidRPr="00793F34" w:rsidRDefault="00EB6C49" w:rsidP="0098720E">
      <w:pPr>
        <w:spacing w:before="120" w:after="0" w:line="340" w:lineRule="atLeast"/>
        <w:ind w:firstLine="720"/>
        <w:rPr>
          <w:color w:val="000000"/>
          <w:sz w:val="26"/>
        </w:rPr>
      </w:pPr>
      <w:r w:rsidRPr="00793F34">
        <w:rPr>
          <w:color w:val="000000"/>
          <w:sz w:val="26"/>
        </w:rPr>
        <w:t>1. Góp đầy đủ và đúng hạn vốn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2. Tuân thủ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3. 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w:t>
      </w:r>
    </w:p>
    <w:p w:rsidR="00EB6C49" w:rsidRPr="00793F34" w:rsidRDefault="00EB6C49" w:rsidP="0098720E">
      <w:pPr>
        <w:spacing w:before="120" w:after="0" w:line="340" w:lineRule="atLeast"/>
        <w:ind w:firstLine="720"/>
        <w:rPr>
          <w:color w:val="000000"/>
          <w:sz w:val="26"/>
        </w:rPr>
      </w:pPr>
      <w:r w:rsidRPr="00793F34">
        <w:rPr>
          <w:color w:val="000000"/>
          <w:sz w:val="26"/>
        </w:rPr>
        <w:t>4. Tuân thủ quy định của pháp luật về hợp đồng và pháp luật có liên quan trong việc mua, bán, vay, cho vay, thuê, cho thuê và các giao dịch khác giữa công ty và chủ sở hữu công ty.</w:t>
      </w:r>
    </w:p>
    <w:p w:rsidR="00EB6C49" w:rsidRPr="00793F34" w:rsidRDefault="00EB6C49" w:rsidP="0098720E">
      <w:pPr>
        <w:spacing w:before="120" w:after="0" w:line="340" w:lineRule="atLeast"/>
        <w:ind w:firstLine="720"/>
        <w:rPr>
          <w:color w:val="000000"/>
          <w:sz w:val="26"/>
        </w:rPr>
      </w:pPr>
      <w:r w:rsidRPr="00793F34">
        <w:rPr>
          <w:color w:val="000000"/>
          <w:sz w:val="26"/>
        </w:rPr>
        <w:t>5. Chủ sở hữu công ty chỉ được quyền rút vốn bằng cách chuyển nhượng một phần hoặc toàn bộ số vốn điều lệ cho tổ chức hoặc cá nhân khác; trường hợp rút một phần hoặc toàn bộ vốn đã góp ra khỏi công ty dưới hình thức khác thì chủ sở hữu và cá nhân, tổ chức có liên quan phải liên đới chịu trách nhiệm về các khoản nợ và nghĩa vụ tài sản khác của công ty</w:t>
      </w:r>
      <w:r w:rsidRPr="00793F34">
        <w:rPr>
          <w:b/>
          <w:bCs/>
          <w:color w:val="000000"/>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t>6. Chủ sở hữu công ty không được rút lợi nhuận khi công ty không thanh toán đủ các khoản nợ và các nghĩa vụ tài sản khác đến hạn.</w:t>
      </w:r>
    </w:p>
    <w:p w:rsidR="00EB6C49" w:rsidRPr="00793F34" w:rsidRDefault="00EB6C49" w:rsidP="0098720E">
      <w:pPr>
        <w:spacing w:before="120" w:after="0" w:line="340" w:lineRule="atLeast"/>
        <w:ind w:firstLine="720"/>
        <w:rPr>
          <w:color w:val="000000"/>
          <w:spacing w:val="-4"/>
          <w:sz w:val="26"/>
        </w:rPr>
      </w:pPr>
      <w:bookmarkStart w:id="230" w:name="_Toc115580063"/>
      <w:r w:rsidRPr="00793F34">
        <w:rPr>
          <w:color w:val="000000"/>
          <w:spacing w:val="-4"/>
          <w:sz w:val="26"/>
        </w:rPr>
        <w:t>7. Thực hiện các nghĩa vụ khác theo quy định của Luật này và Điều lệ công ty.</w:t>
      </w:r>
    </w:p>
    <w:p w:rsidR="00EB6C49" w:rsidRPr="00793F34" w:rsidRDefault="00EB6C49" w:rsidP="007423BE">
      <w:pPr>
        <w:pStyle w:val="Heading3"/>
        <w:ind w:firstLine="720"/>
        <w:rPr>
          <w:color w:val="000000"/>
          <w:spacing w:val="-4"/>
          <w:szCs w:val="24"/>
        </w:rPr>
      </w:pPr>
      <w:bookmarkStart w:id="231" w:name="_Toc397766601"/>
      <w:bookmarkStart w:id="232" w:name="_Toc398907892"/>
      <w:r w:rsidRPr="00793F34">
        <w:rPr>
          <w:rFonts w:ascii="Times New Roman" w:hAnsi="Times New Roman" w:cs="Times New Roman"/>
          <w:color w:val="000000"/>
        </w:rPr>
        <w:t>Điều 7</w:t>
      </w:r>
      <w:r w:rsidR="005E37A0" w:rsidRPr="00793F34">
        <w:rPr>
          <w:rFonts w:ascii="Times New Roman" w:hAnsi="Times New Roman" w:cs="Times New Roman"/>
          <w:color w:val="000000"/>
        </w:rPr>
        <w:t>7</w:t>
      </w:r>
      <w:r w:rsidRPr="00793F34">
        <w:rPr>
          <w:rFonts w:ascii="Times New Roman" w:hAnsi="Times New Roman" w:cs="Times New Roman"/>
          <w:color w:val="000000"/>
        </w:rPr>
        <w:t xml:space="preserve">. </w:t>
      </w:r>
      <w:r w:rsidR="001E652C" w:rsidRPr="00793F34">
        <w:rPr>
          <w:rFonts w:ascii="Times New Roman" w:hAnsi="Times New Roman" w:cs="Times New Roman"/>
          <w:color w:val="000000"/>
        </w:rPr>
        <w:t xml:space="preserve">Thực hiện </w:t>
      </w:r>
      <w:r w:rsidR="007423BE" w:rsidRPr="00793F34">
        <w:rPr>
          <w:rFonts w:ascii="Times New Roman" w:hAnsi="Times New Roman" w:cs="Times New Roman"/>
          <w:color w:val="000000"/>
        </w:rPr>
        <w:t>q</w:t>
      </w:r>
      <w:r w:rsidRPr="00793F34">
        <w:rPr>
          <w:rFonts w:ascii="Times New Roman" w:hAnsi="Times New Roman" w:cs="Times New Roman"/>
          <w:color w:val="000000"/>
        </w:rPr>
        <w:t>uyền của chủ sở hữu công ty trong một số trường hợp đặc biệt</w:t>
      </w:r>
      <w:bookmarkEnd w:id="231"/>
      <w:bookmarkEnd w:id="232"/>
    </w:p>
    <w:p w:rsidR="00EB6C49" w:rsidRPr="00793F34" w:rsidRDefault="00EB6C49" w:rsidP="0098720E">
      <w:pPr>
        <w:spacing w:before="120" w:after="0" w:line="340" w:lineRule="atLeast"/>
        <w:ind w:firstLine="720"/>
        <w:rPr>
          <w:color w:val="000000"/>
          <w:sz w:val="26"/>
        </w:rPr>
      </w:pPr>
      <w:r w:rsidRPr="00793F34">
        <w:rPr>
          <w:color w:val="000000"/>
          <w:sz w:val="26"/>
        </w:rPr>
        <w:t>1. Trường hợp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w:t>
      </w:r>
      <w:r w:rsidR="0082093E" w:rsidRPr="00793F34">
        <w:rPr>
          <w:color w:val="000000"/>
          <w:sz w:val="26"/>
        </w:rPr>
        <w:t xml:space="preserve"> hoặc công ty cổ </w:t>
      </w:r>
      <w:r w:rsidR="0082093E" w:rsidRPr="00793F34">
        <w:rPr>
          <w:color w:val="000000"/>
          <w:sz w:val="26"/>
        </w:rPr>
        <w:lastRenderedPageBreak/>
        <w:t>phần</w:t>
      </w:r>
      <w:r w:rsidRPr="00793F34">
        <w:rPr>
          <w:color w:val="000000"/>
          <w:sz w:val="26"/>
        </w:rPr>
        <w:t xml:space="preserve"> và đồng thời thực hiện đăng ký thay đổi nội dung đăng ký doanh nghiệp với cơ quan đăng ký doanh nghiệp trong thời hạn </w:t>
      </w:r>
      <w:r w:rsidR="0050022A" w:rsidRPr="00793F34">
        <w:rPr>
          <w:color w:val="000000"/>
          <w:sz w:val="26"/>
        </w:rPr>
        <w:t>15 ngày</w:t>
      </w:r>
      <w:r w:rsidRPr="00793F34">
        <w:rPr>
          <w:color w:val="000000"/>
          <w:sz w:val="26"/>
        </w:rPr>
        <w:t>, kể từ ngày hoàn tất việc chuyển nhượng, tặng, cho hoặc kết nạp thành viên mới.</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Trường hợp chủ sở hữu công ty là cá nhân bị tạm giữ, tạm giam, bị kết án tù hoặc bị Tòa án tước quyền hành nghề vì phạm các tội buôn lậu, làm hàng giả, kinh doanh trái phép, trốn thuế, lừa dối khách hàng và các tội khác theo quy định của pháp luật, thành viên đó ủy quyền cho người khác thực hiện quyền và </w:t>
      </w:r>
      <w:r w:rsidR="004268ED" w:rsidRPr="00793F34">
        <w:rPr>
          <w:color w:val="000000"/>
          <w:sz w:val="26"/>
        </w:rPr>
        <w:t>nhiệm</w:t>
      </w:r>
      <w:r w:rsidRPr="00793F34">
        <w:rPr>
          <w:color w:val="000000"/>
          <w:sz w:val="26"/>
        </w:rPr>
        <w:t xml:space="preserve"> vụ của chủ sở hữu công ty.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Trong trường hợp chủ sở hữu công ty là cá nhân chết hoặc bị Toà án tuyên bố là đã chết hoặc mất tích thì người thừa kế theo di chúc hoặc theo pháp luật của chủ sở hữu công ty đó là chủ sở hữu hoặc các thành viên công ty. Công ty phải tổ chức hoạt động theo loại hình doanh nghiệp tương ứng và đăng ký thay đổi nội dung đăng ký doanh nghiệp trong thời hạn mười </w:t>
      </w:r>
      <w:r w:rsidR="0050022A" w:rsidRPr="00793F34">
        <w:rPr>
          <w:color w:val="000000"/>
          <w:sz w:val="26"/>
        </w:rPr>
        <w:t>05 ngày</w:t>
      </w:r>
      <w:r w:rsidRPr="00793F34">
        <w:rPr>
          <w:color w:val="000000"/>
          <w:sz w:val="26"/>
        </w:rPr>
        <w:t xml:space="preserve"> kể từ ngày kết thúc việc giải quyết thừa kế. </w:t>
      </w:r>
    </w:p>
    <w:p w:rsidR="00EB6C49" w:rsidRPr="00793F34" w:rsidRDefault="00EB6C49" w:rsidP="0098720E">
      <w:pPr>
        <w:spacing w:before="120" w:after="0" w:line="340" w:lineRule="atLeast"/>
        <w:ind w:firstLine="720"/>
        <w:rPr>
          <w:color w:val="000000"/>
          <w:sz w:val="26"/>
        </w:rPr>
      </w:pPr>
      <w:r w:rsidRPr="00793F34">
        <w:rPr>
          <w:color w:val="000000"/>
          <w:sz w:val="26"/>
        </w:rPr>
        <w:t>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4. Trong trường hợp chủ sở hữu công ty là cá nhân bị hạn chế hoặc bị mất năng lực hành vi dân sự thì quyền và </w:t>
      </w:r>
      <w:r w:rsidR="004268ED" w:rsidRPr="00793F34">
        <w:rPr>
          <w:color w:val="000000"/>
          <w:sz w:val="26"/>
        </w:rPr>
        <w:t>nhiệm</w:t>
      </w:r>
      <w:r w:rsidRPr="00793F34">
        <w:rPr>
          <w:color w:val="000000"/>
          <w:sz w:val="26"/>
        </w:rPr>
        <w:t xml:space="preserve"> vụ của chủ sở hữu công ty được thực hiện thông qua người giám hộ.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5. Trường hợp chủ sở hữu công ty là tổ chức bị giải thể hoặc phá sản thì người nhận chuyển nhượng phần vốn góp của chủ sở hữu sẽ trở thành chủ sở hữu hoặc các thành viên công ty. Công ty phải tổ chức hoạt động theo loại hình doanh nghiệp tương ứng và đăng ký thay đổi nội dung đăng ký doanh nghiệp trong thời hạn mười </w:t>
      </w:r>
      <w:r w:rsidR="0050022A" w:rsidRPr="00793F34">
        <w:rPr>
          <w:color w:val="000000"/>
          <w:sz w:val="26"/>
        </w:rPr>
        <w:t>05 ngày</w:t>
      </w:r>
      <w:r w:rsidRPr="00793F34">
        <w:rPr>
          <w:color w:val="000000"/>
          <w:sz w:val="26"/>
        </w:rPr>
        <w:t xml:space="preserve"> kể từ ngày hoàn tất việc chuyển nhượng.</w:t>
      </w:r>
    </w:p>
    <w:p w:rsidR="00EB6C49" w:rsidRPr="00793F34" w:rsidRDefault="00EB6C49" w:rsidP="008B7625">
      <w:pPr>
        <w:pStyle w:val="Heading3"/>
        <w:ind w:firstLine="720"/>
        <w:jc w:val="left"/>
        <w:rPr>
          <w:color w:val="000000"/>
          <w:szCs w:val="24"/>
        </w:rPr>
      </w:pPr>
      <w:bookmarkStart w:id="233" w:name="_Toc397766602"/>
      <w:bookmarkStart w:id="234" w:name="_Toc398907893"/>
      <w:r w:rsidRPr="00793F34">
        <w:rPr>
          <w:rFonts w:ascii="Times New Roman" w:hAnsi="Times New Roman" w:cs="Times New Roman"/>
          <w:color w:val="000000"/>
        </w:rPr>
        <w:t>Điều 7</w:t>
      </w:r>
      <w:r w:rsidR="005E37A0" w:rsidRPr="00793F34">
        <w:rPr>
          <w:rFonts w:ascii="Times New Roman" w:hAnsi="Times New Roman" w:cs="Times New Roman"/>
          <w:color w:val="000000"/>
        </w:rPr>
        <w:t>8</w:t>
      </w:r>
      <w:r w:rsidRPr="00793F34">
        <w:rPr>
          <w:rFonts w:ascii="Times New Roman" w:hAnsi="Times New Roman" w:cs="Times New Roman"/>
          <w:color w:val="000000"/>
        </w:rPr>
        <w:t xml:space="preserve">. Cơ cấu tổ chức quản lý của công ty trách nhiệm </w:t>
      </w:r>
      <w:bookmarkEnd w:id="230"/>
      <w:r w:rsidRPr="00793F34">
        <w:rPr>
          <w:rFonts w:ascii="Times New Roman" w:hAnsi="Times New Roman" w:cs="Times New Roman"/>
          <w:color w:val="000000"/>
        </w:rPr>
        <w:t xml:space="preserve">hữu hạn một thành viên </w:t>
      </w:r>
      <w:r w:rsidR="00CD3C30" w:rsidRPr="00793F34">
        <w:rPr>
          <w:rFonts w:ascii="Times New Roman" w:hAnsi="Times New Roman" w:cs="Times New Roman"/>
          <w:color w:val="000000"/>
        </w:rPr>
        <w:t>do</w:t>
      </w:r>
      <w:r w:rsidRPr="00793F34">
        <w:rPr>
          <w:rFonts w:ascii="Times New Roman" w:hAnsi="Times New Roman" w:cs="Times New Roman"/>
          <w:color w:val="000000"/>
        </w:rPr>
        <w:t xml:space="preserve"> tổ chức</w:t>
      </w:r>
      <w:bookmarkEnd w:id="233"/>
      <w:r w:rsidR="00CD3C30" w:rsidRPr="00793F34">
        <w:rPr>
          <w:rFonts w:ascii="Times New Roman" w:hAnsi="Times New Roman" w:cs="Times New Roman"/>
          <w:color w:val="000000"/>
        </w:rPr>
        <w:t xml:space="preserve"> làm chủ sở hữu</w:t>
      </w:r>
      <w:bookmarkEnd w:id="234"/>
    </w:p>
    <w:p w:rsidR="00EB6C49" w:rsidRPr="00793F34" w:rsidRDefault="00EB6C49" w:rsidP="0098720E">
      <w:pPr>
        <w:spacing w:before="120" w:after="0" w:line="340" w:lineRule="atLeast"/>
        <w:ind w:firstLine="720"/>
        <w:rPr>
          <w:color w:val="000000"/>
          <w:sz w:val="26"/>
        </w:rPr>
      </w:pPr>
      <w:r w:rsidRPr="00793F34">
        <w:rPr>
          <w:color w:val="000000"/>
          <w:sz w:val="26"/>
        </w:rPr>
        <w:t xml:space="preserve">1. Công ty trách nhiệm hữu hạn một thành viên </w:t>
      </w:r>
      <w:r w:rsidR="00CD3C30" w:rsidRPr="00793F34">
        <w:rPr>
          <w:color w:val="000000"/>
          <w:sz w:val="26"/>
        </w:rPr>
        <w:t>do</w:t>
      </w:r>
      <w:r w:rsidRPr="00793F34">
        <w:rPr>
          <w:color w:val="000000"/>
          <w:sz w:val="26"/>
        </w:rPr>
        <w:t xml:space="preserve"> tổ chức</w:t>
      </w:r>
      <w:r w:rsidR="00CD3C30" w:rsidRPr="00793F34">
        <w:rPr>
          <w:color w:val="000000"/>
          <w:sz w:val="26"/>
        </w:rPr>
        <w:t xml:space="preserve"> làm chủ sở hữu</w:t>
      </w:r>
      <w:r w:rsidRPr="00793F34">
        <w:rPr>
          <w:color w:val="000000"/>
          <w:sz w:val="26"/>
        </w:rPr>
        <w:t xml:space="preserve"> được tổ chức quản lý và hoạt động theo một trong hai mô hình sau đây:</w:t>
      </w:r>
    </w:p>
    <w:p w:rsidR="00EB6C49" w:rsidRPr="00793F34" w:rsidRDefault="00EB6C49" w:rsidP="0098720E">
      <w:pPr>
        <w:spacing w:before="120" w:after="0" w:line="340" w:lineRule="atLeast"/>
        <w:ind w:firstLine="720"/>
        <w:rPr>
          <w:color w:val="000000"/>
          <w:sz w:val="26"/>
        </w:rPr>
      </w:pPr>
      <w:r w:rsidRPr="00793F34">
        <w:rPr>
          <w:color w:val="000000"/>
          <w:sz w:val="26"/>
        </w:rPr>
        <w:t>a) Chủ tịch công ty, Giám đốc, Tổng Giám đốc và Kiểm soát viên;</w:t>
      </w:r>
    </w:p>
    <w:p w:rsidR="00EB6C49" w:rsidRPr="00793F34" w:rsidRDefault="00EB6C49" w:rsidP="0098720E">
      <w:pPr>
        <w:spacing w:before="120" w:after="0" w:line="340" w:lineRule="atLeast"/>
        <w:ind w:firstLine="720"/>
        <w:rPr>
          <w:color w:val="000000"/>
          <w:sz w:val="26"/>
        </w:rPr>
      </w:pPr>
      <w:r w:rsidRPr="00793F34">
        <w:rPr>
          <w:color w:val="000000"/>
          <w:sz w:val="26"/>
        </w:rPr>
        <w:t>b) Hội đồng thành viên, Giám đốc, Tổng Giám đốc và Kiểm soát viên.</w:t>
      </w:r>
    </w:p>
    <w:p w:rsidR="00EB6C49" w:rsidRPr="00793F34" w:rsidRDefault="00EB6C49" w:rsidP="0098720E">
      <w:pPr>
        <w:spacing w:before="120" w:after="0" w:line="340" w:lineRule="atLeast"/>
        <w:ind w:firstLine="720"/>
        <w:rPr>
          <w:color w:val="000000"/>
          <w:spacing w:val="-2"/>
          <w:sz w:val="26"/>
        </w:rPr>
      </w:pPr>
      <w:r w:rsidRPr="00793F34">
        <w:rPr>
          <w:color w:val="000000"/>
          <w:spacing w:val="-2"/>
          <w:sz w:val="26"/>
        </w:rPr>
        <w:t xml:space="preserve">2. Điều lệ công ty quy định Chủ tịch Hội đồng thành viên hoặc Chủ tịch công ty hoặc Giám đốc, Tổng Giám đốc là người đại diện theo pháp luật của công ty.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Nếu Điều lệ công ty không quy định khác, thì chức năng, quyền và nhiệm vụ của Hội đồng thành viên, Chủ tịch công ty, Giám đốc hoặc Tổng Giám đốc và Kiểm soát viên </w:t>
      </w:r>
      <w:r w:rsidR="00F73769" w:rsidRPr="00793F34">
        <w:rPr>
          <w:color w:val="000000"/>
          <w:sz w:val="26"/>
        </w:rPr>
        <w:t xml:space="preserve">thực hiện theo </w:t>
      </w:r>
      <w:r w:rsidRPr="00793F34">
        <w:rPr>
          <w:color w:val="000000"/>
          <w:sz w:val="26"/>
        </w:rPr>
        <w:t>quy định của Luật này.</w:t>
      </w:r>
    </w:p>
    <w:p w:rsidR="00EB6C49" w:rsidRPr="00793F34" w:rsidRDefault="00EB6C49" w:rsidP="008B7625">
      <w:pPr>
        <w:pStyle w:val="Heading3"/>
        <w:ind w:firstLine="720"/>
        <w:jc w:val="left"/>
        <w:rPr>
          <w:color w:val="000000"/>
          <w:szCs w:val="24"/>
        </w:rPr>
      </w:pPr>
      <w:bookmarkStart w:id="235" w:name="_Toc397766603"/>
      <w:bookmarkStart w:id="236" w:name="_Toc398907894"/>
      <w:r w:rsidRPr="00793F34">
        <w:rPr>
          <w:rFonts w:ascii="Times New Roman" w:hAnsi="Times New Roman" w:cs="Times New Roman"/>
          <w:color w:val="000000"/>
        </w:rPr>
        <w:t xml:space="preserve">Điều </w:t>
      </w:r>
      <w:r w:rsidR="005E37A0" w:rsidRPr="00793F34">
        <w:rPr>
          <w:rFonts w:ascii="Times New Roman" w:hAnsi="Times New Roman" w:cs="Times New Roman"/>
          <w:color w:val="000000"/>
        </w:rPr>
        <w:t>79</w:t>
      </w:r>
      <w:r w:rsidRPr="00793F34">
        <w:rPr>
          <w:rFonts w:ascii="Times New Roman" w:hAnsi="Times New Roman" w:cs="Times New Roman"/>
          <w:color w:val="000000"/>
        </w:rPr>
        <w:t>. Hội đồng thành viên</w:t>
      </w:r>
      <w:bookmarkEnd w:id="235"/>
      <w:bookmarkEnd w:id="236"/>
    </w:p>
    <w:p w:rsidR="00EB6C49" w:rsidRPr="00793F34" w:rsidRDefault="00EB6C49" w:rsidP="0098720E">
      <w:pPr>
        <w:spacing w:before="120" w:after="0" w:line="340" w:lineRule="atLeast"/>
        <w:ind w:firstLine="720"/>
        <w:rPr>
          <w:color w:val="000000"/>
          <w:sz w:val="26"/>
        </w:rPr>
      </w:pPr>
      <w:r w:rsidRPr="00793F34">
        <w:rPr>
          <w:color w:val="000000"/>
          <w:sz w:val="26"/>
        </w:rPr>
        <w:t xml:space="preserve">1. Thành viên Hội đồng thành viên do chủ sở hữu công ty bổ nhiệm, gồm từ ba đến bảy thành viên với nhiệm kỳ không quá </w:t>
      </w:r>
      <w:r w:rsidR="00DB6B41" w:rsidRPr="00793F34">
        <w:rPr>
          <w:color w:val="000000"/>
          <w:sz w:val="26"/>
        </w:rPr>
        <w:t>05 năm</w:t>
      </w:r>
      <w:r w:rsidRPr="00793F34">
        <w:rPr>
          <w:color w:val="000000"/>
          <w:sz w:val="26"/>
        </w:rPr>
        <w:t xml:space="preserve">. Hội đồng thành viên nhân danh chủ sở hữu công ty thực hiện các quyền và </w:t>
      </w:r>
      <w:r w:rsidR="002F7C54" w:rsidRPr="00793F34">
        <w:rPr>
          <w:color w:val="000000"/>
          <w:sz w:val="26"/>
        </w:rPr>
        <w:t xml:space="preserve">nhiệm </w:t>
      </w:r>
      <w:r w:rsidRPr="00793F34">
        <w:rPr>
          <w:color w:val="000000"/>
          <w:sz w:val="26"/>
        </w:rPr>
        <w:t xml:space="preserve">vụ của chủ sở hữu công ty; nhân danh công ty thực hiện các quyền và nghĩa vụ của công ty, trừ quyền và </w:t>
      </w:r>
      <w:r w:rsidR="002F7C54" w:rsidRPr="00793F34">
        <w:rPr>
          <w:color w:val="000000"/>
          <w:sz w:val="26"/>
        </w:rPr>
        <w:t xml:space="preserve">nhiệm </w:t>
      </w:r>
      <w:r w:rsidRPr="00793F34">
        <w:rPr>
          <w:color w:val="000000"/>
          <w:sz w:val="26"/>
        </w:rPr>
        <w:t xml:space="preserve">vụ của Giám đốc, Tổng giám </w:t>
      </w:r>
      <w:r w:rsidRPr="00793F34">
        <w:rPr>
          <w:color w:val="000000"/>
          <w:sz w:val="26"/>
        </w:rPr>
        <w:lastRenderedPageBreak/>
        <w:t>đốc; chịu trách nhiệm trước pháp luật và chủ sở hữu công ty về việc thực hiện các quyền và nhiệm vụ được giao theo quy định của Luật này và</w:t>
      </w:r>
      <w:r w:rsidR="0050022A" w:rsidRPr="00793F34">
        <w:rPr>
          <w:color w:val="000000"/>
          <w:sz w:val="26"/>
        </w:rPr>
        <w:t xml:space="preserve"> quy định khác của</w:t>
      </w:r>
      <w:r w:rsidRPr="00793F34">
        <w:rPr>
          <w:color w:val="000000"/>
          <w:sz w:val="26"/>
        </w:rPr>
        <w:t xml:space="preserve"> pháp luật có liên quan.</w:t>
      </w:r>
    </w:p>
    <w:p w:rsidR="00EB6C49" w:rsidRPr="00793F34" w:rsidRDefault="00EB6C49" w:rsidP="0098720E">
      <w:pPr>
        <w:spacing w:before="120" w:after="0" w:line="340" w:lineRule="atLeast"/>
        <w:ind w:firstLine="720"/>
        <w:rPr>
          <w:color w:val="000000"/>
          <w:sz w:val="26"/>
        </w:rPr>
      </w:pPr>
      <w:r w:rsidRPr="00793F34">
        <w:rPr>
          <w:color w:val="000000"/>
          <w:sz w:val="26"/>
        </w:rPr>
        <w:t>2. Quyền, nhiệm vụ cụ thể và quan hệ làm việc của Hội đồng thành viên đối với chủ sở hữu công ty được thực hiện theo quy định tại Điều lệ công ty và pháp luật có liên quan.</w:t>
      </w:r>
    </w:p>
    <w:p w:rsidR="00EB6C49" w:rsidRPr="00793F34" w:rsidRDefault="00EB6C49" w:rsidP="0098720E">
      <w:pPr>
        <w:spacing w:before="120" w:after="0" w:line="340" w:lineRule="atLeast"/>
        <w:ind w:firstLine="720"/>
        <w:rPr>
          <w:color w:val="000000"/>
          <w:sz w:val="26"/>
        </w:rPr>
      </w:pPr>
      <w:r w:rsidRPr="00793F34">
        <w:rPr>
          <w:color w:val="000000"/>
          <w:sz w:val="26"/>
        </w:rPr>
        <w:t>3. Chủ tịch Hội đồng thành viên do chủ sở hữu bổ nhiệm hoặc do các thành viên Hội đồng thành viên bầu theo nguyên tắc quá bán, theo trình tự, thủ tục quy định tại Điều lệ công ty. Nếu Điều lệ công ty không quy định khác, thì nhiệm kỳ, quyền và nhiệm vụ của Chủ tịch Hội đồng thành viên áp dụng theo quy định tại Điều 58 và các quy định khác có liên quan của Luật này.</w:t>
      </w:r>
    </w:p>
    <w:p w:rsidR="00EB6C49" w:rsidRPr="00793F34" w:rsidRDefault="00EB6C49" w:rsidP="0098720E">
      <w:pPr>
        <w:spacing w:before="120" w:after="0" w:line="340" w:lineRule="atLeast"/>
        <w:ind w:firstLine="720"/>
        <w:rPr>
          <w:color w:val="000000"/>
          <w:sz w:val="26"/>
        </w:rPr>
      </w:pPr>
      <w:r w:rsidRPr="00793F34">
        <w:rPr>
          <w:color w:val="000000"/>
          <w:sz w:val="26"/>
        </w:rPr>
        <w:t>4. Thẩm quyền, cách thức triệu tập họp Hội đồng thành viên áp dụng theo quy định tại Điều 5</w:t>
      </w:r>
      <w:r w:rsidR="009B66E8" w:rsidRPr="00793F34">
        <w:rPr>
          <w:color w:val="000000"/>
          <w:sz w:val="26"/>
        </w:rPr>
        <w:t>8</w:t>
      </w:r>
      <w:r w:rsidR="004F3F18" w:rsidRPr="00793F34">
        <w:rPr>
          <w:color w:val="000000"/>
          <w:sz w:val="26"/>
        </w:rPr>
        <w:t xml:space="preserve"> của</w:t>
      </w:r>
      <w:r w:rsidRPr="00793F34">
        <w:rPr>
          <w:color w:val="000000"/>
          <w:sz w:val="26"/>
        </w:rPr>
        <w:t xml:space="preserve"> Luật này.</w:t>
      </w:r>
    </w:p>
    <w:p w:rsidR="00EB6C49" w:rsidRPr="00793F34" w:rsidRDefault="00EB6C49" w:rsidP="0098720E">
      <w:pPr>
        <w:spacing w:before="120" w:after="0" w:line="340" w:lineRule="atLeast"/>
        <w:ind w:firstLine="720"/>
        <w:rPr>
          <w:color w:val="000000"/>
          <w:sz w:val="26"/>
        </w:rPr>
      </w:pPr>
      <w:r w:rsidRPr="00793F34">
        <w:rPr>
          <w:color w:val="000000"/>
          <w:sz w:val="26"/>
        </w:rPr>
        <w:t>5. Cuộc họp của Hội đồng thành viên được tiến hành khi có ít nhất hai phần ba số thành viên dự họp. Trường hợp Điều lệ công ty không quy định thì mỗi thành viên có một phiếu biểu quyết có giá trị như nhau. Hội đồng thành viên có thể thông qua quyết định theo hình thức lấy ý kiến bằng văn bản.</w:t>
      </w:r>
    </w:p>
    <w:p w:rsidR="00EB6C49" w:rsidRPr="00793F34" w:rsidRDefault="00EB6C49" w:rsidP="0098720E">
      <w:pPr>
        <w:spacing w:before="120" w:after="0" w:line="340" w:lineRule="atLeast"/>
        <w:ind w:firstLine="720"/>
        <w:rPr>
          <w:color w:val="000000"/>
          <w:sz w:val="26"/>
        </w:rPr>
      </w:pPr>
      <w:r w:rsidRPr="00793F34">
        <w:rPr>
          <w:color w:val="000000"/>
          <w:sz w:val="26"/>
        </w:rPr>
        <w:t>6. Quyết định của Hội đồng thành viên được thông qua khi có hơn một nửa số thành viên dự họp chấp thuận. Việc sửa đổi, bổ sung Điều lệ công ty, tổ chức lại công ty, chuyển nhượng một phần hoặc toàn bộ vốn điều lệ của công ty phải được ít nhất ba phần tư số thành viên dự họp chấp thuận.</w:t>
      </w:r>
    </w:p>
    <w:p w:rsidR="00EB6C49" w:rsidRPr="00793F34" w:rsidRDefault="00EB6C49" w:rsidP="0098720E">
      <w:pPr>
        <w:spacing w:before="120" w:after="0" w:line="340" w:lineRule="atLeast"/>
        <w:ind w:firstLine="720"/>
        <w:rPr>
          <w:color w:val="000000"/>
          <w:sz w:val="26"/>
        </w:rPr>
      </w:pPr>
      <w:r w:rsidRPr="00793F34">
        <w:rPr>
          <w:color w:val="000000"/>
          <w:sz w:val="26"/>
        </w:rPr>
        <w:t>Quyết định của Hội đồng thành viên có giá trị pháp lý kể từ ngày được thông qua, trừ trường hợp pháp luật hoặc Điều lệ công ty có quy định khác.</w:t>
      </w:r>
    </w:p>
    <w:p w:rsidR="00EB6C49" w:rsidRPr="00793F34" w:rsidRDefault="00EB6C49" w:rsidP="0098720E">
      <w:pPr>
        <w:spacing w:before="120" w:after="0" w:line="340" w:lineRule="atLeast"/>
        <w:ind w:firstLine="720"/>
        <w:rPr>
          <w:color w:val="000000"/>
          <w:spacing w:val="-2"/>
          <w:sz w:val="26"/>
        </w:rPr>
      </w:pPr>
      <w:r w:rsidRPr="00793F34">
        <w:rPr>
          <w:color w:val="000000"/>
          <w:spacing w:val="-2"/>
          <w:sz w:val="26"/>
        </w:rPr>
        <w:t>7. Các cuộc họp của Hội đồng thành viên phải được ghi vào sổ biên bản. Nội dung biên bản họp Hội đồng thành viên áp dụng theo quy định tại Điều 6</w:t>
      </w:r>
      <w:r w:rsidR="009B66E8" w:rsidRPr="00793F34">
        <w:rPr>
          <w:color w:val="000000"/>
          <w:spacing w:val="-2"/>
          <w:sz w:val="26"/>
        </w:rPr>
        <w:t>1</w:t>
      </w:r>
      <w:r w:rsidR="004F3F18" w:rsidRPr="00793F34">
        <w:rPr>
          <w:color w:val="000000"/>
          <w:spacing w:val="-2"/>
          <w:sz w:val="26"/>
        </w:rPr>
        <w:t xml:space="preserve"> của</w:t>
      </w:r>
      <w:r w:rsidRPr="00793F34">
        <w:rPr>
          <w:color w:val="000000"/>
          <w:spacing w:val="-2"/>
          <w:sz w:val="26"/>
        </w:rPr>
        <w:t xml:space="preserve"> Luật này.</w:t>
      </w:r>
    </w:p>
    <w:p w:rsidR="00EB6C49" w:rsidRPr="00793F34" w:rsidRDefault="00EB6C49" w:rsidP="008B7625">
      <w:pPr>
        <w:pStyle w:val="Heading3"/>
        <w:ind w:firstLine="720"/>
        <w:jc w:val="left"/>
        <w:rPr>
          <w:color w:val="000000"/>
          <w:szCs w:val="24"/>
        </w:rPr>
      </w:pPr>
      <w:bookmarkStart w:id="237" w:name="_Toc397766604"/>
      <w:bookmarkStart w:id="238" w:name="_Toc398907895"/>
      <w:r w:rsidRPr="00793F34">
        <w:rPr>
          <w:rFonts w:ascii="Times New Roman" w:hAnsi="Times New Roman" w:cs="Times New Roman"/>
          <w:color w:val="000000"/>
        </w:rPr>
        <w:t>Điều 8</w:t>
      </w:r>
      <w:r w:rsidR="005E37A0" w:rsidRPr="00793F34">
        <w:rPr>
          <w:rFonts w:ascii="Times New Roman" w:hAnsi="Times New Roman" w:cs="Times New Roman"/>
          <w:color w:val="000000"/>
        </w:rPr>
        <w:t>0</w:t>
      </w:r>
      <w:r w:rsidRPr="00793F34">
        <w:rPr>
          <w:rFonts w:ascii="Times New Roman" w:hAnsi="Times New Roman" w:cs="Times New Roman"/>
          <w:color w:val="000000"/>
        </w:rPr>
        <w:t>. Chủ tịch công ty</w:t>
      </w:r>
      <w:bookmarkEnd w:id="237"/>
      <w:bookmarkEnd w:id="238"/>
    </w:p>
    <w:p w:rsidR="00EB6C49" w:rsidRPr="00793F34" w:rsidRDefault="00EB6C49" w:rsidP="0098720E">
      <w:pPr>
        <w:spacing w:before="120" w:after="0" w:line="340" w:lineRule="atLeast"/>
        <w:ind w:firstLine="720"/>
        <w:rPr>
          <w:color w:val="000000"/>
          <w:sz w:val="26"/>
        </w:rPr>
      </w:pPr>
      <w:r w:rsidRPr="00793F34">
        <w:rPr>
          <w:color w:val="000000"/>
          <w:sz w:val="26"/>
        </w:rPr>
        <w:t xml:space="preserve">1. Chủ tịch công ty do chủ sở hữu bổ nhiệm. Chủ tịch công ty nhân danh chủ sở hữu thực hiện các quyền và </w:t>
      </w:r>
      <w:r w:rsidR="002F7C54" w:rsidRPr="00793F34">
        <w:rPr>
          <w:color w:val="000000"/>
          <w:sz w:val="26"/>
        </w:rPr>
        <w:t xml:space="preserve">nhiệm </w:t>
      </w:r>
      <w:r w:rsidRPr="00793F34">
        <w:rPr>
          <w:color w:val="000000"/>
          <w:sz w:val="26"/>
        </w:rPr>
        <w:t xml:space="preserve">vụ của chủ sở hữu công ty; nhân danh công ty thực hiện các quyền và nghĩa vụ của công ty, trừ quyền và </w:t>
      </w:r>
      <w:r w:rsidR="002F7C54" w:rsidRPr="00793F34">
        <w:rPr>
          <w:color w:val="000000"/>
          <w:sz w:val="26"/>
        </w:rPr>
        <w:t xml:space="preserve">nhiệm </w:t>
      </w:r>
      <w:r w:rsidRPr="00793F34">
        <w:rPr>
          <w:color w:val="000000"/>
          <w:sz w:val="26"/>
        </w:rPr>
        <w:t>vụ của Giám đốc, Tổng giám đốc; chịu trách nhiệm trước pháp luật và chủ sở hữu công ty về việc thực hiện các quyền và nhiệm vụ được giao theo quy định của Luật này, pháp luật có liên quan và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2. Quyền, nghĩa vụ, nhiệm vụ cụ thể và chế độ làm việc của Chủ tịch công ty đối với chủ sở hữu công ty được thực hiện theo quy định tại Điều lệ công ty và pháp luật có liên quan.</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Quyết định của Chủ tịch công ty về thực hiện quyền và </w:t>
      </w:r>
      <w:r w:rsidR="002F7C54" w:rsidRPr="00793F34">
        <w:rPr>
          <w:color w:val="000000"/>
          <w:sz w:val="26"/>
        </w:rPr>
        <w:t xml:space="preserve">nhiệm </w:t>
      </w:r>
      <w:r w:rsidRPr="00793F34">
        <w:rPr>
          <w:color w:val="000000"/>
          <w:sz w:val="26"/>
        </w:rPr>
        <w:t>vụ của chủ sở hữu công ty có hiệu lực kể từ ngày được chủ sở hữu công ty phê duyệt, trừ trường hợp Điều lệ công ty có quy định khác.</w:t>
      </w:r>
    </w:p>
    <w:p w:rsidR="00EB6C49" w:rsidRPr="00793F34" w:rsidRDefault="00EB6C49" w:rsidP="008B7625">
      <w:pPr>
        <w:pStyle w:val="Heading3"/>
        <w:ind w:firstLine="720"/>
        <w:jc w:val="left"/>
        <w:rPr>
          <w:color w:val="000000"/>
          <w:szCs w:val="24"/>
        </w:rPr>
      </w:pPr>
      <w:bookmarkStart w:id="239" w:name="_Toc397766605"/>
      <w:bookmarkStart w:id="240" w:name="_Toc398907896"/>
      <w:r w:rsidRPr="00793F34">
        <w:rPr>
          <w:rFonts w:ascii="Times New Roman" w:hAnsi="Times New Roman" w:cs="Times New Roman"/>
          <w:color w:val="000000"/>
        </w:rPr>
        <w:t>Điều 8</w:t>
      </w:r>
      <w:r w:rsidR="005E37A0" w:rsidRPr="00793F34">
        <w:rPr>
          <w:rFonts w:ascii="Times New Roman" w:hAnsi="Times New Roman" w:cs="Times New Roman"/>
          <w:color w:val="000000"/>
        </w:rPr>
        <w:t>1</w:t>
      </w:r>
      <w:r w:rsidRPr="00793F34">
        <w:rPr>
          <w:rFonts w:ascii="Times New Roman" w:hAnsi="Times New Roman" w:cs="Times New Roman"/>
          <w:color w:val="000000"/>
        </w:rPr>
        <w:t>. Giám đốc hoặc Tổng Giám đốc</w:t>
      </w:r>
      <w:bookmarkEnd w:id="239"/>
      <w:bookmarkEnd w:id="240"/>
    </w:p>
    <w:p w:rsidR="00EB6C49" w:rsidRPr="00793F34" w:rsidRDefault="00EB6C49" w:rsidP="0098720E">
      <w:pPr>
        <w:spacing w:before="120" w:after="0" w:line="340" w:lineRule="atLeast"/>
        <w:ind w:firstLine="720"/>
        <w:rPr>
          <w:color w:val="000000"/>
          <w:sz w:val="26"/>
        </w:rPr>
      </w:pPr>
      <w:r w:rsidRPr="00793F34">
        <w:rPr>
          <w:color w:val="000000"/>
          <w:sz w:val="26"/>
        </w:rPr>
        <w:t xml:space="preserve">1. Hội đồng thành viên hoặc Chủ tịch công ty bổ nhiệm hoặc thuê Giám đốc hoặc Tổng Giám đốc với nhiệm kỳ không quá </w:t>
      </w:r>
      <w:r w:rsidR="00DB6B41" w:rsidRPr="00793F34">
        <w:rPr>
          <w:color w:val="000000"/>
          <w:sz w:val="26"/>
        </w:rPr>
        <w:t>05 năm</w:t>
      </w:r>
      <w:r w:rsidRPr="00793F34">
        <w:rPr>
          <w:color w:val="000000"/>
          <w:sz w:val="26"/>
        </w:rPr>
        <w:t xml:space="preserve"> để điều hành hoạt động kinh doanh hằng ngày của công ty. Giám đốc hoặc Tổng giám đốc chịu trách nhiệm trước pháp luật và Hội </w:t>
      </w:r>
      <w:r w:rsidRPr="00793F34">
        <w:rPr>
          <w:color w:val="000000"/>
          <w:sz w:val="26"/>
        </w:rPr>
        <w:lastRenderedPageBreak/>
        <w:t>đồng thành viên hoặc Chủ tịch công ty về việc thực hiện các quyền và nhiệm vụ của mình. Chủ tịch hội đồng thành viên, thành viên hội đồng thành viên hoặc chủ tịch công ty có thể kiêm giám đốc, tổng giám đốc trừ trường hợp pháp luật, Điều lệ công ty có quy định khác.</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Giám đốc hoặc Tổng giám đốc có các quyền </w:t>
      </w:r>
      <w:r w:rsidR="002F7C54" w:rsidRPr="00793F34">
        <w:rPr>
          <w:color w:val="000000"/>
          <w:sz w:val="26"/>
        </w:rPr>
        <w:t xml:space="preserve">và nhiệm vụ </w:t>
      </w:r>
      <w:r w:rsidRPr="00793F34">
        <w:rPr>
          <w:color w:val="000000"/>
          <w:sz w:val="26"/>
        </w:rPr>
        <w:t>sau đây:</w:t>
      </w:r>
    </w:p>
    <w:p w:rsidR="00EB6C49" w:rsidRPr="00793F34" w:rsidRDefault="00EB6C49" w:rsidP="0098720E">
      <w:pPr>
        <w:spacing w:before="120" w:after="0" w:line="340" w:lineRule="atLeast"/>
        <w:ind w:firstLine="720"/>
        <w:rPr>
          <w:color w:val="000000"/>
          <w:sz w:val="26"/>
        </w:rPr>
      </w:pPr>
      <w:r w:rsidRPr="00793F34">
        <w:rPr>
          <w:color w:val="000000"/>
          <w:sz w:val="26"/>
        </w:rPr>
        <w:t>a) Tổ chức thực hiện quyết định của Hội đồng thành viên hoặc Chủ tịch công ty;</w:t>
      </w:r>
    </w:p>
    <w:p w:rsidR="00EB6C49" w:rsidRPr="00793F34" w:rsidRDefault="00EB6C49" w:rsidP="0098720E">
      <w:pPr>
        <w:spacing w:before="120" w:after="0" w:line="340" w:lineRule="atLeast"/>
        <w:ind w:firstLine="720"/>
        <w:rPr>
          <w:color w:val="000000"/>
          <w:sz w:val="26"/>
        </w:rPr>
      </w:pPr>
      <w:r w:rsidRPr="00793F34">
        <w:rPr>
          <w:color w:val="000000"/>
          <w:sz w:val="26"/>
        </w:rPr>
        <w:t>b) Quyết định các vấn đề liên quan đến hoạt động kinh doanh hằng ngày của công ty;</w:t>
      </w:r>
    </w:p>
    <w:p w:rsidR="00EB6C49" w:rsidRPr="00793F34" w:rsidRDefault="00EB6C49" w:rsidP="0098720E">
      <w:pPr>
        <w:spacing w:before="120" w:after="0" w:line="340" w:lineRule="atLeast"/>
        <w:ind w:firstLine="720"/>
        <w:rPr>
          <w:color w:val="000000"/>
          <w:sz w:val="26"/>
        </w:rPr>
      </w:pPr>
      <w:r w:rsidRPr="00793F34">
        <w:rPr>
          <w:color w:val="000000"/>
          <w:sz w:val="26"/>
        </w:rPr>
        <w:t>c) Tổ chức thực hiện kế hoạch kinh doanh và phương án đầu tư của công ty;</w:t>
      </w:r>
    </w:p>
    <w:p w:rsidR="00EB6C49" w:rsidRPr="00793F34" w:rsidRDefault="00EB6C49" w:rsidP="0098720E">
      <w:pPr>
        <w:spacing w:before="120" w:after="0" w:line="340" w:lineRule="atLeast"/>
        <w:ind w:firstLine="720"/>
        <w:rPr>
          <w:color w:val="000000"/>
          <w:sz w:val="26"/>
        </w:rPr>
      </w:pPr>
      <w:r w:rsidRPr="00793F34">
        <w:rPr>
          <w:color w:val="000000"/>
          <w:sz w:val="26"/>
        </w:rPr>
        <w:t>d) Ban hành quy chế quản lý nội bộ công ty;</w:t>
      </w:r>
    </w:p>
    <w:p w:rsidR="00EB6C49" w:rsidRPr="00793F34" w:rsidRDefault="00EB6C49" w:rsidP="0098720E">
      <w:pPr>
        <w:spacing w:before="120" w:after="0" w:line="340" w:lineRule="atLeast"/>
        <w:ind w:firstLine="720"/>
        <w:rPr>
          <w:color w:val="000000"/>
          <w:sz w:val="26"/>
        </w:rPr>
      </w:pPr>
      <w:r w:rsidRPr="00793F34">
        <w:rPr>
          <w:color w:val="000000"/>
          <w:sz w:val="26"/>
        </w:rPr>
        <w:t>đ) Bổ nhiệm, miễn nhiệm, cách chức các chức danh quản lý trong công ty, trừ các chức danh thuộc thẩm quyền của Hội đồng thành viên hoặc Chủ tịch công ty;</w:t>
      </w:r>
    </w:p>
    <w:p w:rsidR="00EB6C49" w:rsidRPr="00793F34" w:rsidRDefault="00EB6C49" w:rsidP="0098720E">
      <w:pPr>
        <w:spacing w:before="120" w:after="0" w:line="340" w:lineRule="atLeast"/>
        <w:ind w:firstLine="720"/>
        <w:rPr>
          <w:color w:val="000000"/>
          <w:sz w:val="26"/>
        </w:rPr>
      </w:pPr>
      <w:r w:rsidRPr="00793F34">
        <w:rPr>
          <w:color w:val="000000"/>
          <w:sz w:val="26"/>
        </w:rPr>
        <w:t>e) Ký kết hợp đồng nhân danh công ty, trừ trường hợp thuộc thẩm quyền của Chủ tịch Hội đồng thành viên hoặc Chủ tịch công ty;</w:t>
      </w:r>
    </w:p>
    <w:p w:rsidR="00EB6C49" w:rsidRPr="00793F34" w:rsidRDefault="00EB6C49" w:rsidP="0098720E">
      <w:pPr>
        <w:spacing w:before="120" w:after="0" w:line="340" w:lineRule="atLeast"/>
        <w:ind w:firstLine="720"/>
        <w:rPr>
          <w:color w:val="000000"/>
          <w:sz w:val="26"/>
        </w:rPr>
      </w:pPr>
      <w:r w:rsidRPr="00793F34">
        <w:rPr>
          <w:color w:val="000000"/>
          <w:sz w:val="26"/>
        </w:rPr>
        <w:t>g) Kiến nghị phương án cơ cấu tổ chức công ty;</w:t>
      </w:r>
    </w:p>
    <w:p w:rsidR="00EB6C49" w:rsidRPr="00793F34" w:rsidRDefault="00EB6C49" w:rsidP="0098720E">
      <w:pPr>
        <w:spacing w:before="120" w:after="0" w:line="340" w:lineRule="atLeast"/>
        <w:ind w:firstLine="720"/>
        <w:rPr>
          <w:color w:val="000000"/>
          <w:sz w:val="26"/>
        </w:rPr>
      </w:pPr>
      <w:r w:rsidRPr="00793F34">
        <w:rPr>
          <w:color w:val="000000"/>
          <w:sz w:val="26"/>
        </w:rPr>
        <w:t>h) Trình báo cáo quyết toán tài chính hằng năm lên Hội đồng thành viên hoặc Chủ tịch công ty;</w:t>
      </w:r>
    </w:p>
    <w:p w:rsidR="00EB6C49" w:rsidRPr="00793F34" w:rsidRDefault="00EB6C49" w:rsidP="0098720E">
      <w:pPr>
        <w:spacing w:before="120" w:after="0" w:line="340" w:lineRule="atLeast"/>
        <w:ind w:firstLine="720"/>
        <w:rPr>
          <w:color w:val="000000"/>
          <w:sz w:val="26"/>
        </w:rPr>
      </w:pPr>
      <w:r w:rsidRPr="00793F34">
        <w:rPr>
          <w:color w:val="000000"/>
          <w:sz w:val="26"/>
        </w:rPr>
        <w:t>i) Kiến nghị phương án sử dụng lợi nhuận hoặc xử lý lỗ trong kinh doanh;</w:t>
      </w:r>
    </w:p>
    <w:p w:rsidR="00EB6C49" w:rsidRPr="00793F34" w:rsidRDefault="00EB6C49" w:rsidP="0098720E">
      <w:pPr>
        <w:spacing w:before="120" w:after="0" w:line="340" w:lineRule="atLeast"/>
        <w:ind w:firstLine="720"/>
        <w:rPr>
          <w:color w:val="000000"/>
          <w:sz w:val="26"/>
        </w:rPr>
      </w:pPr>
      <w:r w:rsidRPr="00793F34">
        <w:rPr>
          <w:color w:val="000000"/>
          <w:sz w:val="26"/>
        </w:rPr>
        <w:t>k) Tuyển dụng lao động;</w:t>
      </w:r>
    </w:p>
    <w:p w:rsidR="00EB6C49" w:rsidRPr="00793F34" w:rsidRDefault="00EB6C49" w:rsidP="0098720E">
      <w:pPr>
        <w:spacing w:before="120" w:after="0" w:line="340" w:lineRule="atLeast"/>
        <w:ind w:firstLine="720"/>
        <w:rPr>
          <w:color w:val="000000"/>
          <w:sz w:val="26"/>
        </w:rPr>
      </w:pPr>
      <w:r w:rsidRPr="00793F34">
        <w:rPr>
          <w:color w:val="000000"/>
          <w:sz w:val="26"/>
        </w:rPr>
        <w:t>l) Các quyền khác được quy định tại Điều lệ công ty, hợp đồng lao động mà Giám đốc hoặc Tổng Giám đốc ký với Chủ tịch Hội đồng thành viên hoặc Chủ tịch công ty.</w:t>
      </w:r>
    </w:p>
    <w:p w:rsidR="00EB6C49" w:rsidRPr="00793F34" w:rsidRDefault="00EB6C49" w:rsidP="0098720E">
      <w:pPr>
        <w:spacing w:before="120" w:after="0" w:line="340" w:lineRule="atLeast"/>
        <w:ind w:firstLine="720"/>
        <w:rPr>
          <w:color w:val="000000"/>
          <w:sz w:val="26"/>
        </w:rPr>
      </w:pPr>
      <w:r w:rsidRPr="00793F34">
        <w:rPr>
          <w:color w:val="000000"/>
          <w:sz w:val="26"/>
        </w:rPr>
        <w:t>3. Giám đốc, Tổng Giám đốc phải có các tiêu chuẩn và điều kiện sau đây:</w:t>
      </w:r>
    </w:p>
    <w:p w:rsidR="00EB6C49" w:rsidRPr="00793F34" w:rsidRDefault="00EB6C49" w:rsidP="0098720E">
      <w:pPr>
        <w:spacing w:before="120" w:after="0" w:line="340" w:lineRule="atLeast"/>
        <w:ind w:firstLine="720"/>
        <w:rPr>
          <w:color w:val="000000"/>
          <w:sz w:val="26"/>
        </w:rPr>
      </w:pPr>
      <w:r w:rsidRPr="00793F34">
        <w:rPr>
          <w:color w:val="000000"/>
          <w:sz w:val="26"/>
        </w:rPr>
        <w:t>a) Có đủ năng lực hành vi dân sự và không thuộc đối tượng bị cấm quản lý doanh nghiệp theo quy định của Luật này;</w:t>
      </w:r>
    </w:p>
    <w:p w:rsidR="00EB6C49" w:rsidRPr="00793F34" w:rsidRDefault="00EB6C49" w:rsidP="0098720E">
      <w:pPr>
        <w:spacing w:before="120" w:after="0" w:line="340" w:lineRule="atLeast"/>
        <w:ind w:firstLine="720"/>
        <w:rPr>
          <w:color w:val="000000"/>
          <w:sz w:val="26"/>
        </w:rPr>
      </w:pPr>
      <w:r w:rsidRPr="00793F34">
        <w:rPr>
          <w:color w:val="000000"/>
          <w:sz w:val="26"/>
        </w:rPr>
        <w:t>c) Có trình độ chuyên môn, kinh nghiệm thực tế tương ứng trong quản trị kinh doanh hoặc trong các ngành, nghề kinh doanh chủ yếu của công ty, nếu Điều lệ công ty không có quy định khác.</w:t>
      </w:r>
    </w:p>
    <w:p w:rsidR="00EB6C49" w:rsidRPr="00793F34" w:rsidRDefault="00EB6C49" w:rsidP="008B7625">
      <w:pPr>
        <w:pStyle w:val="Heading3"/>
        <w:ind w:firstLine="720"/>
        <w:jc w:val="left"/>
        <w:rPr>
          <w:color w:val="000000"/>
          <w:szCs w:val="24"/>
        </w:rPr>
      </w:pPr>
      <w:bookmarkStart w:id="241" w:name="_Toc397766606"/>
      <w:bookmarkStart w:id="242" w:name="_Toc398907897"/>
      <w:r w:rsidRPr="00793F34">
        <w:rPr>
          <w:rFonts w:ascii="Times New Roman" w:hAnsi="Times New Roman" w:cs="Times New Roman"/>
          <w:color w:val="000000"/>
        </w:rPr>
        <w:t>Điều 8</w:t>
      </w:r>
      <w:r w:rsidR="005E37A0" w:rsidRPr="00793F34">
        <w:rPr>
          <w:rFonts w:ascii="Times New Roman" w:hAnsi="Times New Roman" w:cs="Times New Roman"/>
          <w:color w:val="000000"/>
        </w:rPr>
        <w:t>2</w:t>
      </w:r>
      <w:r w:rsidRPr="00793F34">
        <w:rPr>
          <w:rFonts w:ascii="Times New Roman" w:hAnsi="Times New Roman" w:cs="Times New Roman"/>
          <w:color w:val="000000"/>
        </w:rPr>
        <w:t>. Kiểm soát viên</w:t>
      </w:r>
      <w:bookmarkEnd w:id="241"/>
      <w:bookmarkEnd w:id="242"/>
    </w:p>
    <w:p w:rsidR="00EB6C49" w:rsidRPr="00793F34" w:rsidRDefault="00EB6C49" w:rsidP="0098720E">
      <w:pPr>
        <w:spacing w:before="120" w:after="0" w:line="340" w:lineRule="atLeast"/>
        <w:ind w:firstLine="720"/>
        <w:rPr>
          <w:color w:val="000000"/>
          <w:sz w:val="26"/>
        </w:rPr>
      </w:pPr>
      <w:r w:rsidRPr="00793F34">
        <w:rPr>
          <w:color w:val="000000"/>
          <w:sz w:val="26"/>
        </w:rPr>
        <w:t xml:space="preserve">1. Chủ sở hữu công ty bổ nhiệm từ </w:t>
      </w:r>
      <w:r w:rsidR="00FF0101">
        <w:rPr>
          <w:color w:val="000000"/>
          <w:sz w:val="26"/>
        </w:rPr>
        <w:t>01</w:t>
      </w:r>
      <w:r w:rsidRPr="00793F34">
        <w:rPr>
          <w:color w:val="000000"/>
          <w:sz w:val="26"/>
        </w:rPr>
        <w:t xml:space="preserve"> đến </w:t>
      </w:r>
      <w:r w:rsidR="00FF0101">
        <w:rPr>
          <w:color w:val="000000"/>
          <w:sz w:val="26"/>
        </w:rPr>
        <w:t>03</w:t>
      </w:r>
      <w:r w:rsidRPr="00793F34">
        <w:rPr>
          <w:color w:val="000000"/>
          <w:sz w:val="26"/>
        </w:rPr>
        <w:t xml:space="preserve"> Kiểm soát viên với nhiệm kỳ không quá </w:t>
      </w:r>
      <w:r w:rsidR="00F8548A" w:rsidRPr="00793F34">
        <w:rPr>
          <w:color w:val="000000"/>
          <w:sz w:val="26"/>
        </w:rPr>
        <w:t>5</w:t>
      </w:r>
      <w:r w:rsidRPr="00793F34">
        <w:rPr>
          <w:color w:val="000000"/>
          <w:sz w:val="26"/>
        </w:rPr>
        <w:t xml:space="preserve"> năm. Kiểm soát viên chịu trách nhiệm trước pháp luật và chủ sở hữu công ty về việc thực hiện các quyền và nhiệm vụ của mình. </w:t>
      </w:r>
    </w:p>
    <w:p w:rsidR="00EB6C49" w:rsidRPr="00793F34" w:rsidRDefault="00EB6C49" w:rsidP="0098720E">
      <w:pPr>
        <w:spacing w:before="120" w:after="0" w:line="340" w:lineRule="atLeast"/>
        <w:ind w:firstLine="720"/>
        <w:rPr>
          <w:color w:val="000000"/>
          <w:sz w:val="26"/>
        </w:rPr>
      </w:pPr>
      <w:r w:rsidRPr="00793F34">
        <w:rPr>
          <w:color w:val="000000"/>
          <w:sz w:val="26"/>
        </w:rPr>
        <w:t>2. Kiểm soát viên có các nhiệm vụ sau đây:</w:t>
      </w:r>
    </w:p>
    <w:p w:rsidR="00EB6C49" w:rsidRPr="00793F34" w:rsidRDefault="00EB6C49" w:rsidP="0098720E">
      <w:pPr>
        <w:spacing w:before="120" w:after="0" w:line="340" w:lineRule="atLeast"/>
        <w:ind w:firstLine="720"/>
        <w:rPr>
          <w:color w:val="000000"/>
          <w:sz w:val="26"/>
        </w:rPr>
      </w:pPr>
      <w:r w:rsidRPr="00793F34">
        <w:rPr>
          <w:color w:val="000000"/>
          <w:sz w:val="26"/>
        </w:rPr>
        <w:t>a) Kiểm tra tính hợp pháp, trung thực, cẩn trọng của Hội đồng thành viên, Chủ tịch công ty và Giám đốc hoặc Tổng Giám đốc trong tổ chức thực hiện quyền chủ sở hữu, trong quản lý điều hành công việc kinh doanh của công ty;</w:t>
      </w:r>
    </w:p>
    <w:p w:rsidR="00EB6C49" w:rsidRPr="00793F34" w:rsidRDefault="00EB6C49" w:rsidP="0098720E">
      <w:pPr>
        <w:spacing w:before="120" w:after="0" w:line="340" w:lineRule="atLeast"/>
        <w:ind w:firstLine="720"/>
        <w:rPr>
          <w:color w:val="000000"/>
          <w:sz w:val="26"/>
        </w:rPr>
      </w:pPr>
      <w:r w:rsidRPr="00793F34">
        <w:rPr>
          <w:color w:val="000000"/>
          <w:sz w:val="26"/>
        </w:rPr>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c) Kiến nghị chủ sở hữu công ty các giải pháp sửa đổi, bổ sung, cơ cấu tổ chức quản lý, điều hành công việc kinh doanh của công ty;</w:t>
      </w:r>
    </w:p>
    <w:p w:rsidR="00EB6C49" w:rsidRPr="00793F34" w:rsidRDefault="00EB6C49" w:rsidP="0098720E">
      <w:pPr>
        <w:spacing w:before="120" w:after="0" w:line="340" w:lineRule="atLeast"/>
        <w:ind w:firstLine="720"/>
        <w:rPr>
          <w:color w:val="000000"/>
          <w:sz w:val="26"/>
        </w:rPr>
      </w:pPr>
      <w:r w:rsidRPr="00793F34">
        <w:rPr>
          <w:color w:val="000000"/>
          <w:sz w:val="26"/>
        </w:rPr>
        <w:t>d) Các nhiệm vụ khác quy định tại Điều lệ công ty hoặc theo yêu cầu, quyết định của chủ sở hữu công ty.</w:t>
      </w:r>
    </w:p>
    <w:p w:rsidR="00EB6C49" w:rsidRPr="00793F34" w:rsidRDefault="00EB6C49" w:rsidP="0098720E">
      <w:pPr>
        <w:spacing w:before="120" w:after="0" w:line="340" w:lineRule="atLeast"/>
        <w:ind w:firstLine="720"/>
        <w:rPr>
          <w:color w:val="000000"/>
          <w:sz w:val="26"/>
        </w:rPr>
      </w:pPr>
      <w:r w:rsidRPr="00793F34">
        <w:rPr>
          <w:color w:val="000000"/>
          <w:sz w:val="26"/>
        </w:rPr>
        <w:t>3. Kiểm soát viên có quyền sau đây:</w:t>
      </w:r>
    </w:p>
    <w:p w:rsidR="00EB6C49" w:rsidRPr="00793F34" w:rsidRDefault="00EB6C49" w:rsidP="0098720E">
      <w:pPr>
        <w:spacing w:before="120" w:after="0" w:line="340" w:lineRule="atLeast"/>
        <w:ind w:firstLine="720"/>
        <w:rPr>
          <w:color w:val="000000"/>
          <w:sz w:val="26"/>
        </w:rPr>
      </w:pPr>
      <w:r w:rsidRPr="00793F34">
        <w:rPr>
          <w:color w:val="000000"/>
          <w:sz w:val="26"/>
        </w:rPr>
        <w:t>a)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EB6C49" w:rsidRPr="00793F34" w:rsidRDefault="00EB6C49" w:rsidP="0098720E">
      <w:pPr>
        <w:spacing w:before="120" w:after="0" w:line="340" w:lineRule="atLeast"/>
        <w:ind w:firstLine="720"/>
        <w:rPr>
          <w:color w:val="000000"/>
          <w:sz w:val="26"/>
        </w:rPr>
      </w:pPr>
      <w:r w:rsidRPr="00793F34">
        <w:rPr>
          <w:color w:val="000000"/>
          <w:sz w:val="26"/>
        </w:rPr>
        <w:t>b) Tham dự và thảo luận tại các cuộc họp Hội đồng thành viên và các cuộc họp khác trong công ty;</w:t>
      </w:r>
    </w:p>
    <w:p w:rsidR="00EB6C49" w:rsidRPr="00793F34" w:rsidRDefault="00EB6C49" w:rsidP="0098720E">
      <w:pPr>
        <w:spacing w:before="120" w:after="0" w:line="340" w:lineRule="atLeast"/>
        <w:ind w:firstLine="720"/>
        <w:rPr>
          <w:color w:val="000000"/>
          <w:sz w:val="26"/>
        </w:rPr>
      </w:pPr>
      <w:r w:rsidRPr="00793F34">
        <w:rPr>
          <w:color w:val="000000"/>
          <w:sz w:val="26"/>
        </w:rPr>
        <w:t>c) Các quyền khác theo quy định tại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4. Kiểm soát viên phải có các tiêu chuẩn và điều kiện sau đây:</w:t>
      </w:r>
    </w:p>
    <w:p w:rsidR="00EB6C49" w:rsidRPr="00793F34" w:rsidRDefault="00EB6C49" w:rsidP="0098720E">
      <w:pPr>
        <w:spacing w:before="120" w:after="0" w:line="340" w:lineRule="atLeast"/>
        <w:ind w:firstLine="720"/>
        <w:rPr>
          <w:color w:val="000000"/>
          <w:sz w:val="26"/>
        </w:rPr>
      </w:pPr>
      <w:r w:rsidRPr="00793F34">
        <w:rPr>
          <w:color w:val="000000"/>
          <w:sz w:val="26"/>
        </w:rPr>
        <w:t>a) Có đủ năng lực hành vi dân sự và không thuộc đối tượng bị cấm quản lý doanh nghiệp theo quy định của Luật này;</w:t>
      </w:r>
    </w:p>
    <w:p w:rsidR="00EB6C49" w:rsidRPr="00793F34" w:rsidRDefault="00EB6C49" w:rsidP="0098720E">
      <w:pPr>
        <w:spacing w:before="120" w:after="0" w:line="340" w:lineRule="atLeast"/>
        <w:ind w:firstLine="720"/>
        <w:rPr>
          <w:color w:val="000000"/>
          <w:sz w:val="26"/>
        </w:rPr>
      </w:pPr>
      <w:r w:rsidRPr="00793F34">
        <w:rPr>
          <w:color w:val="000000"/>
          <w:sz w:val="26"/>
        </w:rPr>
        <w:t>b) Không phải là người có liên quan của thành viên Hội đồng thành viên, Chủ tịch công ty, Giám đốc hoặc Tổng Giám đốc, người có thẩm quyền trực tiếp bổ nhiệm Kiểm soát viên;</w:t>
      </w:r>
    </w:p>
    <w:p w:rsidR="00EB6C49" w:rsidRPr="00793F34" w:rsidRDefault="00EB6C49" w:rsidP="0098720E">
      <w:pPr>
        <w:spacing w:before="120" w:after="0" w:line="340" w:lineRule="atLeast"/>
        <w:ind w:firstLine="720"/>
        <w:rPr>
          <w:color w:val="000000"/>
          <w:sz w:val="26"/>
        </w:rPr>
      </w:pPr>
      <w:r w:rsidRPr="00793F34">
        <w:rPr>
          <w:color w:val="000000"/>
          <w:sz w:val="26"/>
        </w:rPr>
        <w:t>c) Có trình độ chuyên môn hoặc kinh nghiệm nghề nghiệp về kế toán, kiểm toán hoặc trình độ chuyên môn, kinh nghiệm thực tế trong ngành, nghề kinh doanh chủ yếu của công ty hoặc tiêu chuẩn, điều kiện khác quy định tại Điều lệ công ty.</w:t>
      </w:r>
    </w:p>
    <w:p w:rsidR="00EB6C49" w:rsidRPr="00793F34" w:rsidRDefault="00EB6C49" w:rsidP="0098720E">
      <w:pPr>
        <w:spacing w:before="120" w:after="0" w:line="340" w:lineRule="atLeast"/>
        <w:ind w:firstLine="720"/>
        <w:rPr>
          <w:color w:val="000000"/>
          <w:sz w:val="26"/>
        </w:rPr>
      </w:pPr>
      <w:bookmarkStart w:id="243" w:name="_Toc115580068"/>
      <w:r w:rsidRPr="00793F34">
        <w:rPr>
          <w:color w:val="000000"/>
          <w:sz w:val="26"/>
        </w:rPr>
        <w:t>5. Điều lệ công ty quy định cụ thể về nội dung và cách thức phối hợp hoạt động của các kiểm soát viên.</w:t>
      </w:r>
    </w:p>
    <w:p w:rsidR="00EB6C49" w:rsidRPr="00793F34" w:rsidRDefault="00EB6C49" w:rsidP="008B7625">
      <w:pPr>
        <w:pStyle w:val="Heading3"/>
        <w:ind w:firstLine="720"/>
        <w:jc w:val="left"/>
        <w:rPr>
          <w:color w:val="000000"/>
          <w:szCs w:val="24"/>
        </w:rPr>
      </w:pPr>
      <w:bookmarkStart w:id="244" w:name="_Toc397766607"/>
      <w:bookmarkStart w:id="245" w:name="_Toc398907898"/>
      <w:r w:rsidRPr="00793F34">
        <w:rPr>
          <w:rFonts w:ascii="Times New Roman" w:hAnsi="Times New Roman" w:cs="Times New Roman"/>
          <w:color w:val="000000"/>
        </w:rPr>
        <w:t>Điều 8</w:t>
      </w:r>
      <w:r w:rsidR="005E37A0" w:rsidRPr="00793F34">
        <w:rPr>
          <w:rFonts w:ascii="Times New Roman" w:hAnsi="Times New Roman" w:cs="Times New Roman"/>
          <w:color w:val="000000"/>
        </w:rPr>
        <w:t>3</w:t>
      </w:r>
      <w:r w:rsidRPr="00793F34">
        <w:rPr>
          <w:rFonts w:ascii="Times New Roman" w:hAnsi="Times New Roman" w:cs="Times New Roman"/>
          <w:color w:val="000000"/>
        </w:rPr>
        <w:t xml:space="preserve">. Nghĩa vụ của thành viên Hội đồng thành viên, Chủ tịch công ty, Giám đốc hoặc Tổng Giám đốc và </w:t>
      </w:r>
      <w:bookmarkEnd w:id="243"/>
      <w:r w:rsidRPr="00793F34">
        <w:rPr>
          <w:rFonts w:ascii="Times New Roman" w:hAnsi="Times New Roman" w:cs="Times New Roman"/>
          <w:color w:val="000000"/>
        </w:rPr>
        <w:t>Kiểm soát viên</w:t>
      </w:r>
      <w:bookmarkEnd w:id="244"/>
      <w:bookmarkEnd w:id="245"/>
    </w:p>
    <w:p w:rsidR="00EB6C49" w:rsidRPr="00793F34" w:rsidRDefault="00EB6C49" w:rsidP="0098720E">
      <w:pPr>
        <w:spacing w:before="120" w:after="0" w:line="340" w:lineRule="atLeast"/>
        <w:ind w:firstLine="720"/>
        <w:rPr>
          <w:color w:val="000000"/>
          <w:sz w:val="26"/>
        </w:rPr>
      </w:pPr>
      <w:r w:rsidRPr="00793F34">
        <w:rPr>
          <w:color w:val="000000"/>
          <w:sz w:val="26"/>
        </w:rPr>
        <w:t>1. Tuân thủ pháp luật, Điều lệ công ty, quyết định của chủ sở hữu công ty trong việc thực hiện các quyền và nhiệm vụ được giao.</w:t>
      </w:r>
    </w:p>
    <w:p w:rsidR="00EB6C49" w:rsidRPr="00793F34" w:rsidRDefault="00EB6C49" w:rsidP="0098720E">
      <w:pPr>
        <w:spacing w:before="120" w:after="0" w:line="340" w:lineRule="atLeast"/>
        <w:ind w:firstLine="720"/>
        <w:rPr>
          <w:color w:val="000000"/>
          <w:sz w:val="26"/>
        </w:rPr>
      </w:pPr>
      <w:r w:rsidRPr="00793F34">
        <w:rPr>
          <w:color w:val="000000"/>
          <w:sz w:val="26"/>
        </w:rPr>
        <w:t>2. Thực hiện các quyền và nhiệm vụ được giao một cách trung thực, cẩn trọng, tốt nhất nhằm bảo đảm lợi ích hợp pháp tối đa của công ty và chủ sở hữu công ty.</w:t>
      </w:r>
    </w:p>
    <w:p w:rsidR="00EB6C49" w:rsidRPr="00793F34" w:rsidRDefault="00EB6C49" w:rsidP="0098720E">
      <w:pPr>
        <w:spacing w:before="120" w:after="0" w:line="340" w:lineRule="atLeast"/>
        <w:ind w:firstLine="720"/>
        <w:rPr>
          <w:color w:val="000000"/>
          <w:sz w:val="26"/>
        </w:rPr>
      </w:pPr>
      <w:r w:rsidRPr="00793F34">
        <w:rPr>
          <w:color w:val="000000"/>
          <w:sz w:val="26"/>
        </w:rPr>
        <w:t>3. Trung thành với lợi ích của công ty và chủ sở hữu công ty. Không sử dụng thông tin, bí quyết, cơ hội kinh doanh của công ty, lạm dụng địa vị, chức vụ và tài sản của công ty để tư lợi hoặc phục vụ lợi ích của tổ chức, cá nhân khác.</w:t>
      </w:r>
    </w:p>
    <w:p w:rsidR="00EB6C49" w:rsidRPr="00793F34" w:rsidRDefault="00EB6C49" w:rsidP="0098720E">
      <w:pPr>
        <w:spacing w:before="120" w:after="0" w:line="340" w:lineRule="atLeast"/>
        <w:ind w:firstLine="720"/>
        <w:rPr>
          <w:color w:val="000000"/>
          <w:sz w:val="26"/>
        </w:rPr>
      </w:pPr>
      <w:r w:rsidRPr="00793F34">
        <w:rPr>
          <w:color w:val="000000"/>
          <w:sz w:val="26"/>
        </w:rPr>
        <w:t>4.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p>
    <w:p w:rsidR="00EB6C49" w:rsidRPr="00793F34" w:rsidRDefault="00EB6C49" w:rsidP="0098720E">
      <w:pPr>
        <w:spacing w:before="120" w:after="0" w:line="340" w:lineRule="atLeast"/>
        <w:ind w:firstLine="720"/>
        <w:rPr>
          <w:color w:val="000000"/>
          <w:sz w:val="26"/>
        </w:rPr>
      </w:pPr>
      <w:r w:rsidRPr="00793F34">
        <w:rPr>
          <w:color w:val="000000"/>
          <w:sz w:val="26"/>
        </w:rPr>
        <w:t>5. Các nghĩa vụ khác theo quy định của Luật này và Điều lệ công ty.</w:t>
      </w:r>
    </w:p>
    <w:p w:rsidR="00EB6C49" w:rsidRPr="00793F34" w:rsidRDefault="00EB6C49" w:rsidP="008B7625">
      <w:pPr>
        <w:pStyle w:val="Heading3"/>
        <w:ind w:firstLine="720"/>
        <w:jc w:val="left"/>
        <w:rPr>
          <w:color w:val="000000"/>
          <w:szCs w:val="24"/>
        </w:rPr>
      </w:pPr>
      <w:bookmarkStart w:id="246" w:name="_Toc115580069"/>
      <w:bookmarkStart w:id="247" w:name="_Toc397766608"/>
      <w:bookmarkStart w:id="248" w:name="_Toc398907899"/>
      <w:r w:rsidRPr="00793F34">
        <w:rPr>
          <w:rFonts w:ascii="Times New Roman" w:hAnsi="Times New Roman" w:cs="Times New Roman"/>
          <w:color w:val="000000"/>
        </w:rPr>
        <w:lastRenderedPageBreak/>
        <w:t>Điều 8</w:t>
      </w:r>
      <w:r w:rsidR="005E37A0" w:rsidRPr="00793F34">
        <w:rPr>
          <w:rFonts w:ascii="Times New Roman" w:hAnsi="Times New Roman" w:cs="Times New Roman"/>
          <w:color w:val="000000"/>
        </w:rPr>
        <w:t>4</w:t>
      </w:r>
      <w:r w:rsidRPr="00793F34">
        <w:rPr>
          <w:rFonts w:ascii="Times New Roman" w:hAnsi="Times New Roman" w:cs="Times New Roman"/>
          <w:color w:val="000000"/>
        </w:rPr>
        <w:t xml:space="preserve">. Thù lao, tiền lương và lợi ích khác của người quản </w:t>
      </w:r>
      <w:bookmarkEnd w:id="246"/>
      <w:r w:rsidRPr="00793F34">
        <w:rPr>
          <w:rFonts w:ascii="Times New Roman" w:hAnsi="Times New Roman" w:cs="Times New Roman"/>
          <w:color w:val="000000"/>
        </w:rPr>
        <w:t>lý công ty và Kiểm soát viên</w:t>
      </w:r>
      <w:bookmarkEnd w:id="247"/>
      <w:bookmarkEnd w:id="248"/>
    </w:p>
    <w:p w:rsidR="00EB6C49" w:rsidRPr="00793F34" w:rsidRDefault="00EB6C49" w:rsidP="0098720E">
      <w:pPr>
        <w:spacing w:before="120" w:after="0" w:line="340" w:lineRule="atLeast"/>
        <w:ind w:firstLine="720"/>
        <w:rPr>
          <w:color w:val="000000"/>
          <w:sz w:val="26"/>
        </w:rPr>
      </w:pPr>
      <w:r w:rsidRPr="00793F34">
        <w:rPr>
          <w:color w:val="000000"/>
          <w:sz w:val="26"/>
        </w:rPr>
        <w:t>1. Người quản lý công ty và Kiểm soát viên được hưởng thù lao hoặc lương và lợi ích khác theo kết quả và hiệu quả kinh doanh của công ty.</w:t>
      </w:r>
    </w:p>
    <w:p w:rsidR="00EB6C49" w:rsidRPr="00793F34" w:rsidRDefault="00EB6C49" w:rsidP="0098720E">
      <w:pPr>
        <w:spacing w:before="120" w:after="0" w:line="340" w:lineRule="atLeast"/>
        <w:ind w:firstLine="720"/>
        <w:rPr>
          <w:color w:val="000000"/>
          <w:sz w:val="26"/>
        </w:rPr>
      </w:pPr>
      <w:r w:rsidRPr="00793F34">
        <w:rPr>
          <w:color w:val="000000"/>
          <w:sz w:val="26"/>
        </w:rPr>
        <w:t>2. Chủ sở hữu công ty quyết định mức thù lao, 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 thuế thu nhập doanh nghiệp, pháp luật có liên quan và được thể hiện thành mục riêng trong báo cáo tài chính hằng năm của công ty.</w:t>
      </w:r>
    </w:p>
    <w:p w:rsidR="00EB6C49" w:rsidRPr="00793F34" w:rsidRDefault="00EB6C49" w:rsidP="0098720E">
      <w:pPr>
        <w:spacing w:before="120" w:after="0" w:line="340" w:lineRule="atLeast"/>
        <w:ind w:firstLine="720"/>
        <w:rPr>
          <w:color w:val="000000"/>
          <w:sz w:val="26"/>
        </w:rPr>
      </w:pPr>
      <w:bookmarkStart w:id="249" w:name="_Toc115580070"/>
      <w:r w:rsidRPr="00793F34">
        <w:rPr>
          <w:color w:val="000000"/>
          <w:sz w:val="26"/>
        </w:rPr>
        <w:t>3. Thù lao, tiền lương và lợi ích khác của kiểm soát viên có thể do chủ sở hữu công ty chi trả trực tiếp theo quy định tại Điều lệ công ty.</w:t>
      </w:r>
    </w:p>
    <w:p w:rsidR="00EB6C49" w:rsidRPr="00793F34" w:rsidRDefault="00EB6C49" w:rsidP="008B7625">
      <w:pPr>
        <w:pStyle w:val="Heading3"/>
        <w:ind w:firstLine="720"/>
        <w:jc w:val="left"/>
        <w:rPr>
          <w:color w:val="000000"/>
          <w:szCs w:val="24"/>
        </w:rPr>
      </w:pPr>
      <w:bookmarkStart w:id="250" w:name="_Toc397766609"/>
      <w:bookmarkStart w:id="251" w:name="_Toc398907900"/>
      <w:r w:rsidRPr="00793F34">
        <w:rPr>
          <w:rFonts w:ascii="Times New Roman" w:hAnsi="Times New Roman" w:cs="Times New Roman"/>
          <w:color w:val="000000"/>
        </w:rPr>
        <w:t>Điều 8</w:t>
      </w:r>
      <w:r w:rsidR="005E37A0" w:rsidRPr="00793F34">
        <w:rPr>
          <w:rFonts w:ascii="Times New Roman" w:hAnsi="Times New Roman" w:cs="Times New Roman"/>
          <w:color w:val="000000"/>
        </w:rPr>
        <w:t>5</w:t>
      </w:r>
      <w:r w:rsidRPr="00793F34">
        <w:rPr>
          <w:rFonts w:ascii="Times New Roman" w:hAnsi="Times New Roman" w:cs="Times New Roman"/>
          <w:color w:val="000000"/>
        </w:rPr>
        <w:t xml:space="preserve">. Cơ cấu tổ chức quản lý công ty trách nhiệm hữu </w:t>
      </w:r>
      <w:bookmarkEnd w:id="249"/>
      <w:r w:rsidRPr="00793F34">
        <w:rPr>
          <w:rFonts w:ascii="Times New Roman" w:hAnsi="Times New Roman" w:cs="Times New Roman"/>
          <w:color w:val="000000"/>
        </w:rPr>
        <w:t xml:space="preserve">hạn một thành viên </w:t>
      </w:r>
      <w:r w:rsidR="00CD3C30" w:rsidRPr="00793F34">
        <w:rPr>
          <w:rFonts w:ascii="Times New Roman" w:hAnsi="Times New Roman" w:cs="Times New Roman"/>
          <w:color w:val="000000"/>
        </w:rPr>
        <w:t xml:space="preserve">do </w:t>
      </w:r>
      <w:r w:rsidRPr="00793F34">
        <w:rPr>
          <w:rFonts w:ascii="Times New Roman" w:hAnsi="Times New Roman" w:cs="Times New Roman"/>
          <w:color w:val="000000"/>
        </w:rPr>
        <w:t>cá nhân</w:t>
      </w:r>
      <w:bookmarkEnd w:id="250"/>
      <w:r w:rsidR="00CD3C30" w:rsidRPr="00793F34">
        <w:rPr>
          <w:rFonts w:ascii="Times New Roman" w:hAnsi="Times New Roman" w:cs="Times New Roman"/>
          <w:color w:val="000000"/>
        </w:rPr>
        <w:t xml:space="preserve"> làm chủ sở hữu</w:t>
      </w:r>
      <w:bookmarkEnd w:id="251"/>
    </w:p>
    <w:p w:rsidR="00EB6C49" w:rsidRPr="00793F34" w:rsidRDefault="00EB6C49" w:rsidP="0098720E">
      <w:pPr>
        <w:spacing w:before="120" w:after="0" w:line="340" w:lineRule="atLeast"/>
        <w:ind w:firstLine="720"/>
        <w:rPr>
          <w:color w:val="000000"/>
          <w:sz w:val="26"/>
        </w:rPr>
      </w:pPr>
      <w:r w:rsidRPr="00793F34">
        <w:rPr>
          <w:color w:val="000000"/>
          <w:sz w:val="26"/>
        </w:rPr>
        <w:t xml:space="preserve">1. Công ty trách nhiệm hữu hạn một thành viên </w:t>
      </w:r>
      <w:r w:rsidR="00CD3C30" w:rsidRPr="00793F34">
        <w:rPr>
          <w:color w:val="000000"/>
          <w:sz w:val="26"/>
        </w:rPr>
        <w:t>do</w:t>
      </w:r>
      <w:r w:rsidRPr="00793F34">
        <w:rPr>
          <w:color w:val="000000"/>
          <w:sz w:val="26"/>
        </w:rPr>
        <w:t xml:space="preserve"> cá nhân </w:t>
      </w:r>
      <w:r w:rsidR="00CD3C30" w:rsidRPr="00793F34">
        <w:rPr>
          <w:color w:val="000000"/>
          <w:sz w:val="26"/>
        </w:rPr>
        <w:t xml:space="preserve">làm chủ sở hữu </w:t>
      </w:r>
      <w:r w:rsidRPr="00793F34">
        <w:rPr>
          <w:color w:val="000000"/>
          <w:sz w:val="26"/>
        </w:rPr>
        <w:t>có Chủ tịch công ty, Giám đốc hoặc Tổng Giám đốc. Chủ sở hữu công ty đồng thời là Chủ tịch công ty. Chủ tịch công ty hoặc Giám đốc hoặc Tổng Giám đốc là người đại diện theo pháp luật của công ty theo quy định tại Điều lệ công ty. Trường hợp Điều lệ công ty không có quy định thì Chủ tịch công ty là ngừơi đại diện theo pháp luật.</w:t>
      </w:r>
    </w:p>
    <w:p w:rsidR="00EB6C49" w:rsidRPr="00793F34" w:rsidRDefault="00EB6C49" w:rsidP="0098720E">
      <w:pPr>
        <w:spacing w:before="120" w:after="0" w:line="340" w:lineRule="atLeast"/>
        <w:ind w:firstLine="720"/>
        <w:rPr>
          <w:color w:val="000000"/>
          <w:sz w:val="26"/>
        </w:rPr>
      </w:pPr>
      <w:r w:rsidRPr="00793F34">
        <w:rPr>
          <w:color w:val="000000"/>
          <w:sz w:val="26"/>
        </w:rPr>
        <w:t>2. Chủ tịch công ty có thể kiêm nhiệm hoặc thuê người khác làm Giám đốc hoặc Tổng Giám đốc.</w:t>
      </w:r>
    </w:p>
    <w:p w:rsidR="00EB6C49" w:rsidRPr="00793F34" w:rsidRDefault="00EB6C49" w:rsidP="0098720E">
      <w:pPr>
        <w:spacing w:before="120" w:after="0" w:line="340" w:lineRule="atLeast"/>
        <w:ind w:firstLine="720"/>
        <w:rPr>
          <w:color w:val="000000"/>
          <w:sz w:val="26"/>
        </w:rPr>
      </w:pPr>
      <w:r w:rsidRPr="00793F34">
        <w:rPr>
          <w:color w:val="000000"/>
          <w:sz w:val="26"/>
        </w:rPr>
        <w:t>3. Quyền, nghĩa vụ, nhiệm vụ cụ thể của Giám đốc được quy định tại Điều lệ công ty, hợp đồng lao động mà Giám đốc hoặc Tổng Giám đốc</w:t>
      </w:r>
      <w:r w:rsidR="0050022A" w:rsidRPr="00793F34">
        <w:rPr>
          <w:color w:val="000000"/>
          <w:sz w:val="26"/>
        </w:rPr>
        <w:t xml:space="preserve"> ký </w:t>
      </w:r>
      <w:r w:rsidRPr="00793F34">
        <w:rPr>
          <w:color w:val="000000"/>
          <w:sz w:val="26"/>
        </w:rPr>
        <w:t>với Chủ tịch công ty.</w:t>
      </w:r>
    </w:p>
    <w:p w:rsidR="00EB6C49" w:rsidRPr="00793F34" w:rsidRDefault="00EB6C49" w:rsidP="008B7625">
      <w:pPr>
        <w:pStyle w:val="Heading3"/>
        <w:ind w:firstLine="720"/>
        <w:jc w:val="left"/>
        <w:rPr>
          <w:color w:val="000000"/>
          <w:szCs w:val="24"/>
        </w:rPr>
      </w:pPr>
      <w:bookmarkStart w:id="252" w:name="_Toc104346985"/>
      <w:bookmarkStart w:id="253" w:name="_Toc115580071"/>
      <w:bookmarkStart w:id="254" w:name="_Toc397766610"/>
      <w:bookmarkStart w:id="255" w:name="_Toc398907901"/>
      <w:r w:rsidRPr="00793F34">
        <w:rPr>
          <w:rFonts w:ascii="Times New Roman" w:hAnsi="Times New Roman" w:cs="Times New Roman"/>
          <w:color w:val="000000"/>
        </w:rPr>
        <w:t>Điều 8</w:t>
      </w:r>
      <w:r w:rsidR="005E37A0" w:rsidRPr="00793F34">
        <w:rPr>
          <w:rFonts w:ascii="Times New Roman" w:hAnsi="Times New Roman" w:cs="Times New Roman"/>
          <w:color w:val="000000"/>
        </w:rPr>
        <w:t>6</w:t>
      </w:r>
      <w:r w:rsidRPr="00793F34">
        <w:rPr>
          <w:rFonts w:ascii="Times New Roman" w:hAnsi="Times New Roman" w:cs="Times New Roman"/>
          <w:color w:val="000000"/>
        </w:rPr>
        <w:t xml:space="preserve">. Hợp đồng, giao dịch của công ty với những người </w:t>
      </w:r>
      <w:bookmarkEnd w:id="252"/>
      <w:bookmarkEnd w:id="253"/>
      <w:r w:rsidRPr="00793F34">
        <w:rPr>
          <w:rFonts w:ascii="Times New Roman" w:hAnsi="Times New Roman" w:cs="Times New Roman"/>
          <w:color w:val="000000"/>
        </w:rPr>
        <w:t>có liên quan</w:t>
      </w:r>
      <w:bookmarkEnd w:id="254"/>
      <w:bookmarkEnd w:id="255"/>
      <w:r w:rsidRPr="00793F34">
        <w:rPr>
          <w:color w:val="000000"/>
          <w:szCs w:val="24"/>
        </w:rPr>
        <w:t xml:space="preserve">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1. Nếu Điều lệ công ty không quy định khác, thì hợp đồng, giao dịch giữa </w:t>
      </w:r>
      <w:r w:rsidR="00CD3C30" w:rsidRPr="00793F34">
        <w:rPr>
          <w:color w:val="000000"/>
          <w:sz w:val="26"/>
        </w:rPr>
        <w:t>công ty trách nhiệm hữu hạn một thành viên do tổ chức làm chủ sở hữu</w:t>
      </w:r>
      <w:r w:rsidRPr="00793F34">
        <w:rPr>
          <w:color w:val="000000"/>
          <w:sz w:val="26"/>
        </w:rPr>
        <w:t xml:space="preserve"> với các đối tượng sau đây phải được Hội đồng thành viên hoặc Chủ tịch công ty, Giám đốc hoặc Tổng Giám đốc và Kiểm soát viên xem xét quyết định trong thời hạn </w:t>
      </w:r>
      <w:r w:rsidR="0050022A" w:rsidRPr="00793F34">
        <w:rPr>
          <w:color w:val="000000"/>
          <w:sz w:val="26"/>
        </w:rPr>
        <w:t>10 ngày</w:t>
      </w:r>
      <w:r w:rsidRPr="00793F34">
        <w:rPr>
          <w:color w:val="000000"/>
          <w:sz w:val="26"/>
        </w:rPr>
        <w:t xml:space="preserve"> kể từ ngày nhận được thông báo theo nguyên tắc đa số, mỗi người có một phiếu biểu quyết; người có lợi ích liên quan không có quyền biểu quyết:</w:t>
      </w:r>
    </w:p>
    <w:p w:rsidR="00EB6C49" w:rsidRPr="00793F34" w:rsidRDefault="00EB6C49" w:rsidP="0098720E">
      <w:pPr>
        <w:spacing w:before="120" w:after="0" w:line="340" w:lineRule="atLeast"/>
        <w:ind w:firstLine="720"/>
        <w:rPr>
          <w:color w:val="000000"/>
          <w:sz w:val="26"/>
        </w:rPr>
      </w:pPr>
      <w:r w:rsidRPr="00793F34">
        <w:rPr>
          <w:color w:val="000000"/>
          <w:sz w:val="26"/>
        </w:rPr>
        <w:t>a) Chủ sở hữu công ty và người có liên quan của chủ sở hữu công ty;</w:t>
      </w:r>
    </w:p>
    <w:p w:rsidR="00EB6C49" w:rsidRPr="00793F34" w:rsidRDefault="00EB6C49" w:rsidP="0098720E">
      <w:pPr>
        <w:spacing w:before="120" w:after="0" w:line="340" w:lineRule="atLeast"/>
        <w:ind w:firstLine="720"/>
        <w:rPr>
          <w:color w:val="000000"/>
          <w:sz w:val="26"/>
        </w:rPr>
      </w:pPr>
      <w:r w:rsidRPr="00793F34">
        <w:rPr>
          <w:color w:val="000000"/>
          <w:sz w:val="26"/>
        </w:rPr>
        <w:t>b) Thành viên Hội đồng thành viên, Giám đốc hoặc Tổng Giám đốc và Kiểm soát viên;</w:t>
      </w:r>
    </w:p>
    <w:p w:rsidR="00EB6C49" w:rsidRPr="00793F34" w:rsidRDefault="00EB6C49" w:rsidP="0098720E">
      <w:pPr>
        <w:spacing w:before="120" w:after="0" w:line="340" w:lineRule="atLeast"/>
        <w:ind w:firstLine="720"/>
        <w:rPr>
          <w:color w:val="000000"/>
          <w:sz w:val="26"/>
        </w:rPr>
      </w:pPr>
      <w:r w:rsidRPr="00793F34">
        <w:rPr>
          <w:color w:val="000000"/>
          <w:sz w:val="26"/>
        </w:rPr>
        <w:t>c) Người có liên quan của những người quy định tại điểm b khoản này;</w:t>
      </w:r>
    </w:p>
    <w:p w:rsidR="00EB6C49" w:rsidRPr="00793F34" w:rsidRDefault="00EB6C49" w:rsidP="0098720E">
      <w:pPr>
        <w:spacing w:before="120" w:after="0" w:line="340" w:lineRule="atLeast"/>
        <w:ind w:firstLine="720"/>
        <w:rPr>
          <w:color w:val="000000"/>
          <w:sz w:val="26"/>
        </w:rPr>
      </w:pPr>
      <w:r w:rsidRPr="00793F34">
        <w:rPr>
          <w:color w:val="000000"/>
          <w:sz w:val="26"/>
        </w:rPr>
        <w:t>d) Người quản lý của chủ sở hữu công ty, người có thẩm quyền bổ nhiệm những người quản lý đó;</w:t>
      </w:r>
    </w:p>
    <w:p w:rsidR="00EB6C49" w:rsidRPr="00793F34" w:rsidRDefault="00EB6C49" w:rsidP="0098720E">
      <w:pPr>
        <w:spacing w:before="120" w:after="0" w:line="340" w:lineRule="atLeast"/>
        <w:ind w:firstLine="720"/>
        <w:rPr>
          <w:color w:val="000000"/>
          <w:sz w:val="26"/>
        </w:rPr>
      </w:pPr>
      <w:r w:rsidRPr="00793F34">
        <w:rPr>
          <w:color w:val="000000"/>
          <w:sz w:val="26"/>
        </w:rPr>
        <w:t>đ) Người có liên quan của những người quy định tại điểm d khoản này.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Người ký hợp đồng phải thông báo cho Hội đồng thành viên hoặc Chủ tịch công ty, Giám đốc hoặc Tổng Giám đốc và Kiểm soát viên về các đối tượng có liên quan đối với hợp </w:t>
      </w:r>
      <w:r w:rsidRPr="00793F34">
        <w:rPr>
          <w:color w:val="000000"/>
          <w:sz w:val="26"/>
        </w:rPr>
        <w:lastRenderedPageBreak/>
        <w:t>đồng, giao dịch đó; đồng thời kèm theo dự thảo hợp đồng hoặc nội dung chủ yếu của giao dịch đó.</w:t>
      </w:r>
    </w:p>
    <w:p w:rsidR="00EB6C49" w:rsidRPr="00793F34" w:rsidRDefault="00EB6C49" w:rsidP="0098720E">
      <w:pPr>
        <w:spacing w:before="120" w:after="0" w:line="340" w:lineRule="atLeast"/>
        <w:ind w:firstLine="720"/>
        <w:rPr>
          <w:color w:val="000000"/>
          <w:sz w:val="26"/>
        </w:rPr>
      </w:pPr>
      <w:r w:rsidRPr="00793F34">
        <w:rPr>
          <w:color w:val="000000"/>
          <w:sz w:val="26"/>
        </w:rPr>
        <w:t>2. Hợp đồng, giao dịch quy định tại khoản 1 Điều này chỉ được chấp thuận khi có đủ các điều kiện sau đây:</w:t>
      </w:r>
    </w:p>
    <w:p w:rsidR="00EB6C49" w:rsidRPr="00793F34" w:rsidRDefault="00EB6C49" w:rsidP="0098720E">
      <w:pPr>
        <w:spacing w:before="120" w:after="0" w:line="340" w:lineRule="atLeast"/>
        <w:ind w:firstLine="720"/>
        <w:rPr>
          <w:color w:val="000000"/>
          <w:sz w:val="26"/>
        </w:rPr>
      </w:pPr>
      <w:r w:rsidRPr="00793F34">
        <w:rPr>
          <w:color w:val="000000"/>
          <w:sz w:val="26"/>
        </w:rPr>
        <w:t>a) Các bên ký kết hợp đồng hoặc thực hiện giao dịch là những chủ thể pháp lý độc lập, có quyền, nghĩa vụ, tài sản và lợi ích riêng biệt;</w:t>
      </w:r>
    </w:p>
    <w:p w:rsidR="00EB6C49" w:rsidRPr="00793F34" w:rsidRDefault="00EB6C49" w:rsidP="0098720E">
      <w:pPr>
        <w:spacing w:before="120" w:after="0" w:line="340" w:lineRule="atLeast"/>
        <w:ind w:firstLine="720"/>
        <w:rPr>
          <w:color w:val="000000"/>
          <w:sz w:val="26"/>
        </w:rPr>
      </w:pPr>
      <w:r w:rsidRPr="00793F34">
        <w:rPr>
          <w:color w:val="000000"/>
          <w:sz w:val="26"/>
        </w:rPr>
        <w:t>b) Giá sử dụng trong hợp đồng hoặc giao dịch là giá thị trường tại thời điểm hợp đồng được ký kết hoặc giao dịch được thực hiện;</w:t>
      </w:r>
    </w:p>
    <w:p w:rsidR="00EB6C49" w:rsidRPr="00793F34" w:rsidRDefault="00EB6C49" w:rsidP="0098720E">
      <w:pPr>
        <w:spacing w:before="120" w:after="0" w:line="340" w:lineRule="atLeast"/>
        <w:ind w:firstLine="720"/>
        <w:rPr>
          <w:color w:val="000000"/>
          <w:sz w:val="26"/>
        </w:rPr>
      </w:pPr>
      <w:r w:rsidRPr="00793F34">
        <w:rPr>
          <w:color w:val="000000"/>
          <w:sz w:val="26"/>
        </w:rPr>
        <w:t>c) Chủ sở hữu công ty tuân thủ đúng nghĩa vụ quy định tại khoản 4 Điều 63 Luật này.</w:t>
      </w:r>
    </w:p>
    <w:p w:rsidR="00EB6C49" w:rsidRPr="00793F34" w:rsidRDefault="00EB6C49" w:rsidP="0098720E">
      <w:pPr>
        <w:spacing w:before="120" w:after="0" w:line="340" w:lineRule="atLeast"/>
        <w:ind w:firstLine="720"/>
        <w:rPr>
          <w:color w:val="000000"/>
          <w:sz w:val="26"/>
        </w:rPr>
      </w:pPr>
      <w:r w:rsidRPr="00793F34">
        <w:rPr>
          <w:color w:val="000000"/>
          <w:sz w:val="26"/>
        </w:rPr>
        <w:t>3. Hợp đồng, giao dịch bị vô hiệu và xử lý theo quy định của pháp luật nếu được giao kết không đúng quy định tại khoản 1 và 2 Điều này và gây thiệt hại cho công ty. Người ký hợp đồng và các bên của hợp đồng liên đới chịu trách nhiệm về thiệt hại phát sinh và hòan trả cho công ty các khoản lợi thu được từ việc thực hiện hợp đồng, giao dịch đó.</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4. Hợp đồng, giao dịch giữa </w:t>
      </w:r>
      <w:r w:rsidR="00CD3C30" w:rsidRPr="00793F34">
        <w:rPr>
          <w:color w:val="000000"/>
          <w:sz w:val="26"/>
        </w:rPr>
        <w:t>công ty trách nhiệm hữu hạn một thành viên do cá nhân làm chủ sở hữu</w:t>
      </w:r>
      <w:r w:rsidRPr="00793F34">
        <w:rPr>
          <w:color w:val="000000"/>
          <w:sz w:val="26"/>
        </w:rPr>
        <w:t xml:space="preserve"> với chủ sở hữu công ty hoặc người có liên quan của chủ sở hữu công ty phải được ghi chép lại và lưu giữ thành hồ sơ riêng của công ty.</w:t>
      </w:r>
    </w:p>
    <w:p w:rsidR="00EB6C49" w:rsidRPr="00793F34" w:rsidRDefault="00EB6C49" w:rsidP="008B7625">
      <w:pPr>
        <w:pStyle w:val="Heading3"/>
        <w:ind w:firstLine="720"/>
        <w:jc w:val="left"/>
        <w:rPr>
          <w:color w:val="000000"/>
          <w:szCs w:val="24"/>
        </w:rPr>
      </w:pPr>
      <w:bookmarkStart w:id="256" w:name="_Toc397766611"/>
      <w:bookmarkStart w:id="257" w:name="_Toc398907902"/>
      <w:r w:rsidRPr="00793F34">
        <w:rPr>
          <w:rFonts w:ascii="Times New Roman" w:hAnsi="Times New Roman" w:cs="Times New Roman"/>
          <w:color w:val="000000"/>
        </w:rPr>
        <w:t>Điều 8</w:t>
      </w:r>
      <w:r w:rsidR="005E37A0" w:rsidRPr="00793F34">
        <w:rPr>
          <w:rFonts w:ascii="Times New Roman" w:hAnsi="Times New Roman" w:cs="Times New Roman"/>
          <w:color w:val="000000"/>
        </w:rPr>
        <w:t>7</w:t>
      </w:r>
      <w:r w:rsidRPr="00793F34">
        <w:rPr>
          <w:rFonts w:ascii="Times New Roman" w:hAnsi="Times New Roman" w:cs="Times New Roman"/>
          <w:color w:val="000000"/>
        </w:rPr>
        <w:t>. Tăng, giảm vốn điều lệ</w:t>
      </w:r>
      <w:bookmarkEnd w:id="256"/>
      <w:bookmarkEnd w:id="257"/>
    </w:p>
    <w:p w:rsidR="00EB6C49" w:rsidRPr="00793F34" w:rsidRDefault="00EB6C49" w:rsidP="0098720E">
      <w:pPr>
        <w:spacing w:before="120" w:after="0" w:line="340" w:lineRule="atLeast"/>
        <w:ind w:firstLine="720"/>
        <w:rPr>
          <w:color w:val="000000"/>
          <w:sz w:val="26"/>
        </w:rPr>
      </w:pPr>
      <w:r w:rsidRPr="00793F34">
        <w:rPr>
          <w:color w:val="000000"/>
          <w:sz w:val="26"/>
        </w:rPr>
        <w:t>1. Theo quyết định của Chủ sở hữu, công ty trách nhiệm hữu hạn một thành viên giảm vốn điều lệ theo cách sau</w:t>
      </w:r>
      <w:r w:rsidR="003F37AB" w:rsidRPr="00793F34">
        <w:rPr>
          <w:color w:val="000000"/>
          <w:sz w:val="26"/>
        </w:rPr>
        <w:t xml:space="preserve"> đây</w:t>
      </w:r>
      <w:r w:rsidRPr="00793F34">
        <w:rPr>
          <w:color w:val="000000"/>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Hoàn trả một phần vốn góp trong vốn điều lệ của công ty nếu đã hoạt động kinh doanh liên tục trong hơn hai năm, kể từ ngày đăng ký doanh nghiệp; đồng thời vẫn bảo đảm thanh toán đủ các khoản nợ và các nghĩa vụ tài sản khác sau khi đã hoàn trả cho </w:t>
      </w:r>
      <w:r w:rsidR="00CA556F" w:rsidRPr="00793F34">
        <w:rPr>
          <w:color w:val="000000"/>
          <w:sz w:val="26"/>
        </w:rPr>
        <w:t xml:space="preserve">chủ sở </w:t>
      </w:r>
      <w:r w:rsidR="00D1709F" w:rsidRPr="00793F34">
        <w:rPr>
          <w:color w:val="000000"/>
          <w:sz w:val="26"/>
        </w:rPr>
        <w:t>hữu</w:t>
      </w:r>
      <w:r w:rsidRPr="00793F34">
        <w:rPr>
          <w:color w:val="000000"/>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t>b) Vốn điều lệ không được chủ sở thanh toán đầy đủ và đúng hạn theo quy định tại Điều 7</w:t>
      </w:r>
      <w:r w:rsidR="009B66E8" w:rsidRPr="00793F34">
        <w:rPr>
          <w:color w:val="000000"/>
          <w:sz w:val="26"/>
        </w:rPr>
        <w:t>4</w:t>
      </w:r>
      <w:r w:rsidR="004F3F18" w:rsidRPr="00793F34">
        <w:rPr>
          <w:color w:val="000000"/>
          <w:sz w:val="26"/>
        </w:rPr>
        <w:t xml:space="preserve"> của</w:t>
      </w:r>
      <w:r w:rsidRPr="00793F34">
        <w:rPr>
          <w:color w:val="000000"/>
          <w:sz w:val="26"/>
        </w:rPr>
        <w:t xml:space="preserve"> Luật này.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Công ty trách nhiệm hữu hạn một thành viên tăng vốn điều lệ bằng việc chủ sở hữu công ty đầu tư thêm hoặc huy động thêm vốn góp của người khác. Chủ sở hữu quyết định hình thức tăng và mức tăng vốn điều lệ. </w:t>
      </w:r>
    </w:p>
    <w:p w:rsidR="00EB6C49" w:rsidRPr="00793F34" w:rsidRDefault="00EB6C49" w:rsidP="0098720E">
      <w:pPr>
        <w:spacing w:before="120" w:after="0" w:line="340" w:lineRule="atLeast"/>
        <w:ind w:firstLine="720"/>
        <w:rPr>
          <w:color w:val="000000"/>
          <w:sz w:val="26"/>
        </w:rPr>
      </w:pPr>
      <w:r w:rsidRPr="00793F34">
        <w:rPr>
          <w:color w:val="000000"/>
          <w:sz w:val="26"/>
        </w:rPr>
        <w:t>3. Trường hợp tăng vốn điều lệ bằng việc huy động thêm phần vốn góp của người khác, công ty phải tổ chức hoạt động lại theo một trong hai cách sau đây.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Tổ chức hoạt động theo loại hình công ty trách nhiệm hai thành viên trở lên và thông báo thay đổi nội dung đăng ký doanh nghiệp trong thời hạn </w:t>
      </w:r>
      <w:r w:rsidR="0050022A" w:rsidRPr="00793F34">
        <w:rPr>
          <w:color w:val="000000"/>
          <w:sz w:val="26"/>
        </w:rPr>
        <w:t>10 ngày</w:t>
      </w:r>
      <w:r w:rsidRPr="00793F34">
        <w:rPr>
          <w:color w:val="000000"/>
          <w:sz w:val="26"/>
        </w:rPr>
        <w:t>, kể từ ngày hoàn tất việc tăng vốn điều lệ.</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b) Thực hiện chuyển đổi thành công ty cổ phần theo theo quy định tại Điều </w:t>
      </w:r>
      <w:r w:rsidR="00CD3C30" w:rsidRPr="00793F34">
        <w:rPr>
          <w:color w:val="000000"/>
          <w:sz w:val="26"/>
        </w:rPr>
        <w:t>19</w:t>
      </w:r>
      <w:r w:rsidR="00396755" w:rsidRPr="00793F34">
        <w:rPr>
          <w:color w:val="000000"/>
          <w:sz w:val="26"/>
        </w:rPr>
        <w:t>6</w:t>
      </w:r>
      <w:r w:rsidR="00CD3C30" w:rsidRPr="00793F34">
        <w:rPr>
          <w:color w:val="000000"/>
          <w:sz w:val="26"/>
        </w:rPr>
        <w:t xml:space="preserve"> </w:t>
      </w:r>
      <w:r w:rsidR="004F3F18" w:rsidRPr="00793F34">
        <w:rPr>
          <w:color w:val="000000"/>
          <w:sz w:val="26"/>
        </w:rPr>
        <w:t>của</w:t>
      </w:r>
      <w:r w:rsidRPr="00793F34">
        <w:rPr>
          <w:color w:val="000000"/>
          <w:sz w:val="26"/>
        </w:rPr>
        <w:t xml:space="preserve"> Luật này.</w:t>
      </w:r>
    </w:p>
    <w:p w:rsidR="0058423E" w:rsidRPr="00793F34" w:rsidRDefault="0058423E" w:rsidP="000C7AC8">
      <w:pPr>
        <w:spacing w:after="0"/>
        <w:ind w:firstLine="0"/>
        <w:jc w:val="center"/>
        <w:rPr>
          <w:rStyle w:val="Heading1Char"/>
          <w:rFonts w:ascii="Times New Roman" w:hAnsi="Times New Roman" w:cs="Times New Roman"/>
          <w:b w:val="0"/>
          <w:color w:val="000000"/>
          <w:sz w:val="26"/>
          <w:szCs w:val="26"/>
        </w:rPr>
      </w:pPr>
      <w:bookmarkStart w:id="258" w:name="_Toc397766612"/>
    </w:p>
    <w:p w:rsidR="00793F34" w:rsidRPr="00793F34" w:rsidRDefault="00793F34" w:rsidP="000C7AC8">
      <w:pPr>
        <w:spacing w:after="0"/>
        <w:ind w:firstLine="0"/>
        <w:jc w:val="center"/>
        <w:rPr>
          <w:rStyle w:val="Heading1Char"/>
          <w:rFonts w:ascii="Times New Roman" w:hAnsi="Times New Roman" w:cs="Times New Roman"/>
          <w:b w:val="0"/>
          <w:color w:val="000000"/>
          <w:sz w:val="26"/>
          <w:szCs w:val="26"/>
        </w:rPr>
      </w:pPr>
    </w:p>
    <w:p w:rsidR="00793F34" w:rsidRPr="00793F34" w:rsidRDefault="00793F34" w:rsidP="000C7AC8">
      <w:pPr>
        <w:spacing w:after="0"/>
        <w:ind w:firstLine="0"/>
        <w:jc w:val="center"/>
        <w:rPr>
          <w:rStyle w:val="Heading1Char"/>
          <w:rFonts w:ascii="Times New Roman" w:hAnsi="Times New Roman" w:cs="Times New Roman"/>
          <w:b w:val="0"/>
          <w:color w:val="000000"/>
          <w:sz w:val="26"/>
          <w:szCs w:val="26"/>
        </w:rPr>
      </w:pPr>
    </w:p>
    <w:p w:rsidR="00793F34" w:rsidRPr="00793F34" w:rsidRDefault="00793F34" w:rsidP="000C7AC8">
      <w:pPr>
        <w:spacing w:after="0"/>
        <w:ind w:firstLine="0"/>
        <w:jc w:val="center"/>
        <w:rPr>
          <w:rStyle w:val="Heading1Char"/>
          <w:rFonts w:ascii="Times New Roman" w:hAnsi="Times New Roman" w:cs="Times New Roman"/>
          <w:b w:val="0"/>
          <w:color w:val="000000"/>
          <w:sz w:val="26"/>
          <w:szCs w:val="26"/>
        </w:rPr>
      </w:pPr>
    </w:p>
    <w:p w:rsidR="00793F34" w:rsidRPr="00793F34" w:rsidRDefault="00793F34" w:rsidP="000C7AC8">
      <w:pPr>
        <w:spacing w:after="0"/>
        <w:ind w:firstLine="0"/>
        <w:jc w:val="center"/>
        <w:rPr>
          <w:rStyle w:val="Heading1Char"/>
          <w:rFonts w:ascii="Times New Roman" w:hAnsi="Times New Roman" w:cs="Times New Roman"/>
          <w:b w:val="0"/>
          <w:color w:val="000000"/>
          <w:sz w:val="26"/>
          <w:szCs w:val="26"/>
        </w:rPr>
      </w:pPr>
    </w:p>
    <w:p w:rsidR="00EB6C49" w:rsidRPr="00793F34" w:rsidRDefault="00EB6C49" w:rsidP="000C7AC8">
      <w:pPr>
        <w:spacing w:after="0"/>
        <w:ind w:firstLine="0"/>
        <w:jc w:val="center"/>
        <w:rPr>
          <w:color w:val="000000"/>
          <w:sz w:val="26"/>
        </w:rPr>
      </w:pPr>
      <w:bookmarkStart w:id="259" w:name="_Toc398907903"/>
      <w:r w:rsidRPr="00793F34">
        <w:rPr>
          <w:rStyle w:val="Heading1Char"/>
          <w:rFonts w:ascii="Times New Roman" w:hAnsi="Times New Roman" w:cs="Times New Roman"/>
          <w:b w:val="0"/>
          <w:color w:val="000000"/>
          <w:sz w:val="26"/>
          <w:szCs w:val="26"/>
        </w:rPr>
        <w:lastRenderedPageBreak/>
        <w:t>CHƯƠNG IV</w:t>
      </w:r>
      <w:bookmarkEnd w:id="258"/>
      <w:bookmarkEnd w:id="259"/>
    </w:p>
    <w:p w:rsidR="00EB6C49" w:rsidRPr="00793F34" w:rsidRDefault="00EB6C49" w:rsidP="000C7AC8">
      <w:pPr>
        <w:pStyle w:val="Heading1"/>
        <w:ind w:firstLine="0"/>
        <w:jc w:val="center"/>
        <w:rPr>
          <w:color w:val="000000"/>
          <w:sz w:val="26"/>
          <w:szCs w:val="24"/>
        </w:rPr>
      </w:pPr>
      <w:bookmarkStart w:id="260" w:name="_Toc397766613"/>
      <w:bookmarkStart w:id="261" w:name="_Toc398907904"/>
      <w:r w:rsidRPr="00793F34">
        <w:rPr>
          <w:rFonts w:ascii="Times New Roman" w:hAnsi="Times New Roman" w:cs="Times New Roman"/>
          <w:color w:val="000000"/>
          <w:sz w:val="26"/>
          <w:szCs w:val="26"/>
        </w:rPr>
        <w:t xml:space="preserve">DOANH NGHIỆP </w:t>
      </w:r>
      <w:r w:rsidR="00015CD2" w:rsidRPr="00793F34">
        <w:rPr>
          <w:rFonts w:ascii="Times New Roman" w:hAnsi="Times New Roman" w:cs="Times New Roman"/>
          <w:color w:val="000000"/>
          <w:sz w:val="26"/>
          <w:szCs w:val="26"/>
        </w:rPr>
        <w:t xml:space="preserve">DO </w:t>
      </w:r>
      <w:r w:rsidRPr="00793F34">
        <w:rPr>
          <w:rFonts w:ascii="Times New Roman" w:hAnsi="Times New Roman" w:cs="Times New Roman"/>
          <w:color w:val="000000"/>
          <w:sz w:val="26"/>
          <w:szCs w:val="26"/>
        </w:rPr>
        <w:t>NHÀ NƯỚC</w:t>
      </w:r>
      <w:r w:rsidR="00015CD2" w:rsidRPr="00793F34">
        <w:rPr>
          <w:rFonts w:ascii="Times New Roman" w:hAnsi="Times New Roman" w:cs="Times New Roman"/>
          <w:color w:val="000000"/>
          <w:sz w:val="26"/>
          <w:szCs w:val="26"/>
        </w:rPr>
        <w:t xml:space="preserve"> NẮM GIỮ 100% VỐN ĐIỀU LỆ</w:t>
      </w:r>
      <w:bookmarkEnd w:id="260"/>
      <w:bookmarkEnd w:id="261"/>
    </w:p>
    <w:p w:rsidR="00EB6C49" w:rsidRPr="00793F34" w:rsidRDefault="00EB6C49" w:rsidP="000C7AC8">
      <w:pPr>
        <w:pStyle w:val="Heading3"/>
        <w:ind w:firstLine="720"/>
        <w:jc w:val="left"/>
        <w:rPr>
          <w:color w:val="000000"/>
          <w:szCs w:val="24"/>
          <w:lang w:val="vi-VN"/>
        </w:rPr>
      </w:pPr>
      <w:bookmarkStart w:id="262" w:name="_Toc397766614"/>
      <w:bookmarkStart w:id="263" w:name="_Toc398907905"/>
      <w:r w:rsidRPr="00793F34">
        <w:rPr>
          <w:rFonts w:ascii="Times New Roman" w:hAnsi="Times New Roman" w:cs="Times New Roman"/>
          <w:color w:val="000000"/>
        </w:rPr>
        <w:t>Điều 8</w:t>
      </w:r>
      <w:r w:rsidR="005E37A0" w:rsidRPr="00793F34">
        <w:rPr>
          <w:rFonts w:ascii="Times New Roman" w:hAnsi="Times New Roman" w:cs="Times New Roman"/>
          <w:color w:val="000000"/>
        </w:rPr>
        <w:t>8</w:t>
      </w:r>
      <w:r w:rsidRPr="00793F34">
        <w:rPr>
          <w:rFonts w:ascii="Times New Roman" w:hAnsi="Times New Roman" w:cs="Times New Roman"/>
          <w:color w:val="000000"/>
        </w:rPr>
        <w:t>. Hướng dẫn áp dụng</w:t>
      </w:r>
      <w:bookmarkEnd w:id="262"/>
      <w:bookmarkEnd w:id="263"/>
    </w:p>
    <w:p w:rsidR="00015CD2" w:rsidRPr="00793F34" w:rsidRDefault="00EB6C49" w:rsidP="00A5712B">
      <w:pPr>
        <w:autoSpaceDE w:val="0"/>
        <w:autoSpaceDN w:val="0"/>
        <w:adjustRightInd w:val="0"/>
        <w:spacing w:before="120" w:after="0" w:line="340" w:lineRule="atLeast"/>
        <w:ind w:firstLine="720"/>
        <w:rPr>
          <w:color w:val="000000"/>
          <w:sz w:val="26"/>
          <w:lang w:val="vi-VN"/>
        </w:rPr>
      </w:pPr>
      <w:r w:rsidRPr="00793F34">
        <w:rPr>
          <w:color w:val="000000"/>
          <w:sz w:val="26"/>
          <w:lang w:val="vi-VN"/>
        </w:rPr>
        <w:t xml:space="preserve">1. </w:t>
      </w:r>
      <w:r w:rsidR="0082093E" w:rsidRPr="00793F34">
        <w:rPr>
          <w:color w:val="000000"/>
          <w:sz w:val="26"/>
          <w:lang w:val="vi-VN"/>
        </w:rPr>
        <w:t>Doanh nghiệp</w:t>
      </w:r>
      <w:r w:rsidRPr="00793F34">
        <w:rPr>
          <w:color w:val="000000"/>
          <w:sz w:val="26"/>
          <w:lang w:val="vi-VN"/>
        </w:rPr>
        <w:t xml:space="preserve"> do Nhà nước </w:t>
      </w:r>
      <w:r w:rsidR="00A55BD8" w:rsidRPr="00793F34">
        <w:rPr>
          <w:color w:val="000000"/>
          <w:sz w:val="26"/>
          <w:lang w:val="vi-VN"/>
        </w:rPr>
        <w:t>nắm giữ 100% vốn điều lệ</w:t>
      </w:r>
      <w:r w:rsidRPr="00793F34">
        <w:rPr>
          <w:color w:val="000000"/>
          <w:sz w:val="26"/>
          <w:lang w:val="vi-VN"/>
        </w:rPr>
        <w:t xml:space="preserve"> áp dụng tổ chức quản lý theo quy định của Chương này, các quy định tương ứng Mục II Chương III và các quy định khác có liên quan của Luật này.</w:t>
      </w:r>
      <w:r w:rsidR="00015CD2" w:rsidRPr="00793F34">
        <w:rPr>
          <w:color w:val="000000"/>
          <w:sz w:val="26"/>
          <w:lang w:val="vi-VN"/>
        </w:rPr>
        <w:t xml:space="preserve"> Trường hợp có sự khác nhau giữa các quy định của Chương IV và Chương III của Luật này và các quy định có liên quan khác của Luật này, thì áp dụng quy định Chương IV</w:t>
      </w:r>
      <w:r w:rsidR="00B06533" w:rsidRPr="00793F34">
        <w:rPr>
          <w:color w:val="000000"/>
          <w:sz w:val="26"/>
          <w:lang w:val="vi-VN"/>
        </w:rPr>
        <w:t xml:space="preserve"> của Luật này</w:t>
      </w:r>
      <w:r w:rsidR="00015CD2" w:rsidRPr="00793F34">
        <w:rPr>
          <w:color w:val="000000"/>
          <w:sz w:val="26"/>
          <w:lang w:val="vi-VN"/>
        </w:rPr>
        <w:t>.</w:t>
      </w:r>
    </w:p>
    <w:p w:rsidR="0082093E" w:rsidRPr="00793F34" w:rsidRDefault="0082093E" w:rsidP="00A5712B">
      <w:pPr>
        <w:autoSpaceDE w:val="0"/>
        <w:autoSpaceDN w:val="0"/>
        <w:adjustRightInd w:val="0"/>
        <w:spacing w:before="120" w:after="0" w:line="340" w:lineRule="atLeast"/>
        <w:ind w:firstLine="720"/>
        <w:rPr>
          <w:color w:val="000000"/>
          <w:sz w:val="26"/>
          <w:lang w:val="vi-VN"/>
        </w:rPr>
      </w:pPr>
      <w:r w:rsidRPr="00793F34">
        <w:rPr>
          <w:color w:val="000000"/>
          <w:sz w:val="26"/>
          <w:lang w:val="vi-VN"/>
        </w:rPr>
        <w:t xml:space="preserve">2. Việc tổ chức quản lý của doanh nghiệp </w:t>
      </w:r>
      <w:r w:rsidR="00B06533" w:rsidRPr="00793F34">
        <w:rPr>
          <w:color w:val="000000"/>
          <w:sz w:val="26"/>
          <w:lang w:val="vi-VN"/>
        </w:rPr>
        <w:t>do</w:t>
      </w:r>
      <w:r w:rsidR="001C6F70" w:rsidRPr="00793F34">
        <w:rPr>
          <w:color w:val="000000"/>
          <w:sz w:val="26"/>
          <w:lang w:val="vi-VN"/>
        </w:rPr>
        <w:t xml:space="preserve"> </w:t>
      </w:r>
      <w:r w:rsidR="001C6F70" w:rsidRPr="00793F34">
        <w:rPr>
          <w:color w:val="000000"/>
          <w:sz w:val="26"/>
        </w:rPr>
        <w:t>Nhà</w:t>
      </w:r>
      <w:r w:rsidR="007D16D7" w:rsidRPr="00793F34">
        <w:rPr>
          <w:color w:val="000000"/>
          <w:sz w:val="26"/>
          <w:lang w:val="vi-VN"/>
        </w:rPr>
        <w:t xml:space="preserve"> nước </w:t>
      </w:r>
      <w:r w:rsidR="00B06533" w:rsidRPr="00793F34">
        <w:rPr>
          <w:color w:val="000000"/>
          <w:sz w:val="26"/>
          <w:lang w:val="vi-VN"/>
        </w:rPr>
        <w:t>nắm giữ</w:t>
      </w:r>
      <w:r w:rsidR="00CD3C30" w:rsidRPr="00793F34">
        <w:rPr>
          <w:color w:val="000000"/>
          <w:sz w:val="26"/>
        </w:rPr>
        <w:t xml:space="preserve"> dưới 100%</w:t>
      </w:r>
      <w:r w:rsidR="00B06533" w:rsidRPr="00793F34">
        <w:rPr>
          <w:color w:val="000000"/>
          <w:sz w:val="26"/>
          <w:lang w:val="vi-VN"/>
        </w:rPr>
        <w:t xml:space="preserve"> vốn điều lệ </w:t>
      </w:r>
      <w:r w:rsidR="007D16D7" w:rsidRPr="00793F34">
        <w:rPr>
          <w:color w:val="000000"/>
          <w:sz w:val="26"/>
          <w:lang w:val="vi-VN"/>
        </w:rPr>
        <w:t>thực hiện theo các quy định tương ứng của Mục 1 Chương III và Chương V của Luật này.</w:t>
      </w:r>
    </w:p>
    <w:p w:rsidR="00EB6C49" w:rsidRPr="00793F34" w:rsidRDefault="00EB6C49" w:rsidP="000C7AC8">
      <w:pPr>
        <w:pStyle w:val="Heading3"/>
        <w:ind w:firstLine="720"/>
        <w:jc w:val="left"/>
        <w:rPr>
          <w:color w:val="000000"/>
          <w:lang w:val="vi-VN"/>
        </w:rPr>
      </w:pPr>
      <w:bookmarkStart w:id="264" w:name="_Toc397766615"/>
      <w:bookmarkStart w:id="265" w:name="_Toc398907906"/>
      <w:r w:rsidRPr="00793F34">
        <w:rPr>
          <w:rFonts w:ascii="Times New Roman" w:hAnsi="Times New Roman" w:cs="Times New Roman"/>
          <w:color w:val="000000"/>
          <w:lang w:val="vi-VN"/>
        </w:rPr>
        <w:t xml:space="preserve">Điều </w:t>
      </w:r>
      <w:r w:rsidR="005E37A0" w:rsidRPr="00793F34">
        <w:rPr>
          <w:rFonts w:ascii="Times New Roman" w:hAnsi="Times New Roman" w:cs="Times New Roman"/>
          <w:color w:val="000000"/>
          <w:lang w:val="vi-VN"/>
        </w:rPr>
        <w:t>8</w:t>
      </w:r>
      <w:r w:rsidRPr="00793F34">
        <w:rPr>
          <w:rFonts w:ascii="Times New Roman" w:hAnsi="Times New Roman" w:cs="Times New Roman"/>
          <w:color w:val="000000"/>
          <w:lang w:val="vi-VN"/>
        </w:rPr>
        <w:t xml:space="preserve">9. </w:t>
      </w:r>
      <w:r w:rsidR="00A5712B" w:rsidRPr="00793F34">
        <w:rPr>
          <w:rFonts w:ascii="Times New Roman" w:hAnsi="Times New Roman" w:cs="Times New Roman"/>
          <w:color w:val="000000"/>
          <w:lang w:val="vi-VN"/>
        </w:rPr>
        <w:t>Cơ cấu tổ chức quản lý</w:t>
      </w:r>
      <w:bookmarkEnd w:id="264"/>
      <w:bookmarkEnd w:id="265"/>
    </w:p>
    <w:p w:rsidR="00EB6C49" w:rsidRPr="00793F34" w:rsidRDefault="007D16D7" w:rsidP="0098720E">
      <w:pPr>
        <w:autoSpaceDE w:val="0"/>
        <w:autoSpaceDN w:val="0"/>
        <w:adjustRightInd w:val="0"/>
        <w:spacing w:before="120" w:after="0" w:line="340" w:lineRule="atLeast"/>
        <w:ind w:firstLine="720"/>
        <w:rPr>
          <w:color w:val="000000"/>
          <w:sz w:val="26"/>
          <w:lang w:val="vi-VN"/>
        </w:rPr>
      </w:pPr>
      <w:r w:rsidRPr="00793F34">
        <w:rPr>
          <w:color w:val="000000"/>
          <w:sz w:val="26"/>
          <w:lang w:val="vi-VN"/>
        </w:rPr>
        <w:t>Cơ quan</w:t>
      </w:r>
      <w:r w:rsidR="00B06533" w:rsidRPr="00793F34">
        <w:rPr>
          <w:color w:val="000000"/>
          <w:sz w:val="26"/>
          <w:lang w:val="vi-VN"/>
        </w:rPr>
        <w:t xml:space="preserve"> đại diện</w:t>
      </w:r>
      <w:r w:rsidRPr="00793F34">
        <w:rPr>
          <w:color w:val="000000"/>
          <w:sz w:val="26"/>
          <w:lang w:val="vi-VN"/>
        </w:rPr>
        <w:t xml:space="preserve"> chủ sở hữu quyết định t</w:t>
      </w:r>
      <w:r w:rsidR="00EB6C49" w:rsidRPr="00793F34">
        <w:rPr>
          <w:color w:val="000000"/>
          <w:sz w:val="26"/>
          <w:lang w:val="vi-VN"/>
        </w:rPr>
        <w:t xml:space="preserve">ổ chức quản lý </w:t>
      </w:r>
      <w:r w:rsidR="00A5712B" w:rsidRPr="00793F34">
        <w:rPr>
          <w:color w:val="000000"/>
          <w:sz w:val="26"/>
          <w:lang w:val="vi-VN"/>
        </w:rPr>
        <w:t>c</w:t>
      </w:r>
      <w:r w:rsidR="00A55BD8" w:rsidRPr="00793F34">
        <w:rPr>
          <w:color w:val="000000"/>
          <w:sz w:val="26"/>
          <w:lang w:val="vi-VN"/>
        </w:rPr>
        <w:t xml:space="preserve">ông ty trách nhiệm hữu hạn một thành viên do Nhà nước nắm giữ 100% </w:t>
      </w:r>
      <w:r w:rsidR="0082093E" w:rsidRPr="00793F34">
        <w:rPr>
          <w:color w:val="000000"/>
          <w:sz w:val="26"/>
          <w:lang w:val="vi-VN"/>
        </w:rPr>
        <w:t xml:space="preserve">vốn </w:t>
      </w:r>
      <w:r w:rsidR="00A55BD8" w:rsidRPr="00793F34">
        <w:rPr>
          <w:color w:val="000000"/>
          <w:sz w:val="26"/>
          <w:lang w:val="vi-VN"/>
        </w:rPr>
        <w:t>điều lệ</w:t>
      </w:r>
      <w:r w:rsidR="00EB6C49" w:rsidRPr="00793F34">
        <w:rPr>
          <w:color w:val="000000"/>
          <w:sz w:val="26"/>
          <w:lang w:val="vi-VN"/>
        </w:rPr>
        <w:t xml:space="preserve"> </w:t>
      </w:r>
      <w:r w:rsidR="00245357" w:rsidRPr="00793F34">
        <w:rPr>
          <w:color w:val="000000"/>
          <w:sz w:val="26"/>
          <w:lang w:val="vi-VN"/>
        </w:rPr>
        <w:t>theo</w:t>
      </w:r>
      <w:r w:rsidR="00EB6C49" w:rsidRPr="00793F34">
        <w:rPr>
          <w:color w:val="000000"/>
          <w:sz w:val="26"/>
          <w:lang w:val="vi-VN"/>
        </w:rPr>
        <w:t xml:space="preserve"> một trong hai mô hình quản lý theo</w:t>
      </w:r>
      <w:r w:rsidR="00072863" w:rsidRPr="00793F34">
        <w:rPr>
          <w:color w:val="000000"/>
          <w:sz w:val="26"/>
          <w:lang w:val="vi-VN"/>
        </w:rPr>
        <w:t xml:space="preserve"> quy định tại</w:t>
      </w:r>
      <w:r w:rsidR="00EB6C49" w:rsidRPr="00793F34">
        <w:rPr>
          <w:color w:val="000000"/>
          <w:sz w:val="26"/>
          <w:lang w:val="vi-VN"/>
        </w:rPr>
        <w:t xml:space="preserve"> khoản 1 Điều </w:t>
      </w:r>
      <w:r w:rsidR="009B66E8" w:rsidRPr="00793F34">
        <w:rPr>
          <w:color w:val="000000"/>
          <w:sz w:val="26"/>
          <w:lang w:val="vi-VN"/>
        </w:rPr>
        <w:t xml:space="preserve">78 </w:t>
      </w:r>
      <w:r w:rsidR="00A5712B" w:rsidRPr="00793F34">
        <w:rPr>
          <w:color w:val="000000"/>
          <w:sz w:val="26"/>
          <w:lang w:val="vi-VN"/>
        </w:rPr>
        <w:t>của</w:t>
      </w:r>
      <w:r w:rsidR="00EB6C49" w:rsidRPr="00793F34">
        <w:rPr>
          <w:color w:val="000000"/>
          <w:sz w:val="26"/>
          <w:lang w:val="vi-VN"/>
        </w:rPr>
        <w:t xml:space="preserve"> Luật này. </w:t>
      </w:r>
    </w:p>
    <w:p w:rsidR="00EB6C49" w:rsidRPr="00793F34" w:rsidRDefault="00EB6C49" w:rsidP="000C7AC8">
      <w:pPr>
        <w:pStyle w:val="Heading3"/>
        <w:ind w:firstLine="720"/>
        <w:jc w:val="left"/>
        <w:rPr>
          <w:color w:val="000000"/>
          <w:szCs w:val="24"/>
          <w:lang w:val="vi-VN"/>
        </w:rPr>
      </w:pPr>
      <w:bookmarkStart w:id="266" w:name="_Toc397766616"/>
      <w:bookmarkStart w:id="267" w:name="_Toc398907907"/>
      <w:r w:rsidRPr="00793F34">
        <w:rPr>
          <w:rFonts w:ascii="Times New Roman" w:hAnsi="Times New Roman"/>
          <w:color w:val="000000"/>
          <w:lang w:val="vi-VN"/>
        </w:rPr>
        <w:t>Điều 9</w:t>
      </w:r>
      <w:r w:rsidR="005E37A0" w:rsidRPr="00793F34">
        <w:rPr>
          <w:rFonts w:ascii="Times New Roman" w:hAnsi="Times New Roman"/>
          <w:color w:val="000000"/>
          <w:lang w:val="vi-VN"/>
        </w:rPr>
        <w:t>0</w:t>
      </w:r>
      <w:r w:rsidRPr="00793F34">
        <w:rPr>
          <w:rFonts w:ascii="Times New Roman" w:hAnsi="Times New Roman"/>
          <w:color w:val="000000"/>
          <w:lang w:val="vi-VN"/>
        </w:rPr>
        <w:t>. Hội đồng thành viên</w:t>
      </w:r>
      <w:bookmarkEnd w:id="266"/>
      <w:bookmarkEnd w:id="267"/>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w:t>
      </w:r>
      <w:r w:rsidRPr="00793F34">
        <w:rPr>
          <w:color w:val="000000"/>
          <w:sz w:val="26"/>
          <w:lang w:val="fr-FR"/>
        </w:rPr>
        <w:t xml:space="preserve"> Hội đồng thành viên </w:t>
      </w:r>
      <w:r w:rsidRPr="00793F34">
        <w:rPr>
          <w:color w:val="000000"/>
          <w:sz w:val="26"/>
          <w:lang w:val="vi-VN"/>
        </w:rPr>
        <w:t>nhân danh công ty thực hiện các quyền và nghĩa vụ của công ty theo quyền và nhiệm vụ được giao theo quy định của Luật này và</w:t>
      </w:r>
      <w:r w:rsidR="0050022A" w:rsidRPr="00793F34">
        <w:rPr>
          <w:color w:val="000000"/>
          <w:sz w:val="26"/>
          <w:lang w:val="vi-VN"/>
        </w:rPr>
        <w:t xml:space="preserve"> quy định khác của</w:t>
      </w:r>
      <w:r w:rsidRPr="00793F34">
        <w:rPr>
          <w:color w:val="000000"/>
          <w:sz w:val="26"/>
          <w:lang w:val="vi-VN"/>
        </w:rPr>
        <w:t xml:space="preserve"> pháp luật có liên quan.</w:t>
      </w:r>
    </w:p>
    <w:p w:rsidR="00CD3C30" w:rsidRPr="00793F34" w:rsidRDefault="00EB6C49" w:rsidP="0098720E">
      <w:pPr>
        <w:spacing w:before="120" w:after="0" w:line="340" w:lineRule="atLeast"/>
        <w:ind w:firstLine="720"/>
        <w:rPr>
          <w:color w:val="000000"/>
          <w:sz w:val="26"/>
        </w:rPr>
      </w:pPr>
      <w:r w:rsidRPr="00793F34">
        <w:rPr>
          <w:color w:val="000000"/>
          <w:sz w:val="26"/>
          <w:lang w:val="vi-VN"/>
        </w:rPr>
        <w:t xml:space="preserve">2. </w:t>
      </w:r>
      <w:r w:rsidRPr="00793F34">
        <w:rPr>
          <w:color w:val="000000"/>
          <w:sz w:val="26"/>
          <w:lang w:val="fr-FR"/>
        </w:rPr>
        <w:t xml:space="preserve">Hội đồng </w:t>
      </w:r>
      <w:r w:rsidRPr="00793F34">
        <w:rPr>
          <w:color w:val="000000"/>
          <w:sz w:val="26"/>
          <w:lang w:val="vi-VN"/>
        </w:rPr>
        <w:t>thành viên bao gồm Chủ tịch và các thành viên khác</w:t>
      </w:r>
      <w:r w:rsidR="00B30788" w:rsidRPr="00793F34">
        <w:rPr>
          <w:color w:val="000000"/>
          <w:sz w:val="26"/>
          <w:lang w:val="vi-VN"/>
        </w:rPr>
        <w:t xml:space="preserve">, số lượng không quá 7 người. Thành viên Hội đồng </w:t>
      </w:r>
      <w:r w:rsidR="00B30788" w:rsidRPr="00793F34">
        <w:rPr>
          <w:color w:val="000000"/>
          <w:sz w:val="26"/>
        </w:rPr>
        <w:t xml:space="preserve">thành </w:t>
      </w:r>
      <w:r w:rsidR="00B30788" w:rsidRPr="00793F34">
        <w:rPr>
          <w:color w:val="000000"/>
          <w:sz w:val="26"/>
          <w:lang w:val="vi-VN"/>
        </w:rPr>
        <w:t xml:space="preserve">viên </w:t>
      </w:r>
      <w:r w:rsidR="003D1B44" w:rsidRPr="00793F34">
        <w:rPr>
          <w:color w:val="000000"/>
          <w:sz w:val="26"/>
          <w:lang w:val="vi-VN"/>
        </w:rPr>
        <w:t>là</w:t>
      </w:r>
      <w:r w:rsidR="003D1B44" w:rsidRPr="00793F34">
        <w:rPr>
          <w:color w:val="000000"/>
          <w:sz w:val="26"/>
        </w:rPr>
        <w:t>m việc</w:t>
      </w:r>
      <w:r w:rsidR="00B30788" w:rsidRPr="00793F34">
        <w:rPr>
          <w:color w:val="000000"/>
          <w:sz w:val="26"/>
        </w:rPr>
        <w:t xml:space="preserve"> theo chế độ</w:t>
      </w:r>
      <w:r w:rsidR="00B30788" w:rsidRPr="00793F34">
        <w:rPr>
          <w:color w:val="000000"/>
          <w:sz w:val="26"/>
          <w:lang w:val="vi-VN"/>
        </w:rPr>
        <w:t xml:space="preserve"> chuyên trách và</w:t>
      </w:r>
      <w:r w:rsidRPr="00793F34">
        <w:rPr>
          <w:color w:val="000000"/>
          <w:sz w:val="26"/>
          <w:lang w:val="vi-VN"/>
        </w:rPr>
        <w:t xml:space="preserve"> </w:t>
      </w:r>
      <w:r w:rsidRPr="00793F34">
        <w:rPr>
          <w:color w:val="000000"/>
          <w:sz w:val="26"/>
          <w:lang w:val="fr-FR"/>
        </w:rPr>
        <w:t xml:space="preserve">do </w:t>
      </w:r>
      <w:r w:rsidR="000C727D" w:rsidRPr="00793F34">
        <w:rPr>
          <w:color w:val="000000"/>
          <w:sz w:val="26"/>
          <w:lang w:val="fr-FR"/>
        </w:rPr>
        <w:t>C</w:t>
      </w:r>
      <w:r w:rsidRPr="00793F34">
        <w:rPr>
          <w:color w:val="000000"/>
          <w:sz w:val="26"/>
          <w:lang w:val="fr-FR"/>
        </w:rPr>
        <w:t>ơ quan</w:t>
      </w:r>
      <w:r w:rsidR="00DB6B41" w:rsidRPr="00793F34">
        <w:rPr>
          <w:color w:val="000000"/>
          <w:sz w:val="26"/>
          <w:lang w:val="fr-FR"/>
        </w:rPr>
        <w:t xml:space="preserve"> đại diện </w:t>
      </w:r>
      <w:r w:rsidRPr="00793F34">
        <w:rPr>
          <w:color w:val="000000"/>
          <w:sz w:val="26"/>
          <w:lang w:val="fr-FR"/>
        </w:rPr>
        <w:t xml:space="preserve">chủ sở hữu </w:t>
      </w:r>
      <w:r w:rsidRPr="00793F34">
        <w:rPr>
          <w:color w:val="000000"/>
          <w:sz w:val="26"/>
          <w:lang w:val="vi-VN"/>
        </w:rPr>
        <w:t>quyết định bổ nhiệm, miễn nhiệm, khen thưởng, kỷ luật.</w:t>
      </w:r>
    </w:p>
    <w:p w:rsidR="00EB6C49" w:rsidRPr="00793F34" w:rsidRDefault="00B30788" w:rsidP="0098720E">
      <w:pPr>
        <w:spacing w:before="120" w:after="0" w:line="340" w:lineRule="atLeast"/>
        <w:ind w:firstLine="720"/>
        <w:rPr>
          <w:color w:val="000000"/>
          <w:sz w:val="26"/>
          <w:lang w:val="fr-FR"/>
        </w:rPr>
      </w:pPr>
      <w:r w:rsidRPr="00793F34">
        <w:rPr>
          <w:color w:val="000000"/>
          <w:sz w:val="26"/>
          <w:lang w:val="fr-FR"/>
        </w:rPr>
        <w:t>3.</w:t>
      </w:r>
      <w:r w:rsidRPr="00793F34">
        <w:rPr>
          <w:color w:val="000000"/>
          <w:sz w:val="26"/>
          <w:lang w:val="vi-VN"/>
        </w:rPr>
        <w:t xml:space="preserve"> </w:t>
      </w:r>
      <w:r w:rsidR="00EB6C49" w:rsidRPr="00793F34">
        <w:rPr>
          <w:color w:val="000000"/>
          <w:sz w:val="26"/>
          <w:lang w:val="vi-VN"/>
        </w:rPr>
        <w:t xml:space="preserve">Nhiệm kỳ của thành viên Hội đồng thành viên không quá </w:t>
      </w:r>
      <w:r w:rsidR="00DB6B41" w:rsidRPr="00793F34">
        <w:rPr>
          <w:color w:val="000000"/>
          <w:sz w:val="26"/>
          <w:lang w:val="vi-VN"/>
        </w:rPr>
        <w:t>05 năm</w:t>
      </w:r>
      <w:r w:rsidR="00EB6C49" w:rsidRPr="00793F34">
        <w:rPr>
          <w:color w:val="000000"/>
          <w:sz w:val="26"/>
          <w:lang w:val="fr-FR"/>
        </w:rPr>
        <w:t xml:space="preserve">. Thành viên Hội đồng thành viên có thể được bổ nhiệm lại nhưng </w:t>
      </w:r>
      <w:r w:rsidR="002C3446" w:rsidRPr="00793F34">
        <w:rPr>
          <w:color w:val="000000"/>
          <w:sz w:val="26"/>
          <w:lang w:val="fr-FR"/>
        </w:rPr>
        <w:t xml:space="preserve">tổng số </w:t>
      </w:r>
      <w:r w:rsidR="00EB6C49" w:rsidRPr="00793F34">
        <w:rPr>
          <w:color w:val="000000"/>
          <w:sz w:val="26"/>
          <w:lang w:val="fr-FR"/>
        </w:rPr>
        <w:t xml:space="preserve">không quá </w:t>
      </w:r>
      <w:r w:rsidR="00DB6B41" w:rsidRPr="00793F34">
        <w:rPr>
          <w:color w:val="000000"/>
          <w:sz w:val="26"/>
          <w:lang w:val="fr-FR"/>
        </w:rPr>
        <w:t>0</w:t>
      </w:r>
      <w:r w:rsidR="00EB6C49" w:rsidRPr="00793F34">
        <w:rPr>
          <w:color w:val="000000"/>
          <w:sz w:val="26"/>
          <w:lang w:val="fr-FR"/>
        </w:rPr>
        <w:t>2 nhiệm kỳ.</w:t>
      </w:r>
    </w:p>
    <w:p w:rsidR="00EB6C49" w:rsidRPr="00793F34" w:rsidRDefault="00EB6C49" w:rsidP="000C7AC8">
      <w:pPr>
        <w:pStyle w:val="Heading3"/>
        <w:ind w:firstLine="720"/>
        <w:jc w:val="left"/>
        <w:rPr>
          <w:color w:val="000000"/>
          <w:szCs w:val="24"/>
          <w:lang w:val="fr-FR"/>
        </w:rPr>
      </w:pPr>
      <w:bookmarkStart w:id="268" w:name="dieu_14"/>
      <w:bookmarkStart w:id="269" w:name="_Toc397766617"/>
      <w:bookmarkStart w:id="270" w:name="_Toc398907908"/>
      <w:r w:rsidRPr="00793F34">
        <w:rPr>
          <w:rFonts w:ascii="Times New Roman" w:hAnsi="Times New Roman"/>
          <w:color w:val="000000"/>
          <w:lang w:val="fr-FR"/>
        </w:rPr>
        <w:t>Điều 9</w:t>
      </w:r>
      <w:r w:rsidR="005E37A0" w:rsidRPr="00793F34">
        <w:rPr>
          <w:rFonts w:ascii="Times New Roman" w:hAnsi="Times New Roman"/>
          <w:color w:val="000000"/>
          <w:lang w:val="fr-FR"/>
        </w:rPr>
        <w:t>1</w:t>
      </w:r>
      <w:r w:rsidRPr="00793F34">
        <w:rPr>
          <w:rFonts w:ascii="Times New Roman" w:hAnsi="Times New Roman"/>
          <w:color w:val="000000"/>
          <w:lang w:val="fr-FR"/>
        </w:rPr>
        <w:t xml:space="preserve">. </w:t>
      </w:r>
      <w:bookmarkEnd w:id="268"/>
      <w:r w:rsidR="00A305F1" w:rsidRPr="00793F34">
        <w:rPr>
          <w:rFonts w:ascii="Times New Roman" w:hAnsi="Times New Roman" w:cs="Times New Roman"/>
          <w:color w:val="000000"/>
          <w:lang w:val="fr-FR"/>
        </w:rPr>
        <w:t>Quyền</w:t>
      </w:r>
      <w:r w:rsidR="00DB1A45" w:rsidRPr="00793F34">
        <w:rPr>
          <w:rFonts w:ascii="Times New Roman" w:hAnsi="Times New Roman"/>
          <w:color w:val="000000"/>
          <w:lang w:val="fr-FR"/>
        </w:rPr>
        <w:t xml:space="preserve"> và </w:t>
      </w:r>
      <w:r w:rsidR="00B30788" w:rsidRPr="00793F34">
        <w:rPr>
          <w:rFonts w:ascii="Times New Roman" w:hAnsi="Times New Roman" w:cs="Times New Roman"/>
          <w:color w:val="000000"/>
          <w:lang w:val="fr-FR"/>
        </w:rPr>
        <w:t>n</w:t>
      </w:r>
      <w:r w:rsidRPr="00793F34">
        <w:rPr>
          <w:rFonts w:ascii="Times New Roman" w:hAnsi="Times New Roman" w:cs="Times New Roman"/>
          <w:color w:val="000000"/>
          <w:lang w:val="fr-FR"/>
        </w:rPr>
        <w:t>hiệm vụ của Hội đồng thành viên</w:t>
      </w:r>
      <w:bookmarkEnd w:id="269"/>
      <w:bookmarkEnd w:id="270"/>
    </w:p>
    <w:p w:rsidR="004D1F71" w:rsidRPr="00793F34" w:rsidRDefault="004D1F71" w:rsidP="004D1F71">
      <w:pPr>
        <w:numPr>
          <w:ilvl w:val="1"/>
          <w:numId w:val="34"/>
        </w:numPr>
        <w:tabs>
          <w:tab w:val="clear" w:pos="1353"/>
          <w:tab w:val="num" w:pos="0"/>
          <w:tab w:val="left" w:pos="709"/>
          <w:tab w:val="left" w:pos="993"/>
          <w:tab w:val="num" w:pos="1211"/>
        </w:tabs>
        <w:spacing w:before="120"/>
        <w:ind w:left="0" w:firstLine="720"/>
        <w:rPr>
          <w:color w:val="000000"/>
          <w:sz w:val="26"/>
          <w:lang w:val="vi-VN"/>
        </w:rPr>
      </w:pPr>
      <w:r w:rsidRPr="00793F34">
        <w:rPr>
          <w:color w:val="000000"/>
          <w:sz w:val="26"/>
          <w:lang w:val="vi-VN"/>
        </w:rPr>
        <w:t>Đề nghị cấp có thẩm quyền điểu chỉnh vốn điều lệ; sửa đổi, bổ sung điều lệ; tổ chức lại, chuyển đổi sở hữu, giải thể, phá sản doanh nghiệp.</w:t>
      </w:r>
    </w:p>
    <w:p w:rsidR="004D1F71" w:rsidRPr="00793F34" w:rsidRDefault="004D1F71" w:rsidP="004D1F71">
      <w:pPr>
        <w:numPr>
          <w:ilvl w:val="1"/>
          <w:numId w:val="34"/>
        </w:numPr>
        <w:tabs>
          <w:tab w:val="clear" w:pos="1353"/>
          <w:tab w:val="num" w:pos="0"/>
          <w:tab w:val="left" w:pos="993"/>
          <w:tab w:val="num" w:pos="1211"/>
        </w:tabs>
        <w:spacing w:before="120"/>
        <w:ind w:left="0" w:firstLine="720"/>
        <w:rPr>
          <w:color w:val="000000"/>
          <w:sz w:val="26"/>
          <w:lang w:val="vi-VN"/>
        </w:rPr>
      </w:pPr>
      <w:r w:rsidRPr="00793F34">
        <w:rPr>
          <w:color w:val="000000"/>
          <w:sz w:val="26"/>
          <w:lang w:val="vi-VN"/>
        </w:rPr>
        <w:t>Xây dựng, quyết định chiến lược, kế hoạch đầu tư phát triển 5 năm và kế hoạch sản xuất, kinh doanh hằng năm sau khi được</w:t>
      </w:r>
      <w:r w:rsidR="00C9619A" w:rsidRPr="00793F34">
        <w:rPr>
          <w:color w:val="000000"/>
          <w:sz w:val="26"/>
        </w:rPr>
        <w:t>Cơ quan đại diện chủ sở hữu</w:t>
      </w:r>
      <w:r w:rsidRPr="00793F34">
        <w:rPr>
          <w:color w:val="000000"/>
          <w:sz w:val="26"/>
          <w:lang w:val="vi-VN"/>
        </w:rPr>
        <w:t xml:space="preserve"> phê duyệt. </w:t>
      </w:r>
    </w:p>
    <w:p w:rsidR="004D1F71" w:rsidRPr="00793F34" w:rsidRDefault="004D1F71" w:rsidP="004D1F71">
      <w:pPr>
        <w:numPr>
          <w:ilvl w:val="1"/>
          <w:numId w:val="34"/>
        </w:numPr>
        <w:tabs>
          <w:tab w:val="clear" w:pos="1353"/>
          <w:tab w:val="num" w:pos="0"/>
          <w:tab w:val="left" w:pos="709"/>
          <w:tab w:val="left" w:pos="993"/>
          <w:tab w:val="num" w:pos="1211"/>
        </w:tabs>
        <w:spacing w:before="120"/>
        <w:ind w:left="0" w:firstLine="720"/>
        <w:rPr>
          <w:color w:val="000000"/>
          <w:sz w:val="26"/>
          <w:lang w:val="vi-VN"/>
        </w:rPr>
      </w:pPr>
      <w:r w:rsidRPr="00793F34">
        <w:rPr>
          <w:color w:val="000000"/>
          <w:sz w:val="26"/>
          <w:lang w:val="vi-VN"/>
        </w:rPr>
        <w:t xml:space="preserve">Đề nghị cấp có thẩm quyền bổ nhiệm, bổ nhiệm lại, miễn nhiệm, khen thưởng, kỷ luật đối với Chủ tịch và thành viên Hội đồng thành viên; quyết định tiền lương, thù lao, tiền thưởng và quyền lợi khác đối với các chức danh do Hội đồng thành viên, Chủ tịch công ty bổ nhiệm. </w:t>
      </w:r>
    </w:p>
    <w:p w:rsidR="00EB6C49" w:rsidRPr="00793F34" w:rsidRDefault="004D1F71" w:rsidP="0098720E">
      <w:pPr>
        <w:spacing w:before="120" w:after="0" w:line="340" w:lineRule="atLeast"/>
        <w:ind w:firstLine="720"/>
        <w:rPr>
          <w:color w:val="000000"/>
          <w:sz w:val="26"/>
          <w:lang w:val="fr-FR"/>
        </w:rPr>
      </w:pPr>
      <w:r w:rsidRPr="00793F34">
        <w:rPr>
          <w:color w:val="000000"/>
          <w:sz w:val="26"/>
          <w:lang w:val="fr-FR"/>
        </w:rPr>
        <w:t>4.</w:t>
      </w:r>
      <w:r w:rsidR="00DB7D62" w:rsidRPr="00793F34">
        <w:rPr>
          <w:color w:val="000000"/>
          <w:sz w:val="26"/>
          <w:lang w:val="fr-FR"/>
        </w:rPr>
        <w:t xml:space="preserve"> </w:t>
      </w:r>
      <w:r w:rsidR="00EB6C49" w:rsidRPr="00793F34">
        <w:rPr>
          <w:color w:val="000000"/>
          <w:sz w:val="26"/>
          <w:lang w:val="fr-FR"/>
        </w:rPr>
        <w:t xml:space="preserve">Quyết định bổ nhiệm, bổ nhiệm lại, miễn nhiệm, khen thưởng, kỷ luật </w:t>
      </w:r>
      <w:r w:rsidR="0082093E" w:rsidRPr="00793F34">
        <w:rPr>
          <w:color w:val="000000"/>
          <w:sz w:val="26"/>
          <w:lang w:val="fr-FR"/>
        </w:rPr>
        <w:t>Tổng giám đốc</w:t>
      </w:r>
      <w:r w:rsidR="00C9619A" w:rsidRPr="00793F34">
        <w:rPr>
          <w:color w:val="000000"/>
          <w:sz w:val="26"/>
          <w:lang w:val="fr-FR"/>
        </w:rPr>
        <w:t>,</w:t>
      </w:r>
      <w:r w:rsidR="00652AAC" w:rsidRPr="00793F34">
        <w:rPr>
          <w:color w:val="000000"/>
          <w:sz w:val="26"/>
          <w:lang w:val="fr-FR"/>
        </w:rPr>
        <w:t xml:space="preserve"> </w:t>
      </w:r>
      <w:r w:rsidR="00C460E9" w:rsidRPr="00793F34">
        <w:rPr>
          <w:color w:val="000000"/>
          <w:sz w:val="26"/>
          <w:lang w:val="fr-FR"/>
        </w:rPr>
        <w:t xml:space="preserve">Giám đốc, </w:t>
      </w:r>
      <w:r w:rsidR="00EB6C49" w:rsidRPr="00793F34">
        <w:rPr>
          <w:color w:val="000000"/>
          <w:sz w:val="26"/>
          <w:lang w:val="fr-FR"/>
        </w:rPr>
        <w:t>Phó Tổng giám đốc</w:t>
      </w:r>
      <w:r w:rsidR="00C9619A" w:rsidRPr="00793F34">
        <w:rPr>
          <w:color w:val="000000"/>
          <w:sz w:val="26"/>
          <w:lang w:val="fr-FR"/>
        </w:rPr>
        <w:t>,</w:t>
      </w:r>
      <w:r w:rsidR="00EB6C49" w:rsidRPr="00793F34">
        <w:rPr>
          <w:color w:val="000000"/>
          <w:sz w:val="26"/>
          <w:lang w:val="fr-FR"/>
        </w:rPr>
        <w:t xml:space="preserve"> Phó Giám đốc, Kế toán trưởng theo chủ trương đã được Cơ quan</w:t>
      </w:r>
      <w:r w:rsidR="000C727D" w:rsidRPr="00793F34">
        <w:rPr>
          <w:color w:val="000000"/>
          <w:sz w:val="26"/>
          <w:lang w:val="fr-FR"/>
        </w:rPr>
        <w:t xml:space="preserve"> đại diện</w:t>
      </w:r>
      <w:r w:rsidR="00EB6C49" w:rsidRPr="00793F34">
        <w:rPr>
          <w:color w:val="000000"/>
          <w:sz w:val="26"/>
          <w:lang w:val="fr-FR"/>
        </w:rPr>
        <w:t xml:space="preserve"> chủ sở hữu chấp thuận.</w:t>
      </w:r>
    </w:p>
    <w:p w:rsidR="004D1F71" w:rsidRPr="00793F34" w:rsidRDefault="004D1F71" w:rsidP="004D1F71">
      <w:pPr>
        <w:tabs>
          <w:tab w:val="left" w:pos="709"/>
          <w:tab w:val="left" w:pos="993"/>
          <w:tab w:val="num" w:pos="1211"/>
          <w:tab w:val="num" w:pos="1800"/>
        </w:tabs>
        <w:spacing w:before="120"/>
        <w:ind w:firstLine="0"/>
        <w:rPr>
          <w:color w:val="000000"/>
          <w:sz w:val="26"/>
          <w:lang w:val="vi-VN"/>
        </w:rPr>
      </w:pPr>
      <w:r w:rsidRPr="00793F34">
        <w:rPr>
          <w:color w:val="000000"/>
          <w:sz w:val="26"/>
          <w:lang w:val="vi-VN"/>
        </w:rPr>
        <w:tab/>
        <w:t>5. Quyết định thành lập, tổ chức lại, giải thể chi nhánh, văn phòng đại diện và các đơn vị hạch toán phụ thuộc.</w:t>
      </w:r>
    </w:p>
    <w:p w:rsidR="004D1F71" w:rsidRPr="00793F34" w:rsidRDefault="004D1F71" w:rsidP="004D1F71">
      <w:pPr>
        <w:spacing w:before="120" w:after="0" w:line="340" w:lineRule="atLeast"/>
        <w:ind w:firstLine="720"/>
        <w:rPr>
          <w:color w:val="000000"/>
          <w:sz w:val="26"/>
          <w:lang w:val="fr-FR"/>
        </w:rPr>
      </w:pPr>
      <w:r w:rsidRPr="00793F34">
        <w:rPr>
          <w:color w:val="000000"/>
          <w:sz w:val="26"/>
          <w:lang w:val="vi-VN"/>
        </w:rPr>
        <w:lastRenderedPageBreak/>
        <w:t>6. Quyết định hoặc ủy quyền cho Tổng giám đốc, Giám đốc quyết định phương án huy động vốn, dự án đầu tư, xây dựng, mua, bán tài sản cố định thuộc thẩm quyền. Đề nghị cơ quan đại diện chủ sở hữu phê duyệt chủ trương vay nợ nước ngoài.</w:t>
      </w:r>
    </w:p>
    <w:p w:rsidR="004D1F71" w:rsidRPr="00793F34" w:rsidRDefault="004D1F71" w:rsidP="004D1F71">
      <w:pPr>
        <w:tabs>
          <w:tab w:val="left" w:pos="709"/>
          <w:tab w:val="left" w:pos="993"/>
          <w:tab w:val="left" w:pos="1134"/>
          <w:tab w:val="num" w:pos="1211"/>
          <w:tab w:val="num" w:pos="1770"/>
        </w:tabs>
        <w:spacing w:before="120"/>
        <w:ind w:firstLine="0"/>
        <w:rPr>
          <w:color w:val="000000"/>
          <w:sz w:val="26"/>
          <w:lang w:val="vi-VN"/>
        </w:rPr>
      </w:pPr>
      <w:r w:rsidRPr="00793F34">
        <w:rPr>
          <w:color w:val="000000"/>
          <w:sz w:val="26"/>
          <w:lang w:val="fr-FR"/>
        </w:rPr>
        <w:tab/>
        <w:t xml:space="preserve">7. </w:t>
      </w:r>
      <w:r w:rsidRPr="00793F34">
        <w:rPr>
          <w:color w:val="000000"/>
          <w:sz w:val="26"/>
          <w:lang w:val="vi-VN"/>
        </w:rPr>
        <w:t>Quyết định góp vốn, tăng, giảm vốn góp của doanh nghiệp đầu tư tại công ty cổ phần, công ty trách nhiệm hữu hạn 2 thành viên trở lên</w:t>
      </w:r>
      <w:r w:rsidR="00FC2AED" w:rsidRPr="00793F34">
        <w:rPr>
          <w:color w:val="000000"/>
          <w:sz w:val="26"/>
        </w:rPr>
        <w:t>.</w:t>
      </w:r>
    </w:p>
    <w:p w:rsidR="00EB6C49" w:rsidRPr="00793F34" w:rsidRDefault="004D1F71" w:rsidP="0098720E">
      <w:pPr>
        <w:spacing w:before="120" w:after="0" w:line="340" w:lineRule="atLeast"/>
        <w:ind w:firstLine="720"/>
        <w:rPr>
          <w:color w:val="000000"/>
          <w:sz w:val="26"/>
          <w:lang w:val="fr-FR"/>
        </w:rPr>
      </w:pPr>
      <w:r w:rsidRPr="00793F34">
        <w:rPr>
          <w:color w:val="000000"/>
          <w:sz w:val="26"/>
          <w:lang w:val="fr-FR"/>
        </w:rPr>
        <w:t>8.</w:t>
      </w:r>
      <w:r w:rsidR="00EB6C49" w:rsidRPr="00793F34">
        <w:rPr>
          <w:color w:val="000000"/>
          <w:sz w:val="26"/>
          <w:lang w:val="fr-FR"/>
        </w:rPr>
        <w:t xml:space="preserve"> Cử, giao nhiệm vụ cho Người đại diện phần vốn góp của Công ty tại doanh nghiệp khác.</w:t>
      </w:r>
    </w:p>
    <w:p w:rsidR="00C9619A" w:rsidRPr="00793F34" w:rsidRDefault="004D1F71" w:rsidP="0098720E">
      <w:pPr>
        <w:spacing w:before="120" w:after="0" w:line="340" w:lineRule="atLeast"/>
        <w:ind w:firstLine="720"/>
        <w:rPr>
          <w:color w:val="000000"/>
          <w:sz w:val="26"/>
          <w:lang w:val="fr-FR"/>
        </w:rPr>
      </w:pPr>
      <w:r w:rsidRPr="00793F34">
        <w:rPr>
          <w:color w:val="000000"/>
          <w:sz w:val="26"/>
          <w:lang w:val="fr-FR"/>
        </w:rPr>
        <w:t>9.</w:t>
      </w:r>
      <w:r w:rsidR="00EB6C49" w:rsidRPr="00793F34">
        <w:rPr>
          <w:color w:val="000000"/>
          <w:sz w:val="26"/>
          <w:lang w:val="fr-FR"/>
        </w:rPr>
        <w:t xml:space="preserve"> Thông qua và ban hành các quy chế quản lý nội bộ của Công ty</w:t>
      </w:r>
      <w:r w:rsidR="00C9619A" w:rsidRPr="00793F34">
        <w:rPr>
          <w:color w:val="000000"/>
          <w:sz w:val="26"/>
          <w:lang w:val="fr-FR"/>
        </w:rPr>
        <w:t>; trừ quy chế quản lý tài chính của công ty được thông qua và ban hành sau khi được Cơ quan đại diện chủ sở hữu phê duyệt.</w:t>
      </w:r>
      <w:r w:rsidR="00EB6C49" w:rsidRPr="00793F34">
        <w:rPr>
          <w:color w:val="000000"/>
          <w:sz w:val="26"/>
          <w:lang w:val="fr-FR"/>
        </w:rPr>
        <w:t xml:space="preserve"> </w:t>
      </w:r>
    </w:p>
    <w:p w:rsidR="00EB6C49" w:rsidRPr="00793F34" w:rsidRDefault="00C9619A" w:rsidP="0098720E">
      <w:pPr>
        <w:spacing w:before="120" w:after="0" w:line="340" w:lineRule="atLeast"/>
        <w:ind w:firstLine="720"/>
        <w:rPr>
          <w:color w:val="000000"/>
          <w:sz w:val="26"/>
          <w:lang w:val="fr-FR"/>
        </w:rPr>
      </w:pPr>
      <w:r w:rsidRPr="00793F34">
        <w:rPr>
          <w:color w:val="000000"/>
          <w:sz w:val="26"/>
          <w:lang w:val="fr-FR"/>
        </w:rPr>
        <w:t xml:space="preserve">10. </w:t>
      </w:r>
      <w:r w:rsidR="00EB6C49" w:rsidRPr="00793F34">
        <w:rPr>
          <w:color w:val="000000"/>
          <w:sz w:val="26"/>
          <w:lang w:val="fr-FR"/>
        </w:rPr>
        <w:t>Phê duyệt báo cáo tài chính</w:t>
      </w:r>
      <w:r w:rsidR="004D1F71" w:rsidRPr="00793F34">
        <w:rPr>
          <w:color w:val="000000"/>
          <w:sz w:val="26"/>
          <w:lang w:val="fr-FR"/>
        </w:rPr>
        <w:t xml:space="preserve">quyết định </w:t>
      </w:r>
      <w:r w:rsidR="00EB6C49" w:rsidRPr="00793F34">
        <w:rPr>
          <w:color w:val="000000"/>
          <w:sz w:val="26"/>
          <w:lang w:val="fr-FR"/>
        </w:rPr>
        <w:t>phân phối lợi nhuận</w:t>
      </w:r>
      <w:r w:rsidRPr="00793F34">
        <w:rPr>
          <w:color w:val="000000"/>
          <w:sz w:val="26"/>
          <w:lang w:val="fr-FR"/>
        </w:rPr>
        <w:t xml:space="preserve"> và</w:t>
      </w:r>
      <w:r w:rsidR="00EB6C49" w:rsidRPr="00793F34">
        <w:rPr>
          <w:color w:val="000000"/>
          <w:sz w:val="26"/>
          <w:lang w:val="fr-FR"/>
        </w:rPr>
        <w:t xml:space="preserve"> trích lập các quỹ </w:t>
      </w:r>
      <w:r w:rsidR="004D1F71" w:rsidRPr="00793F34">
        <w:rPr>
          <w:color w:val="000000"/>
          <w:sz w:val="26"/>
          <w:lang w:val="fr-FR"/>
        </w:rPr>
        <w:t xml:space="preserve">hằng năm </w:t>
      </w:r>
      <w:r w:rsidR="00EB6C49" w:rsidRPr="00793F34">
        <w:rPr>
          <w:color w:val="000000"/>
          <w:sz w:val="26"/>
          <w:lang w:val="fr-FR"/>
        </w:rPr>
        <w:t>sau khi được Cơ quan</w:t>
      </w:r>
      <w:r w:rsidR="004D1F71" w:rsidRPr="00793F34">
        <w:rPr>
          <w:color w:val="000000"/>
          <w:sz w:val="26"/>
          <w:lang w:val="fr-FR"/>
        </w:rPr>
        <w:t xml:space="preserve"> đại diện</w:t>
      </w:r>
      <w:r w:rsidR="00EB6C49" w:rsidRPr="00793F34">
        <w:rPr>
          <w:color w:val="000000"/>
          <w:sz w:val="26"/>
          <w:lang w:val="fr-FR"/>
        </w:rPr>
        <w:t xml:space="preserve"> chủ sở hữu </w:t>
      </w:r>
      <w:r w:rsidR="004D1F71" w:rsidRPr="00793F34">
        <w:rPr>
          <w:color w:val="000000"/>
          <w:sz w:val="26"/>
          <w:lang w:val="fr-FR"/>
        </w:rPr>
        <w:t>phê duyệt</w:t>
      </w:r>
      <w:r w:rsidRPr="00793F34">
        <w:rPr>
          <w:color w:val="000000"/>
          <w:sz w:val="26"/>
          <w:lang w:val="fr-FR"/>
        </w:rPr>
        <w:t>; quyết định việc sử dụng các quỹ hằng năm.</w:t>
      </w:r>
    </w:p>
    <w:p w:rsidR="00EB6C49" w:rsidRPr="00793F34" w:rsidRDefault="004D1F71" w:rsidP="0098720E">
      <w:pPr>
        <w:spacing w:before="120" w:after="0" w:line="340" w:lineRule="atLeast"/>
        <w:ind w:firstLine="720"/>
        <w:rPr>
          <w:color w:val="000000"/>
          <w:sz w:val="26"/>
          <w:lang w:val="fr-FR"/>
        </w:rPr>
      </w:pPr>
      <w:r w:rsidRPr="00793F34">
        <w:rPr>
          <w:color w:val="000000"/>
          <w:sz w:val="26"/>
          <w:lang w:val="fr-FR"/>
        </w:rPr>
        <w:t>1</w:t>
      </w:r>
      <w:r w:rsidR="00C9619A" w:rsidRPr="00793F34">
        <w:rPr>
          <w:color w:val="000000"/>
          <w:sz w:val="26"/>
          <w:lang w:val="fr-FR"/>
        </w:rPr>
        <w:t>1</w:t>
      </w:r>
      <w:r w:rsidRPr="00793F34">
        <w:rPr>
          <w:color w:val="000000"/>
          <w:sz w:val="26"/>
          <w:lang w:val="fr-FR"/>
        </w:rPr>
        <w:t>.</w:t>
      </w:r>
      <w:r w:rsidR="00EB6C49" w:rsidRPr="00793F34">
        <w:rPr>
          <w:color w:val="000000"/>
          <w:sz w:val="26"/>
          <w:lang w:val="fr-FR"/>
        </w:rPr>
        <w:t xml:space="preserve"> Quyết định </w:t>
      </w:r>
      <w:r w:rsidR="0082093E" w:rsidRPr="00793F34">
        <w:rPr>
          <w:color w:val="000000"/>
          <w:sz w:val="26"/>
          <w:lang w:val="fr-FR"/>
        </w:rPr>
        <w:t xml:space="preserve">chủ trương </w:t>
      </w:r>
      <w:r w:rsidR="00EB6C49" w:rsidRPr="00793F34">
        <w:rPr>
          <w:color w:val="000000"/>
          <w:sz w:val="26"/>
          <w:lang w:val="fr-FR"/>
        </w:rPr>
        <w:t>phát triển thị trường, tiếp thị và công nghệ của công ty.</w:t>
      </w:r>
    </w:p>
    <w:p w:rsidR="00EB6C49" w:rsidRPr="00793F34" w:rsidRDefault="0058423E" w:rsidP="0098720E">
      <w:pPr>
        <w:spacing w:before="120" w:after="0" w:line="340" w:lineRule="atLeast"/>
        <w:ind w:firstLine="720"/>
        <w:rPr>
          <w:color w:val="000000"/>
          <w:sz w:val="26"/>
          <w:lang w:val="fr-FR"/>
        </w:rPr>
      </w:pPr>
      <w:r w:rsidRPr="00793F34">
        <w:rPr>
          <w:color w:val="000000"/>
          <w:sz w:val="26"/>
          <w:lang w:val="fr-FR"/>
        </w:rPr>
        <w:t>1</w:t>
      </w:r>
      <w:r w:rsidR="00C9619A" w:rsidRPr="00793F34">
        <w:rPr>
          <w:color w:val="000000"/>
          <w:sz w:val="26"/>
          <w:lang w:val="fr-FR"/>
        </w:rPr>
        <w:t>2</w:t>
      </w:r>
      <w:r w:rsidR="00C75572" w:rsidRPr="00793F34">
        <w:rPr>
          <w:color w:val="000000"/>
          <w:sz w:val="26"/>
          <w:lang w:val="fr-FR"/>
        </w:rPr>
        <w:t>.</w:t>
      </w:r>
      <w:r w:rsidR="00EB6C49" w:rsidRPr="00793F34">
        <w:rPr>
          <w:color w:val="000000"/>
          <w:sz w:val="26"/>
          <w:lang w:val="fr-FR"/>
        </w:rPr>
        <w:t xml:space="preserve"> Nhân danh Công ty thực hiện các quyền, trách nhiệm đối với công ty con là công ty trách nhiệm hữu hạn một thành viên do Công ty làm chủ sở hữu; đối với cổ phần, vốn góp của Công ty tại các doanh nghiệp khác.</w:t>
      </w:r>
    </w:p>
    <w:p w:rsidR="00EB6C49" w:rsidRPr="00793F34" w:rsidRDefault="00534167" w:rsidP="0058423E">
      <w:pPr>
        <w:spacing w:before="120" w:after="0" w:line="340" w:lineRule="atLeast"/>
        <w:rPr>
          <w:color w:val="000000"/>
          <w:sz w:val="26"/>
          <w:lang w:val="fr-FR"/>
        </w:rPr>
      </w:pPr>
      <w:r w:rsidRPr="00793F34">
        <w:rPr>
          <w:color w:val="000000"/>
          <w:sz w:val="26"/>
          <w:lang w:val="fr-FR"/>
        </w:rPr>
        <w:t xml:space="preserve">  </w:t>
      </w:r>
      <w:r w:rsidR="00C9619A" w:rsidRPr="00793F34">
        <w:rPr>
          <w:color w:val="000000"/>
          <w:sz w:val="26"/>
          <w:lang w:val="fr-FR"/>
        </w:rPr>
        <w:t xml:space="preserve"> </w:t>
      </w:r>
      <w:r w:rsidR="00C75572" w:rsidRPr="00793F34">
        <w:rPr>
          <w:color w:val="000000"/>
          <w:sz w:val="26"/>
          <w:lang w:val="fr-FR"/>
        </w:rPr>
        <w:t>1</w:t>
      </w:r>
      <w:r w:rsidR="00C9619A" w:rsidRPr="00793F34">
        <w:rPr>
          <w:color w:val="000000"/>
          <w:sz w:val="26"/>
          <w:lang w:val="fr-FR"/>
        </w:rPr>
        <w:t>3</w:t>
      </w:r>
      <w:r w:rsidR="00EB6C49" w:rsidRPr="00793F34">
        <w:rPr>
          <w:color w:val="000000"/>
          <w:sz w:val="26"/>
          <w:lang w:val="fr-FR"/>
        </w:rPr>
        <w:t>. Thực hiện quyền và trách nhiệm của chủ sở hữu, thành viên góp vốn, cổ đông đối với công ty con.</w:t>
      </w:r>
    </w:p>
    <w:p w:rsidR="00727840" w:rsidRPr="00793F34" w:rsidRDefault="00534167" w:rsidP="00C75572">
      <w:pPr>
        <w:tabs>
          <w:tab w:val="num" w:pos="993"/>
          <w:tab w:val="left" w:pos="1134"/>
          <w:tab w:val="num" w:pos="1211"/>
          <w:tab w:val="num" w:pos="1770"/>
        </w:tabs>
        <w:spacing w:before="120"/>
        <w:rPr>
          <w:color w:val="000000"/>
          <w:sz w:val="26"/>
          <w:lang w:val="fr-FR"/>
        </w:rPr>
      </w:pPr>
      <w:r w:rsidRPr="00793F34">
        <w:rPr>
          <w:color w:val="000000"/>
          <w:sz w:val="26"/>
          <w:lang w:val="fr-FR"/>
        </w:rPr>
        <w:t xml:space="preserve">  </w:t>
      </w:r>
      <w:r w:rsidR="0058423E" w:rsidRPr="00793F34">
        <w:rPr>
          <w:color w:val="000000"/>
          <w:sz w:val="26"/>
          <w:lang w:val="fr-FR"/>
        </w:rPr>
        <w:t xml:space="preserve"> </w:t>
      </w:r>
      <w:r w:rsidR="00EB6C49" w:rsidRPr="00793F34">
        <w:rPr>
          <w:color w:val="000000"/>
          <w:sz w:val="26"/>
          <w:lang w:val="fr-FR"/>
        </w:rPr>
        <w:t>1</w:t>
      </w:r>
      <w:r w:rsidR="00C9619A" w:rsidRPr="00793F34">
        <w:rPr>
          <w:color w:val="000000"/>
          <w:sz w:val="26"/>
          <w:lang w:val="fr-FR"/>
        </w:rPr>
        <w:t>4</w:t>
      </w:r>
      <w:r w:rsidR="00EB6C49" w:rsidRPr="00793F34">
        <w:rPr>
          <w:color w:val="000000"/>
          <w:sz w:val="26"/>
          <w:lang w:val="fr-FR"/>
        </w:rPr>
        <w:t xml:space="preserve">. Chỉ đạo hoạt động quản lý và điều hành Công ty </w:t>
      </w:r>
      <w:r w:rsidR="00727840" w:rsidRPr="00793F34">
        <w:rPr>
          <w:color w:val="000000"/>
          <w:sz w:val="26"/>
          <w:lang w:val="fr-FR"/>
        </w:rPr>
        <w:t xml:space="preserve">theo </w:t>
      </w:r>
      <w:r w:rsidR="00EB6C49" w:rsidRPr="00793F34">
        <w:rPr>
          <w:color w:val="000000"/>
          <w:sz w:val="26"/>
          <w:lang w:val="fr-FR"/>
        </w:rPr>
        <w:t>quy định của pháp luật và</w:t>
      </w:r>
      <w:r w:rsidR="00727840" w:rsidRPr="00793F34">
        <w:rPr>
          <w:color w:val="000000"/>
          <w:sz w:val="26"/>
          <w:lang w:val="fr-FR"/>
        </w:rPr>
        <w:t xml:space="preserve"> tuân thủ đúng</w:t>
      </w:r>
      <w:r w:rsidR="00EB6C49" w:rsidRPr="00793F34">
        <w:rPr>
          <w:color w:val="000000"/>
          <w:sz w:val="26"/>
          <w:lang w:val="fr-FR"/>
        </w:rPr>
        <w:t xml:space="preserve"> các quyết định của Cơ quan</w:t>
      </w:r>
      <w:r w:rsidR="00727840" w:rsidRPr="00793F34">
        <w:rPr>
          <w:color w:val="000000"/>
          <w:sz w:val="26"/>
          <w:lang w:val="fr-FR"/>
        </w:rPr>
        <w:t xml:space="preserve"> đại diện</w:t>
      </w:r>
      <w:r w:rsidR="00EB6C49" w:rsidRPr="00793F34">
        <w:rPr>
          <w:color w:val="000000"/>
          <w:sz w:val="26"/>
          <w:lang w:val="fr-FR"/>
        </w:rPr>
        <w:t xml:space="preserve"> chủ sở hữu</w:t>
      </w:r>
      <w:r w:rsidR="00727840" w:rsidRPr="00793F34">
        <w:rPr>
          <w:color w:val="000000"/>
          <w:sz w:val="26"/>
          <w:lang w:val="fr-FR"/>
        </w:rPr>
        <w:t>.</w:t>
      </w:r>
      <w:r w:rsidR="00EB6C49" w:rsidRPr="00793F34">
        <w:rPr>
          <w:color w:val="000000"/>
          <w:sz w:val="26"/>
          <w:lang w:val="fr-FR"/>
        </w:rPr>
        <w:t xml:space="preserve"> </w:t>
      </w:r>
    </w:p>
    <w:p w:rsidR="00727840" w:rsidRPr="00793F34" w:rsidRDefault="00534167" w:rsidP="00C75572">
      <w:pPr>
        <w:tabs>
          <w:tab w:val="num" w:pos="993"/>
          <w:tab w:val="left" w:pos="1134"/>
          <w:tab w:val="num" w:pos="1211"/>
          <w:tab w:val="num" w:pos="1770"/>
        </w:tabs>
        <w:spacing w:before="120"/>
        <w:rPr>
          <w:color w:val="000000"/>
          <w:sz w:val="26"/>
          <w:lang w:val="fr-FR"/>
        </w:rPr>
      </w:pPr>
      <w:r w:rsidRPr="00793F34">
        <w:rPr>
          <w:color w:val="000000"/>
          <w:sz w:val="26"/>
          <w:lang w:val="fr-FR"/>
        </w:rPr>
        <w:t xml:space="preserve"> </w:t>
      </w:r>
      <w:r w:rsidR="0058423E" w:rsidRPr="00793F34">
        <w:rPr>
          <w:color w:val="000000"/>
          <w:sz w:val="26"/>
          <w:lang w:val="fr-FR"/>
        </w:rPr>
        <w:t xml:space="preserve"> </w:t>
      </w:r>
      <w:r w:rsidR="00C9619A" w:rsidRPr="00793F34">
        <w:rPr>
          <w:color w:val="000000"/>
          <w:sz w:val="26"/>
          <w:lang w:val="fr-FR"/>
        </w:rPr>
        <w:t xml:space="preserve"> </w:t>
      </w:r>
      <w:r w:rsidR="00727840" w:rsidRPr="00793F34">
        <w:rPr>
          <w:color w:val="000000"/>
          <w:sz w:val="26"/>
          <w:lang w:val="fr-FR"/>
        </w:rPr>
        <w:t>1</w:t>
      </w:r>
      <w:r w:rsidR="00C9619A" w:rsidRPr="00793F34">
        <w:rPr>
          <w:color w:val="000000"/>
          <w:sz w:val="26"/>
          <w:lang w:val="fr-FR"/>
        </w:rPr>
        <w:t>5</w:t>
      </w:r>
      <w:r w:rsidR="00727840" w:rsidRPr="00793F34">
        <w:rPr>
          <w:color w:val="000000"/>
          <w:sz w:val="26"/>
          <w:lang w:val="fr-FR"/>
        </w:rPr>
        <w:t>. Q</w:t>
      </w:r>
      <w:r w:rsidR="00EB6C49" w:rsidRPr="00793F34">
        <w:rPr>
          <w:color w:val="000000"/>
          <w:sz w:val="26"/>
          <w:lang w:val="fr-FR"/>
        </w:rPr>
        <w:t>uản lý sử dụng hiệu quả, bảo toàn và phát triển vốn</w:t>
      </w:r>
      <w:r w:rsidR="00727840" w:rsidRPr="00793F34">
        <w:rPr>
          <w:color w:val="000000"/>
          <w:sz w:val="26"/>
          <w:lang w:val="fr-FR"/>
        </w:rPr>
        <w:t>.</w:t>
      </w:r>
    </w:p>
    <w:p w:rsidR="00727840" w:rsidRPr="00793F34" w:rsidRDefault="00534167" w:rsidP="00C75572">
      <w:pPr>
        <w:tabs>
          <w:tab w:val="num" w:pos="993"/>
          <w:tab w:val="left" w:pos="1134"/>
          <w:tab w:val="num" w:pos="1211"/>
          <w:tab w:val="num" w:pos="1770"/>
        </w:tabs>
        <w:spacing w:before="120"/>
        <w:rPr>
          <w:color w:val="000000"/>
          <w:sz w:val="26"/>
          <w:lang w:val="fr-FR"/>
        </w:rPr>
      </w:pPr>
      <w:r w:rsidRPr="00793F34">
        <w:rPr>
          <w:color w:val="000000"/>
          <w:sz w:val="26"/>
          <w:lang w:val="fr-FR"/>
        </w:rPr>
        <w:t xml:space="preserve">  </w:t>
      </w:r>
      <w:r w:rsidR="0058423E" w:rsidRPr="00793F34">
        <w:rPr>
          <w:color w:val="000000"/>
          <w:sz w:val="26"/>
          <w:lang w:val="fr-FR"/>
        </w:rPr>
        <w:t xml:space="preserve"> </w:t>
      </w:r>
      <w:r w:rsidR="00727840" w:rsidRPr="00793F34">
        <w:rPr>
          <w:color w:val="000000"/>
          <w:sz w:val="26"/>
          <w:lang w:val="fr-FR"/>
        </w:rPr>
        <w:t>1</w:t>
      </w:r>
      <w:r w:rsidR="00C9619A" w:rsidRPr="00793F34">
        <w:rPr>
          <w:color w:val="000000"/>
          <w:sz w:val="26"/>
          <w:lang w:val="fr-FR"/>
        </w:rPr>
        <w:t>6</w:t>
      </w:r>
      <w:r w:rsidR="00727840" w:rsidRPr="00793F34">
        <w:rPr>
          <w:color w:val="000000"/>
          <w:sz w:val="26"/>
          <w:lang w:val="fr-FR"/>
        </w:rPr>
        <w:t>. B</w:t>
      </w:r>
      <w:r w:rsidR="00727840" w:rsidRPr="00793F34">
        <w:rPr>
          <w:color w:val="000000"/>
          <w:sz w:val="26"/>
          <w:lang w:val="vi-VN"/>
        </w:rPr>
        <w:t xml:space="preserve">áo cáo kịp thời </w:t>
      </w:r>
      <w:r w:rsidR="00B04ECD" w:rsidRPr="00793F34">
        <w:rPr>
          <w:color w:val="000000"/>
          <w:sz w:val="26"/>
        </w:rPr>
        <w:t>C</w:t>
      </w:r>
      <w:r w:rsidR="00727840" w:rsidRPr="00793F34">
        <w:rPr>
          <w:color w:val="000000"/>
          <w:sz w:val="26"/>
          <w:lang w:val="vi-VN"/>
        </w:rPr>
        <w:t>ơ quan đại diện chủ sở hữu khi doanh nghiệp hoạt động thua lỗ, không bảo đảm khả năng thanh toán, không hoàn thành nhiệm vụ được giao và những trường hợp sai phạm khác.</w:t>
      </w:r>
    </w:p>
    <w:p w:rsidR="0058423E" w:rsidRPr="00793F34" w:rsidRDefault="00534167" w:rsidP="00C75572">
      <w:pPr>
        <w:tabs>
          <w:tab w:val="num" w:pos="993"/>
          <w:tab w:val="left" w:pos="1134"/>
          <w:tab w:val="num" w:pos="1211"/>
          <w:tab w:val="num" w:pos="1770"/>
        </w:tabs>
        <w:spacing w:before="120"/>
        <w:rPr>
          <w:color w:val="000000"/>
          <w:lang w:val="fr-FR"/>
        </w:rPr>
      </w:pPr>
      <w:r w:rsidRPr="00793F34">
        <w:rPr>
          <w:color w:val="000000"/>
          <w:sz w:val="26"/>
          <w:lang w:val="fr-FR"/>
        </w:rPr>
        <w:t xml:space="preserve">  </w:t>
      </w:r>
      <w:r w:rsidR="0058423E" w:rsidRPr="00793F34">
        <w:rPr>
          <w:color w:val="000000"/>
          <w:sz w:val="26"/>
          <w:lang w:val="fr-FR"/>
        </w:rPr>
        <w:t xml:space="preserve"> </w:t>
      </w:r>
      <w:r w:rsidR="00C75572" w:rsidRPr="00793F34">
        <w:rPr>
          <w:color w:val="000000"/>
          <w:sz w:val="26"/>
          <w:lang w:val="fr-FR"/>
        </w:rPr>
        <w:t>1</w:t>
      </w:r>
      <w:r w:rsidR="00C9619A" w:rsidRPr="00793F34">
        <w:rPr>
          <w:color w:val="000000"/>
          <w:sz w:val="26"/>
          <w:lang w:val="fr-FR"/>
        </w:rPr>
        <w:t>7</w:t>
      </w:r>
      <w:r w:rsidR="00DB7D62" w:rsidRPr="00793F34">
        <w:rPr>
          <w:color w:val="000000"/>
          <w:sz w:val="26"/>
          <w:lang w:val="fr-FR"/>
        </w:rPr>
        <w:t>.</w:t>
      </w:r>
      <w:r w:rsidR="00C9619A" w:rsidRPr="00793F34">
        <w:rPr>
          <w:color w:val="000000"/>
          <w:sz w:val="26"/>
          <w:lang w:val="fr-FR"/>
        </w:rPr>
        <w:t xml:space="preserve"> </w:t>
      </w:r>
      <w:r w:rsidR="001C089C" w:rsidRPr="00793F34">
        <w:rPr>
          <w:color w:val="000000"/>
          <w:sz w:val="26"/>
          <w:lang w:val="fr-FR"/>
        </w:rPr>
        <w:t>Tổ chức hoạt động kiểm toán nội bộ và quyết định thành lập đơn vị kiểm toán nội bộ trong doanh nghiệp.</w:t>
      </w:r>
      <w:r w:rsidRPr="00793F34">
        <w:rPr>
          <w:color w:val="000000"/>
          <w:lang w:val="fr-FR"/>
        </w:rPr>
        <w:t xml:space="preserve"> </w:t>
      </w:r>
      <w:r w:rsidR="00727840" w:rsidRPr="00793F34">
        <w:rPr>
          <w:color w:val="000000"/>
          <w:lang w:val="fr-FR"/>
        </w:rPr>
        <w:t xml:space="preserve"> </w:t>
      </w:r>
    </w:p>
    <w:p w:rsidR="00CD3C30" w:rsidRPr="00793F34" w:rsidRDefault="00534167" w:rsidP="00CD3C30">
      <w:pPr>
        <w:rPr>
          <w:color w:val="000000"/>
          <w:lang w:val="fr-FR"/>
        </w:rPr>
      </w:pPr>
      <w:r w:rsidRPr="00793F34">
        <w:rPr>
          <w:color w:val="000000"/>
          <w:sz w:val="26"/>
          <w:szCs w:val="26"/>
          <w:lang w:val="fr-FR"/>
        </w:rPr>
        <w:t xml:space="preserve">   </w:t>
      </w:r>
      <w:r w:rsidR="001C089C" w:rsidRPr="00793F34">
        <w:rPr>
          <w:color w:val="000000"/>
          <w:sz w:val="26"/>
          <w:szCs w:val="26"/>
          <w:lang w:val="fr-FR"/>
        </w:rPr>
        <w:t>1</w:t>
      </w:r>
      <w:r w:rsidR="00C9619A" w:rsidRPr="00793F34">
        <w:rPr>
          <w:color w:val="000000"/>
          <w:sz w:val="26"/>
          <w:szCs w:val="26"/>
          <w:lang w:val="fr-FR"/>
        </w:rPr>
        <w:t>8</w:t>
      </w:r>
      <w:r w:rsidR="00DB7D62" w:rsidRPr="00793F34">
        <w:rPr>
          <w:color w:val="000000"/>
          <w:sz w:val="26"/>
          <w:szCs w:val="26"/>
          <w:lang w:val="fr-FR"/>
        </w:rPr>
        <w:t>.</w:t>
      </w:r>
      <w:r w:rsidR="00EB6C49" w:rsidRPr="00793F34">
        <w:rPr>
          <w:color w:val="000000"/>
          <w:sz w:val="26"/>
          <w:szCs w:val="26"/>
          <w:lang w:val="fr-FR"/>
        </w:rPr>
        <w:t xml:space="preserve"> Các quyền và nhiệm vụ khác theo quy định của </w:t>
      </w:r>
      <w:r w:rsidR="00DB7D62" w:rsidRPr="00793F34">
        <w:rPr>
          <w:color w:val="000000"/>
          <w:sz w:val="26"/>
          <w:szCs w:val="26"/>
          <w:lang w:val="fr-FR"/>
        </w:rPr>
        <w:t>L</w:t>
      </w:r>
      <w:r w:rsidR="00EB6C49" w:rsidRPr="00793F34">
        <w:rPr>
          <w:color w:val="000000"/>
          <w:sz w:val="26"/>
          <w:szCs w:val="26"/>
          <w:lang w:val="fr-FR"/>
        </w:rPr>
        <w:t>uật này</w:t>
      </w:r>
      <w:r w:rsidR="00C75572" w:rsidRPr="00793F34">
        <w:rPr>
          <w:color w:val="000000"/>
          <w:sz w:val="26"/>
          <w:szCs w:val="26"/>
          <w:lang w:val="fr-FR"/>
        </w:rPr>
        <w:t>, Điều lệ công ty</w:t>
      </w:r>
      <w:r w:rsidR="00EB6C49" w:rsidRPr="00793F34">
        <w:rPr>
          <w:color w:val="000000"/>
          <w:sz w:val="26"/>
          <w:szCs w:val="26"/>
          <w:lang w:val="fr-FR"/>
        </w:rPr>
        <w:t xml:space="preserve"> và </w:t>
      </w:r>
      <w:r w:rsidR="00DB7D62" w:rsidRPr="00793F34">
        <w:rPr>
          <w:color w:val="000000"/>
          <w:sz w:val="26"/>
          <w:szCs w:val="26"/>
          <w:lang w:val="fr-FR"/>
        </w:rPr>
        <w:t xml:space="preserve">quy định khác của </w:t>
      </w:r>
      <w:r w:rsidR="00EB6C49" w:rsidRPr="00793F34">
        <w:rPr>
          <w:color w:val="000000"/>
          <w:sz w:val="26"/>
          <w:szCs w:val="26"/>
          <w:lang w:val="fr-FR"/>
        </w:rPr>
        <w:t xml:space="preserve">pháp luật </w:t>
      </w:r>
      <w:r w:rsidR="00DB7D62" w:rsidRPr="00793F34">
        <w:rPr>
          <w:color w:val="000000"/>
          <w:sz w:val="26"/>
          <w:szCs w:val="26"/>
          <w:lang w:val="fr-FR"/>
        </w:rPr>
        <w:t>có liên quan</w:t>
      </w:r>
      <w:r w:rsidR="00EB6C49" w:rsidRPr="00793F34">
        <w:rPr>
          <w:color w:val="000000"/>
          <w:sz w:val="26"/>
          <w:szCs w:val="26"/>
          <w:lang w:val="fr-FR"/>
        </w:rPr>
        <w:t>.</w:t>
      </w:r>
      <w:bookmarkStart w:id="271" w:name="_Toc397766618"/>
    </w:p>
    <w:p w:rsidR="00EB6C49" w:rsidRPr="00793F34" w:rsidRDefault="00EB6C49" w:rsidP="000C7AC8">
      <w:pPr>
        <w:pStyle w:val="Heading3"/>
        <w:ind w:firstLine="720"/>
        <w:jc w:val="left"/>
        <w:rPr>
          <w:rFonts w:ascii="Times New Roman" w:hAnsi="Times New Roman" w:cs="Times New Roman"/>
          <w:color w:val="000000"/>
          <w:spacing w:val="-2"/>
          <w:lang w:val="fr-FR"/>
        </w:rPr>
      </w:pPr>
      <w:bookmarkStart w:id="272" w:name="_Toc398907909"/>
      <w:r w:rsidRPr="00793F34">
        <w:rPr>
          <w:rFonts w:ascii="Times New Roman" w:hAnsi="Times New Roman" w:cs="Times New Roman"/>
          <w:color w:val="000000"/>
          <w:lang w:val="fr-FR"/>
        </w:rPr>
        <w:t>Điều 9</w:t>
      </w:r>
      <w:r w:rsidR="005E37A0" w:rsidRPr="00793F34">
        <w:rPr>
          <w:rFonts w:ascii="Times New Roman" w:hAnsi="Times New Roman" w:cs="Times New Roman"/>
          <w:color w:val="000000"/>
          <w:lang w:val="fr-FR"/>
        </w:rPr>
        <w:t>2</w:t>
      </w:r>
      <w:r w:rsidRPr="00793F34">
        <w:rPr>
          <w:rFonts w:ascii="Times New Roman" w:hAnsi="Times New Roman" w:cs="Times New Roman"/>
          <w:color w:val="000000"/>
          <w:lang w:val="fr-FR"/>
        </w:rPr>
        <w:t>. Tiêu chuẩn và điều kiện đối với thành viên Hội đồng thành viên</w:t>
      </w:r>
      <w:bookmarkEnd w:id="271"/>
      <w:bookmarkEnd w:id="272"/>
    </w:p>
    <w:p w:rsidR="00EB6C49" w:rsidRPr="00793F34" w:rsidRDefault="00EB6C49" w:rsidP="0098720E">
      <w:pPr>
        <w:autoSpaceDE w:val="0"/>
        <w:autoSpaceDN w:val="0"/>
        <w:adjustRightInd w:val="0"/>
        <w:spacing w:before="120" w:after="0" w:line="340" w:lineRule="atLeast"/>
        <w:ind w:firstLine="720"/>
        <w:rPr>
          <w:color w:val="000000"/>
          <w:sz w:val="26"/>
          <w:lang w:val="fr-FR"/>
        </w:rPr>
      </w:pPr>
      <w:r w:rsidRPr="00793F34">
        <w:rPr>
          <w:color w:val="000000"/>
          <w:sz w:val="26"/>
          <w:lang w:val="fr-FR"/>
        </w:rPr>
        <w:t xml:space="preserve">Ngoài các tiêu chuẩn và điều kiện quy định tại Điều </w:t>
      </w:r>
      <w:r w:rsidR="00B30788" w:rsidRPr="00793F34">
        <w:rPr>
          <w:color w:val="000000"/>
          <w:sz w:val="26"/>
          <w:lang w:val="fr-FR"/>
        </w:rPr>
        <w:t xml:space="preserve">79 </w:t>
      </w:r>
      <w:r w:rsidR="00EA1DB3" w:rsidRPr="00793F34">
        <w:rPr>
          <w:color w:val="000000"/>
          <w:sz w:val="26"/>
          <w:lang w:val="fr-FR"/>
        </w:rPr>
        <w:t>của</w:t>
      </w:r>
      <w:r w:rsidRPr="00793F34">
        <w:rPr>
          <w:color w:val="000000"/>
          <w:sz w:val="26"/>
          <w:lang w:val="fr-FR"/>
        </w:rPr>
        <w:t xml:space="preserve"> Luật này, thành viên Hội đồng thành viên công ty trách nhiệm hữu hạn một thành viên nhà n</w:t>
      </w:r>
      <w:r w:rsidRPr="00793F34">
        <w:rPr>
          <w:color w:val="000000"/>
          <w:sz w:val="26"/>
          <w:lang w:val="vi-VN"/>
        </w:rPr>
        <w:t>ước c</w:t>
      </w:r>
      <w:r w:rsidRPr="00793F34">
        <w:rPr>
          <w:color w:val="000000"/>
          <w:sz w:val="26"/>
          <w:lang w:val="fr-FR"/>
        </w:rPr>
        <w:t>òn phải có thêm các tiêu chuẩn và điều kiện sau đây:</w:t>
      </w:r>
    </w:p>
    <w:p w:rsidR="00EB6C49" w:rsidRPr="00793F34" w:rsidRDefault="00EB6C49" w:rsidP="0098720E">
      <w:pPr>
        <w:autoSpaceDE w:val="0"/>
        <w:autoSpaceDN w:val="0"/>
        <w:adjustRightInd w:val="0"/>
        <w:spacing w:before="120" w:after="0" w:line="340" w:lineRule="atLeast"/>
        <w:ind w:firstLine="720"/>
        <w:rPr>
          <w:color w:val="000000"/>
          <w:sz w:val="26"/>
          <w:lang w:val="fr-FR"/>
        </w:rPr>
      </w:pPr>
      <w:r w:rsidRPr="00793F34">
        <w:rPr>
          <w:color w:val="000000"/>
          <w:sz w:val="26"/>
          <w:lang w:val="fr-FR"/>
        </w:rPr>
        <w:t xml:space="preserve">1. Không phải là vợ hoặc chồng, cha, cha nuôi, mẹ, mẹ nuôi, con, con nuôi, anh ruột, chị ruột, em ruột, anh rể, em rể, chị dâu, em dâu của người đứng đầu, cấp phó người đứng đầu </w:t>
      </w:r>
      <w:r w:rsidR="0050022A" w:rsidRPr="00793F34">
        <w:rPr>
          <w:color w:val="000000"/>
          <w:sz w:val="26"/>
          <w:lang w:val="fr-FR"/>
        </w:rPr>
        <w:t>Cơ quan đại diện chủ sở hữu</w:t>
      </w:r>
      <w:r w:rsidRPr="00793F34">
        <w:rPr>
          <w:color w:val="000000"/>
          <w:sz w:val="26"/>
          <w:lang w:val="fr-FR"/>
        </w:rPr>
        <w:t>; thành viên Hội đồng thành viên; Giám đốc hoặc Tổng giám đốc, Phó Giám đốc hoặc Phó Tổng giám đốc và kế toán trưởng của công ty; Kiểm soát viên Công ty;</w:t>
      </w:r>
    </w:p>
    <w:p w:rsidR="00EB6C49" w:rsidRPr="00793F34" w:rsidRDefault="00EB6C49" w:rsidP="0098720E">
      <w:pPr>
        <w:autoSpaceDE w:val="0"/>
        <w:autoSpaceDN w:val="0"/>
        <w:adjustRightInd w:val="0"/>
        <w:spacing w:before="120" w:after="0" w:line="340" w:lineRule="atLeast"/>
        <w:ind w:firstLine="720"/>
        <w:rPr>
          <w:color w:val="000000"/>
          <w:sz w:val="26"/>
          <w:lang w:val="fr-FR"/>
        </w:rPr>
      </w:pPr>
      <w:r w:rsidRPr="00793F34">
        <w:rPr>
          <w:color w:val="000000"/>
          <w:sz w:val="26"/>
          <w:lang w:val="fr-FR"/>
        </w:rPr>
        <w:lastRenderedPageBreak/>
        <w:t>2. Không đồng thời là cán bộ trong bộ máy quản lý nhà nước hoặc tổ chức chính trị, tổ chức chính trị - xã hội hoặc các chức vụ quản lý, điều hành tại các doanh nghiệp thành viên;</w:t>
      </w:r>
    </w:p>
    <w:p w:rsidR="00EB6C49" w:rsidRPr="00793F34" w:rsidRDefault="00EB6C49" w:rsidP="0098720E">
      <w:pPr>
        <w:autoSpaceDE w:val="0"/>
        <w:autoSpaceDN w:val="0"/>
        <w:adjustRightInd w:val="0"/>
        <w:spacing w:before="120" w:after="0" w:line="340" w:lineRule="atLeast"/>
        <w:ind w:firstLine="720"/>
        <w:rPr>
          <w:color w:val="000000"/>
          <w:sz w:val="26"/>
          <w:lang w:val="fr-FR"/>
        </w:rPr>
      </w:pPr>
      <w:r w:rsidRPr="00793F34">
        <w:rPr>
          <w:color w:val="000000"/>
          <w:sz w:val="26"/>
          <w:lang w:val="fr-FR"/>
        </w:rPr>
        <w:t>3. Chưa từng bị bãi nhiệm Chủ tịch Hội đồng thành viên, thành viên Hội đồng thành viên, hoặc Chủ tịch công ty, Tổng giám đốc</w:t>
      </w:r>
      <w:r w:rsidR="001212B5" w:rsidRPr="00793F34">
        <w:rPr>
          <w:color w:val="000000"/>
          <w:sz w:val="26"/>
          <w:lang w:val="fr-FR"/>
        </w:rPr>
        <w:t>,</w:t>
      </w:r>
      <w:r w:rsidRPr="00793F34">
        <w:rPr>
          <w:color w:val="000000"/>
          <w:sz w:val="26"/>
          <w:lang w:val="fr-FR"/>
        </w:rPr>
        <w:t xml:space="preserve"> Giám đốc, Phó Tổng Giám đốc</w:t>
      </w:r>
      <w:r w:rsidR="001212B5" w:rsidRPr="00793F34">
        <w:rPr>
          <w:color w:val="000000"/>
          <w:sz w:val="26"/>
          <w:lang w:val="fr-FR"/>
        </w:rPr>
        <w:t>,</w:t>
      </w:r>
      <w:r w:rsidRPr="00793F34">
        <w:rPr>
          <w:color w:val="000000"/>
          <w:sz w:val="26"/>
          <w:lang w:val="fr-FR"/>
        </w:rPr>
        <w:t xml:space="preserve"> Phó Giám đốc tại Công ty hoặc ở </w:t>
      </w:r>
      <w:r w:rsidR="00C75572" w:rsidRPr="00793F34">
        <w:rPr>
          <w:color w:val="000000"/>
          <w:sz w:val="26"/>
          <w:lang w:val="fr-FR"/>
        </w:rPr>
        <w:t>doanh nghiệp do Nhà nước nắm giữ 100% vốn điều lệ</w:t>
      </w:r>
      <w:r w:rsidRPr="00793F34">
        <w:rPr>
          <w:color w:val="000000"/>
          <w:sz w:val="26"/>
          <w:lang w:val="fr-FR"/>
        </w:rPr>
        <w:t xml:space="preserve"> khác như quy định Luật này</w:t>
      </w:r>
      <w:r w:rsidR="001212B5" w:rsidRPr="00793F34">
        <w:rPr>
          <w:color w:val="000000"/>
          <w:sz w:val="26"/>
          <w:lang w:val="fr-FR"/>
        </w:rPr>
        <w:t>.</w:t>
      </w:r>
    </w:p>
    <w:p w:rsidR="00EB6C49" w:rsidRPr="00793F34" w:rsidRDefault="00EB6C49" w:rsidP="0098720E">
      <w:pPr>
        <w:autoSpaceDE w:val="0"/>
        <w:autoSpaceDN w:val="0"/>
        <w:adjustRightInd w:val="0"/>
        <w:spacing w:before="120" w:after="0" w:line="340" w:lineRule="atLeast"/>
        <w:ind w:firstLine="720"/>
        <w:rPr>
          <w:color w:val="000000"/>
          <w:sz w:val="26"/>
          <w:lang w:val="fr-FR"/>
        </w:rPr>
      </w:pPr>
      <w:r w:rsidRPr="00793F34">
        <w:rPr>
          <w:color w:val="000000"/>
          <w:sz w:val="26"/>
          <w:lang w:val="fr-FR"/>
        </w:rPr>
        <w:t>4. Các tiêu chuẩn và điều kiện khác quy định tại Điều lệ công ty.</w:t>
      </w:r>
    </w:p>
    <w:p w:rsidR="00EB6C49" w:rsidRPr="00793F34" w:rsidRDefault="00EB6C49" w:rsidP="000C7AC8">
      <w:pPr>
        <w:pStyle w:val="Heading3"/>
        <w:ind w:firstLine="720"/>
        <w:jc w:val="left"/>
        <w:rPr>
          <w:color w:val="000000"/>
          <w:szCs w:val="24"/>
          <w:lang w:val="fr-FR"/>
        </w:rPr>
      </w:pPr>
      <w:bookmarkStart w:id="273" w:name="_Toc397766619"/>
      <w:bookmarkStart w:id="274" w:name="_Toc398907910"/>
      <w:r w:rsidRPr="00793F34">
        <w:rPr>
          <w:rFonts w:ascii="Times New Roman" w:hAnsi="Times New Roman" w:cs="Times New Roman"/>
          <w:color w:val="000000"/>
          <w:lang w:val="fr-FR"/>
        </w:rPr>
        <w:t>Điều 9</w:t>
      </w:r>
      <w:r w:rsidR="005E37A0" w:rsidRPr="00793F34">
        <w:rPr>
          <w:rFonts w:ascii="Times New Roman" w:hAnsi="Times New Roman" w:cs="Times New Roman"/>
          <w:color w:val="000000"/>
          <w:lang w:val="fr-FR"/>
        </w:rPr>
        <w:t>3</w:t>
      </w:r>
      <w:r w:rsidRPr="00793F34">
        <w:rPr>
          <w:rFonts w:ascii="Times New Roman" w:hAnsi="Times New Roman" w:cs="Times New Roman"/>
          <w:color w:val="000000"/>
          <w:lang w:val="fr-FR"/>
        </w:rPr>
        <w:t xml:space="preserve">. Các trường hợp miễn nhiệm thành viên </w:t>
      </w:r>
      <w:r w:rsidR="00B5045B" w:rsidRPr="00793F34">
        <w:rPr>
          <w:rFonts w:ascii="Times New Roman" w:hAnsi="Times New Roman" w:cs="Times New Roman"/>
          <w:color w:val="000000"/>
          <w:lang w:val="fr-FR"/>
        </w:rPr>
        <w:t>Hội đồng thành viên</w:t>
      </w:r>
      <w:bookmarkEnd w:id="273"/>
      <w:bookmarkEnd w:id="274"/>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1. Chủ tịch và thành viên Hội đồng thành viên bị miễn nhiệm và thay thế trong những trường hợp sau đây: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a) Có đơn xin từ chức và được </w:t>
      </w:r>
      <w:r w:rsidR="0050022A" w:rsidRPr="00793F34">
        <w:rPr>
          <w:color w:val="000000"/>
          <w:sz w:val="26"/>
          <w:lang w:val="fr-FR"/>
        </w:rPr>
        <w:t>Cơ quan đại diện chủ sở hữu</w:t>
      </w:r>
      <w:r w:rsidRPr="00793F34">
        <w:rPr>
          <w:color w:val="000000"/>
          <w:sz w:val="26"/>
          <w:lang w:val="fr-FR"/>
        </w:rPr>
        <w:t xml:space="preserve"> chấp thuận bằng văn bản theo đúng trình tự pháp luật;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b) Có quyết định điều chuyển, nghỉ hưu hoặc bố trí công việc khác;</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c) Vi phạm pháp luật đến mức bị truy tố hoặc các trường hợp bị miễn nhiệm, thay thế theo quy định tại Luật này;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d) Không đủ năng lực, trình độ đảm nhận công việc được giao, bị mất hoặc bị hạn chế năng lực hành vi dân sự;</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đ) Không trung thực trong thực thi </w:t>
      </w:r>
      <w:r w:rsidR="004268ED" w:rsidRPr="00793F34">
        <w:rPr>
          <w:color w:val="000000"/>
          <w:sz w:val="26"/>
          <w:lang w:val="fr-FR"/>
        </w:rPr>
        <w:t xml:space="preserve">quyền, </w:t>
      </w:r>
      <w:r w:rsidRPr="00793F34">
        <w:rPr>
          <w:color w:val="000000"/>
          <w:sz w:val="26"/>
          <w:lang w:val="fr-FR"/>
        </w:rPr>
        <w:t>nhiệm vụ hoặc lạm dụng địa vị, quyền hạn để thu lợi cho bản thân hoặc cho người khác; báo cáo không trung thực tình hình tài chính và kết quả sản xuất kinh doanh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e) Không đủ sức khỏe hoặc không còn đủ uy tín, điều kiện để giữ chức vụ thành viên Hội đồng thành viên;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g) Công ty không hoàn thành các mục tiêu, chỉ tiêu kế hoạch </w:t>
      </w:r>
      <w:r w:rsidR="00FE4C21" w:rsidRPr="00793F34">
        <w:rPr>
          <w:color w:val="000000"/>
          <w:sz w:val="26"/>
          <w:lang w:val="fr-FR"/>
        </w:rPr>
        <w:t>hằng năm</w:t>
      </w:r>
      <w:r w:rsidRPr="00793F34">
        <w:rPr>
          <w:color w:val="000000"/>
          <w:sz w:val="26"/>
          <w:lang w:val="fr-FR"/>
        </w:rPr>
        <w:t xml:space="preserve">, không bảo toàn và phát triển vốn đầu tư theo yêu cầu của </w:t>
      </w:r>
      <w:r w:rsidR="0050022A" w:rsidRPr="00793F34">
        <w:rPr>
          <w:color w:val="000000"/>
          <w:sz w:val="26"/>
          <w:lang w:val="fr-FR"/>
        </w:rPr>
        <w:t>Cơ quan đại diện chủ sở hữu</w:t>
      </w:r>
      <w:r w:rsidRPr="00793F34">
        <w:rPr>
          <w:color w:val="000000"/>
          <w:sz w:val="26"/>
          <w:lang w:val="fr-FR"/>
        </w:rPr>
        <w:t xml:space="preserve"> mà không giải trình được nguyên nhân khách quan hoặc giải trình nguyên nhân không được </w:t>
      </w:r>
      <w:r w:rsidR="002C3446" w:rsidRPr="00793F34">
        <w:rPr>
          <w:color w:val="000000"/>
          <w:sz w:val="26"/>
          <w:lang w:val="fr-FR"/>
        </w:rPr>
        <w:t>Cơ quan đại diện chủ sở hữu</w:t>
      </w:r>
      <w:r w:rsidRPr="00793F34">
        <w:rPr>
          <w:color w:val="000000"/>
          <w:sz w:val="26"/>
          <w:lang w:val="fr-FR"/>
        </w:rPr>
        <w:t xml:space="preserve"> chấp thuận;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h) Không còn đủ tiêu chuẩn và điều kiện quy định tại Điều 9</w:t>
      </w:r>
      <w:r w:rsidR="009B66E8" w:rsidRPr="00793F34">
        <w:rPr>
          <w:color w:val="000000"/>
          <w:sz w:val="26"/>
          <w:lang w:val="fr-FR"/>
        </w:rPr>
        <w:t>2</w:t>
      </w:r>
      <w:r w:rsidRPr="00793F34">
        <w:rPr>
          <w:color w:val="000000"/>
          <w:sz w:val="26"/>
          <w:lang w:val="fr-FR"/>
        </w:rPr>
        <w:t xml:space="preserve"> </w:t>
      </w:r>
      <w:r w:rsidR="004F3F18" w:rsidRPr="00793F34">
        <w:rPr>
          <w:color w:val="000000"/>
          <w:sz w:val="26"/>
          <w:lang w:val="fr-FR"/>
        </w:rPr>
        <w:t xml:space="preserve">của </w:t>
      </w:r>
      <w:r w:rsidRPr="00793F34">
        <w:rPr>
          <w:color w:val="000000"/>
          <w:sz w:val="26"/>
          <w:lang w:val="fr-FR"/>
        </w:rPr>
        <w:t>Luật này;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2. Trong thời hạn </w:t>
      </w:r>
      <w:r w:rsidR="00FE4C21" w:rsidRPr="00793F34">
        <w:rPr>
          <w:color w:val="000000"/>
          <w:sz w:val="26"/>
          <w:lang w:val="fr-FR"/>
        </w:rPr>
        <w:t>60</w:t>
      </w:r>
      <w:r w:rsidRPr="00793F34">
        <w:rPr>
          <w:color w:val="000000"/>
          <w:sz w:val="26"/>
          <w:lang w:val="fr-FR"/>
        </w:rPr>
        <w:t xml:space="preserve"> ngày kể từ có quyết định miễn nhiệm, </w:t>
      </w:r>
      <w:r w:rsidR="0050022A" w:rsidRPr="00793F34">
        <w:rPr>
          <w:color w:val="000000"/>
          <w:sz w:val="26"/>
          <w:lang w:val="fr-FR"/>
        </w:rPr>
        <w:t>Cơ quan đại diện chủ sở hữu</w:t>
      </w:r>
      <w:r w:rsidRPr="00793F34">
        <w:rPr>
          <w:color w:val="000000"/>
          <w:sz w:val="26"/>
          <w:lang w:val="fr-FR"/>
        </w:rPr>
        <w:t xml:space="preserve"> xem xét, quyết định tuyển chọn, bổ nhiệm người khác thay thế.</w:t>
      </w:r>
    </w:p>
    <w:p w:rsidR="00EB6C49" w:rsidRPr="00793F34" w:rsidRDefault="00EB6C49" w:rsidP="000C7AC8">
      <w:pPr>
        <w:pStyle w:val="Heading3"/>
        <w:ind w:firstLine="720"/>
        <w:jc w:val="left"/>
        <w:rPr>
          <w:color w:val="000000"/>
          <w:szCs w:val="24"/>
          <w:lang w:val="fr-FR"/>
        </w:rPr>
      </w:pPr>
      <w:bookmarkStart w:id="275" w:name="_Toc397766620"/>
      <w:bookmarkStart w:id="276" w:name="_Toc398907911"/>
      <w:r w:rsidRPr="00793F34">
        <w:rPr>
          <w:rFonts w:ascii="Times New Roman" w:hAnsi="Times New Roman" w:cs="Times New Roman"/>
          <w:color w:val="000000"/>
          <w:lang w:val="fr-FR"/>
        </w:rPr>
        <w:t>Điều 9</w:t>
      </w:r>
      <w:r w:rsidR="005E37A0" w:rsidRPr="00793F34">
        <w:rPr>
          <w:rFonts w:ascii="Times New Roman" w:hAnsi="Times New Roman" w:cs="Times New Roman"/>
          <w:color w:val="000000"/>
          <w:lang w:val="fr-FR"/>
        </w:rPr>
        <w:t>4</w:t>
      </w:r>
      <w:r w:rsidRPr="00793F34">
        <w:rPr>
          <w:rFonts w:ascii="Times New Roman" w:hAnsi="Times New Roman" w:cs="Times New Roman"/>
          <w:color w:val="000000"/>
          <w:lang w:val="fr-FR"/>
        </w:rPr>
        <w:t>. Chủ tịch Hội đồng thành viên</w:t>
      </w:r>
      <w:bookmarkEnd w:id="275"/>
      <w:bookmarkEnd w:id="276"/>
    </w:p>
    <w:p w:rsidR="00EB6C49" w:rsidRPr="00793F34" w:rsidRDefault="00EB6C49" w:rsidP="0098720E">
      <w:pPr>
        <w:autoSpaceDE w:val="0"/>
        <w:autoSpaceDN w:val="0"/>
        <w:adjustRightInd w:val="0"/>
        <w:spacing w:before="120" w:after="0" w:line="340" w:lineRule="atLeast"/>
        <w:ind w:firstLine="720"/>
        <w:rPr>
          <w:color w:val="000000"/>
          <w:sz w:val="26"/>
          <w:lang w:val="vi-VN"/>
        </w:rPr>
      </w:pPr>
      <w:r w:rsidRPr="00793F34">
        <w:rPr>
          <w:color w:val="000000"/>
          <w:sz w:val="26"/>
          <w:lang w:val="fr-FR"/>
        </w:rPr>
        <w:t xml:space="preserve">1. Chủ tịch Hội đồng thành viên do </w:t>
      </w:r>
      <w:r w:rsidR="0050022A" w:rsidRPr="00793F34">
        <w:rPr>
          <w:color w:val="000000"/>
          <w:sz w:val="26"/>
          <w:lang w:val="fr-FR"/>
        </w:rPr>
        <w:t>Cơ quan đại diện chủ sở hữu</w:t>
      </w:r>
      <w:r w:rsidRPr="00793F34">
        <w:rPr>
          <w:color w:val="000000"/>
          <w:sz w:val="26"/>
          <w:lang w:val="fr-FR"/>
        </w:rPr>
        <w:t xml:space="preserve"> </w:t>
      </w:r>
      <w:r w:rsidR="00231200" w:rsidRPr="00793F34">
        <w:rPr>
          <w:color w:val="000000"/>
          <w:sz w:val="26"/>
          <w:lang w:val="fr-FR"/>
        </w:rPr>
        <w:t>bổ nhiệm theo quy định của pháp luật về đầu tư, quản lý, sử dụng vốn nhà nước tại doanh nghiệp</w:t>
      </w:r>
      <w:r w:rsidRPr="00793F34">
        <w:rPr>
          <w:color w:val="000000"/>
          <w:sz w:val="26"/>
          <w:lang w:val="fr-FR"/>
        </w:rPr>
        <w:t xml:space="preserve">. </w:t>
      </w:r>
      <w:r w:rsidRPr="00793F34">
        <w:rPr>
          <w:color w:val="000000"/>
          <w:sz w:val="26"/>
          <w:lang w:val="vi-VN"/>
        </w:rPr>
        <w:t xml:space="preserve">Chủ tịch Hội đồng thành viên không được kiêm </w:t>
      </w:r>
      <w:r w:rsidR="00FC2AED" w:rsidRPr="00793F34">
        <w:rPr>
          <w:color w:val="000000"/>
          <w:sz w:val="26"/>
          <w:lang w:val="vi-VN"/>
        </w:rPr>
        <w:t>Tổng giám đốc, Giám đốc</w:t>
      </w:r>
      <w:r w:rsidRPr="00793F34">
        <w:rPr>
          <w:color w:val="000000"/>
          <w:sz w:val="26"/>
          <w:lang w:val="vi-VN"/>
        </w:rPr>
        <w:t xml:space="preserve"> công ty và các doanh nghiệp khác. </w:t>
      </w:r>
    </w:p>
    <w:p w:rsidR="00EB6C49" w:rsidRPr="00793F34" w:rsidRDefault="00EB6C49" w:rsidP="0098720E">
      <w:pPr>
        <w:autoSpaceDE w:val="0"/>
        <w:autoSpaceDN w:val="0"/>
        <w:adjustRightInd w:val="0"/>
        <w:spacing w:before="120" w:after="0" w:line="340" w:lineRule="atLeast"/>
        <w:ind w:firstLine="720"/>
        <w:rPr>
          <w:color w:val="000000"/>
          <w:sz w:val="26"/>
          <w:lang w:val="vi-VN"/>
        </w:rPr>
      </w:pPr>
      <w:r w:rsidRPr="00793F34">
        <w:rPr>
          <w:color w:val="000000"/>
          <w:sz w:val="26"/>
          <w:lang w:val="vi-VN"/>
        </w:rPr>
        <w:t>2. Chủ tịch Hội đồng thành viên có quyền và nhiệm vụ sau đây:</w:t>
      </w:r>
    </w:p>
    <w:p w:rsidR="00EB6C49" w:rsidRPr="00793F34" w:rsidRDefault="00EB6C49" w:rsidP="0098720E">
      <w:pPr>
        <w:autoSpaceDE w:val="0"/>
        <w:autoSpaceDN w:val="0"/>
        <w:adjustRightInd w:val="0"/>
        <w:spacing w:before="120" w:after="0" w:line="340" w:lineRule="atLeast"/>
        <w:ind w:firstLine="720"/>
        <w:rPr>
          <w:color w:val="000000"/>
          <w:sz w:val="26"/>
          <w:lang w:val="vi-VN"/>
        </w:rPr>
      </w:pPr>
      <w:r w:rsidRPr="00793F34">
        <w:rPr>
          <w:color w:val="000000"/>
          <w:sz w:val="26"/>
          <w:lang w:val="vi-VN"/>
        </w:rPr>
        <w:t xml:space="preserve">a) Xây dựng kế hoạch hoạt động hàng quý và </w:t>
      </w:r>
      <w:r w:rsidR="00FE4C21" w:rsidRPr="00793F34">
        <w:rPr>
          <w:color w:val="000000"/>
          <w:sz w:val="26"/>
          <w:lang w:val="vi-VN"/>
        </w:rPr>
        <w:t>hằng năm</w:t>
      </w:r>
      <w:r w:rsidRPr="00793F34">
        <w:rPr>
          <w:color w:val="000000"/>
          <w:sz w:val="26"/>
          <w:lang w:val="vi-VN"/>
        </w:rPr>
        <w:t xml:space="preserve"> của </w:t>
      </w:r>
      <w:r w:rsidR="00B5045B" w:rsidRPr="00793F34">
        <w:rPr>
          <w:color w:val="000000"/>
          <w:sz w:val="26"/>
          <w:lang w:val="vi-VN"/>
        </w:rPr>
        <w:t>Hội đồng</w:t>
      </w:r>
      <w:r w:rsidRPr="00793F34">
        <w:rPr>
          <w:color w:val="000000"/>
          <w:sz w:val="26"/>
          <w:lang w:val="vi-VN"/>
        </w:rPr>
        <w:t xml:space="preserve"> thành viên;</w:t>
      </w:r>
    </w:p>
    <w:p w:rsidR="00EB6C49" w:rsidRPr="00793F34" w:rsidRDefault="00EB6C49" w:rsidP="009000F5">
      <w:pPr>
        <w:autoSpaceDE w:val="0"/>
        <w:autoSpaceDN w:val="0"/>
        <w:adjustRightInd w:val="0"/>
        <w:spacing w:before="120" w:after="0" w:line="340" w:lineRule="atLeast"/>
        <w:ind w:firstLine="720"/>
        <w:rPr>
          <w:color w:val="000000"/>
          <w:sz w:val="26"/>
          <w:lang w:val="vi-VN"/>
        </w:rPr>
      </w:pPr>
      <w:r w:rsidRPr="00793F34">
        <w:rPr>
          <w:color w:val="000000"/>
          <w:sz w:val="26"/>
          <w:lang w:val="vi-VN"/>
        </w:rPr>
        <w:lastRenderedPageBreak/>
        <w:t>b) Chuẩn bị chương trình và các tài liệu họp Hội họp hoặc lấy ý kiến Hội đồng thành viên;</w:t>
      </w:r>
    </w:p>
    <w:p w:rsidR="00EB6C49" w:rsidRPr="00793F34" w:rsidRDefault="00EB6C49" w:rsidP="0098720E">
      <w:pPr>
        <w:autoSpaceDE w:val="0"/>
        <w:autoSpaceDN w:val="0"/>
        <w:adjustRightInd w:val="0"/>
        <w:spacing w:before="120" w:after="0" w:line="340" w:lineRule="atLeast"/>
        <w:ind w:firstLine="720"/>
        <w:rPr>
          <w:color w:val="000000"/>
          <w:sz w:val="26"/>
          <w:lang w:val="vi-VN"/>
        </w:rPr>
      </w:pPr>
      <w:r w:rsidRPr="00793F34">
        <w:rPr>
          <w:color w:val="000000"/>
          <w:sz w:val="26"/>
          <w:lang w:val="vi-VN"/>
        </w:rPr>
        <w:t>c) Triệu tập và chủ trì các cuộc họp Hội đồng thành viên hoặc lấy ý kiến các thành viên Hội đồng thành viên;</w:t>
      </w:r>
    </w:p>
    <w:p w:rsidR="00EB6C49" w:rsidRPr="00793F34" w:rsidRDefault="00EB6C49" w:rsidP="0098720E">
      <w:pPr>
        <w:autoSpaceDE w:val="0"/>
        <w:autoSpaceDN w:val="0"/>
        <w:adjustRightInd w:val="0"/>
        <w:spacing w:before="120" w:after="0" w:line="340" w:lineRule="atLeast"/>
        <w:ind w:firstLine="720"/>
        <w:rPr>
          <w:color w:val="000000"/>
          <w:sz w:val="26"/>
          <w:lang w:val="vi-VN"/>
        </w:rPr>
      </w:pPr>
      <w:r w:rsidRPr="00793F34">
        <w:rPr>
          <w:color w:val="000000"/>
          <w:sz w:val="26"/>
          <w:lang w:val="vi-VN"/>
        </w:rPr>
        <w:t xml:space="preserve">d) Tổ chức thực hiện các quyết định của </w:t>
      </w:r>
      <w:r w:rsidR="0050022A" w:rsidRPr="00793F34">
        <w:rPr>
          <w:color w:val="000000"/>
          <w:sz w:val="26"/>
          <w:lang w:val="vi-VN"/>
        </w:rPr>
        <w:t>Cơ quan đại diện chủ sở hữu</w:t>
      </w:r>
      <w:r w:rsidRPr="00793F34">
        <w:rPr>
          <w:color w:val="000000"/>
          <w:sz w:val="26"/>
          <w:lang w:val="vi-VN"/>
        </w:rPr>
        <w:t xml:space="preserve"> và</w:t>
      </w:r>
      <w:r w:rsidR="00EA1DB3" w:rsidRPr="00793F34">
        <w:rPr>
          <w:color w:val="000000"/>
          <w:sz w:val="26"/>
          <w:lang w:val="vi-VN"/>
        </w:rPr>
        <w:t xml:space="preserve"> quyết định, nghị quyết</w:t>
      </w:r>
      <w:r w:rsidRPr="00793F34">
        <w:rPr>
          <w:color w:val="000000"/>
          <w:sz w:val="26"/>
          <w:lang w:val="vi-VN"/>
        </w:rPr>
        <w:t xml:space="preserve"> </w:t>
      </w:r>
      <w:r w:rsidR="00B5045B" w:rsidRPr="00793F34">
        <w:rPr>
          <w:color w:val="000000"/>
          <w:sz w:val="26"/>
          <w:lang w:val="vi-VN"/>
        </w:rPr>
        <w:t>Hội đồng thành viên</w:t>
      </w:r>
      <w:r w:rsidRPr="00793F34">
        <w:rPr>
          <w:color w:val="000000"/>
          <w:sz w:val="26"/>
          <w:lang w:val="vi-VN"/>
        </w:rPr>
        <w:t>;</w:t>
      </w:r>
    </w:p>
    <w:p w:rsidR="00EB6C49" w:rsidRPr="00793F34" w:rsidRDefault="00EB6C49" w:rsidP="00BF5D66">
      <w:pPr>
        <w:autoSpaceDE w:val="0"/>
        <w:autoSpaceDN w:val="0"/>
        <w:adjustRightInd w:val="0"/>
        <w:spacing w:before="120" w:after="0" w:line="340" w:lineRule="atLeast"/>
        <w:ind w:firstLine="720"/>
        <w:rPr>
          <w:color w:val="000000"/>
          <w:sz w:val="26"/>
          <w:lang w:val="vi-VN"/>
        </w:rPr>
      </w:pPr>
      <w:r w:rsidRPr="00793F34">
        <w:rPr>
          <w:color w:val="000000"/>
          <w:sz w:val="26"/>
          <w:lang w:val="vi-VN"/>
        </w:rPr>
        <w:t>đ) Tổ chức giám sát</w:t>
      </w:r>
      <w:r w:rsidR="00BF5D66" w:rsidRPr="00793F34">
        <w:rPr>
          <w:color w:val="000000"/>
          <w:sz w:val="26"/>
          <w:lang w:val="vi-VN"/>
        </w:rPr>
        <w:t>,</w:t>
      </w:r>
      <w:r w:rsidRPr="00793F34">
        <w:rPr>
          <w:color w:val="000000"/>
          <w:sz w:val="26"/>
          <w:lang w:val="vi-VN"/>
        </w:rPr>
        <w:t xml:space="preserve"> trực tiếp giám sát</w:t>
      </w:r>
      <w:r w:rsidR="00BF5D66" w:rsidRPr="00793F34">
        <w:rPr>
          <w:color w:val="000000"/>
          <w:sz w:val="26"/>
          <w:lang w:val="vi-VN"/>
        </w:rPr>
        <w:t xml:space="preserve"> và</w:t>
      </w:r>
      <w:r w:rsidRPr="00793F34">
        <w:rPr>
          <w:color w:val="000000"/>
          <w:sz w:val="26"/>
          <w:lang w:val="vi-VN"/>
        </w:rPr>
        <w:t xml:space="preserve"> </w:t>
      </w:r>
      <w:r w:rsidR="00BF5D66" w:rsidRPr="00793F34">
        <w:rPr>
          <w:color w:val="000000"/>
          <w:sz w:val="26"/>
          <w:lang w:val="vi-VN"/>
        </w:rPr>
        <w:t xml:space="preserve">đánh giá kết quả thực hiện </w:t>
      </w:r>
      <w:r w:rsidRPr="00793F34">
        <w:rPr>
          <w:color w:val="000000"/>
          <w:sz w:val="26"/>
          <w:lang w:val="vi-VN"/>
        </w:rPr>
        <w:t>mục tiêu chiến lược,</w:t>
      </w:r>
      <w:r w:rsidR="002C3446" w:rsidRPr="00793F34">
        <w:rPr>
          <w:color w:val="000000"/>
          <w:sz w:val="26"/>
          <w:lang w:val="vi-VN"/>
        </w:rPr>
        <w:t xml:space="preserve"> kết quả hoạt động của công ty,</w:t>
      </w:r>
      <w:r w:rsidRPr="00793F34">
        <w:rPr>
          <w:color w:val="000000"/>
          <w:sz w:val="26"/>
          <w:lang w:val="vi-VN"/>
        </w:rPr>
        <w:t xml:space="preserve"> kết quả quản lý điều hành của </w:t>
      </w:r>
      <w:r w:rsidR="00FC2AED" w:rsidRPr="00793F34">
        <w:rPr>
          <w:color w:val="000000"/>
          <w:sz w:val="26"/>
          <w:lang w:val="vi-VN"/>
        </w:rPr>
        <w:t>Tổng giám đốc, Giám đốc</w:t>
      </w:r>
      <w:r w:rsidRPr="00793F34">
        <w:rPr>
          <w:color w:val="000000"/>
          <w:sz w:val="26"/>
          <w:lang w:val="vi-VN"/>
        </w:rPr>
        <w:t xml:space="preserve"> công ty;</w:t>
      </w:r>
    </w:p>
    <w:p w:rsidR="00EB6C49" w:rsidRPr="00793F34" w:rsidRDefault="00BF5D66" w:rsidP="0098720E">
      <w:pPr>
        <w:autoSpaceDE w:val="0"/>
        <w:autoSpaceDN w:val="0"/>
        <w:adjustRightInd w:val="0"/>
        <w:spacing w:before="120" w:after="0" w:line="340" w:lineRule="atLeast"/>
        <w:ind w:firstLine="720"/>
        <w:rPr>
          <w:color w:val="000000"/>
          <w:sz w:val="26"/>
          <w:lang w:val="vi-VN"/>
        </w:rPr>
      </w:pPr>
      <w:r w:rsidRPr="00793F34">
        <w:rPr>
          <w:color w:val="000000"/>
          <w:sz w:val="26"/>
          <w:lang w:val="vi-VN"/>
        </w:rPr>
        <w:t>e</w:t>
      </w:r>
      <w:r w:rsidR="00EB6C49" w:rsidRPr="00793F34">
        <w:rPr>
          <w:color w:val="000000"/>
          <w:sz w:val="26"/>
          <w:lang w:val="vi-VN"/>
        </w:rPr>
        <w:t>) Tổ chức công bố, công khai hoá thông tin về công ty theo quy định của pháp luật; chịu trách nhiệm về tính đầy đủ và kịp thời, tính chính xác và trung thực, tính hệ thống của thông tin được công bố;</w:t>
      </w:r>
    </w:p>
    <w:p w:rsidR="00EB6C49" w:rsidRPr="00793F34" w:rsidRDefault="00BF5D66" w:rsidP="0098720E">
      <w:pPr>
        <w:autoSpaceDE w:val="0"/>
        <w:autoSpaceDN w:val="0"/>
        <w:adjustRightInd w:val="0"/>
        <w:spacing w:before="120" w:after="0" w:line="340" w:lineRule="atLeast"/>
        <w:ind w:firstLine="720"/>
        <w:rPr>
          <w:color w:val="000000"/>
          <w:sz w:val="26"/>
          <w:lang w:val="vi-VN"/>
        </w:rPr>
      </w:pPr>
      <w:r w:rsidRPr="00793F34">
        <w:rPr>
          <w:color w:val="000000"/>
          <w:sz w:val="26"/>
          <w:lang w:val="vi-VN"/>
        </w:rPr>
        <w:t>g</w:t>
      </w:r>
      <w:r w:rsidR="00EB6C49" w:rsidRPr="00793F34">
        <w:rPr>
          <w:color w:val="000000"/>
          <w:sz w:val="26"/>
          <w:lang w:val="vi-VN"/>
        </w:rPr>
        <w:t>) Các quyền và nhiệm vụ khác theo quy định của Luật này và Điều lệ công ty.</w:t>
      </w:r>
    </w:p>
    <w:p w:rsidR="00EB6C49" w:rsidRPr="00793F34" w:rsidRDefault="00EB6C49" w:rsidP="0098720E">
      <w:pPr>
        <w:autoSpaceDE w:val="0"/>
        <w:autoSpaceDN w:val="0"/>
        <w:adjustRightInd w:val="0"/>
        <w:spacing w:before="120" w:after="0" w:line="340" w:lineRule="atLeast"/>
        <w:ind w:firstLine="720"/>
        <w:rPr>
          <w:color w:val="000000"/>
          <w:sz w:val="26"/>
          <w:lang w:val="vi-VN"/>
        </w:rPr>
      </w:pPr>
      <w:r w:rsidRPr="00793F34">
        <w:rPr>
          <w:color w:val="000000"/>
          <w:sz w:val="26"/>
          <w:lang w:val="vi-VN"/>
        </w:rPr>
        <w:t>3. Ngoài các trường hợp quy định tại Điều 9</w:t>
      </w:r>
      <w:r w:rsidR="009B66E8" w:rsidRPr="00793F34">
        <w:rPr>
          <w:color w:val="000000"/>
          <w:sz w:val="26"/>
          <w:lang w:val="vi-VN"/>
        </w:rPr>
        <w:t>3</w:t>
      </w:r>
      <w:r w:rsidR="00BF5D66" w:rsidRPr="00793F34">
        <w:rPr>
          <w:color w:val="000000"/>
          <w:sz w:val="26"/>
          <w:lang w:val="vi-VN"/>
        </w:rPr>
        <w:t xml:space="preserve"> của</w:t>
      </w:r>
      <w:r w:rsidRPr="00793F34">
        <w:rPr>
          <w:color w:val="000000"/>
          <w:sz w:val="26"/>
          <w:lang w:val="vi-VN"/>
        </w:rPr>
        <w:t xml:space="preserve"> Luật này, Chủ tịch Hội đồng thành viên có thể bị miễn nhiệm, nếu không hoàn thành được các nhiệm vụ quy định tại khoản 2 Điều này.</w:t>
      </w:r>
    </w:p>
    <w:p w:rsidR="00EB6C49" w:rsidRPr="00793F34" w:rsidRDefault="00EB6C49" w:rsidP="00CA2F47">
      <w:pPr>
        <w:pStyle w:val="Heading3"/>
        <w:ind w:firstLine="720"/>
        <w:rPr>
          <w:color w:val="000000"/>
          <w:szCs w:val="24"/>
          <w:lang w:val="fr-FR"/>
        </w:rPr>
      </w:pPr>
      <w:bookmarkStart w:id="277" w:name="_Toc397766621"/>
      <w:bookmarkStart w:id="278" w:name="_Toc398907912"/>
      <w:r w:rsidRPr="00793F34">
        <w:rPr>
          <w:rFonts w:ascii="Times New Roman" w:hAnsi="Times New Roman" w:cs="Times New Roman"/>
          <w:color w:val="000000"/>
          <w:lang w:val="vi-VN"/>
        </w:rPr>
        <w:t>Điều 9</w:t>
      </w:r>
      <w:r w:rsidR="005E37A0" w:rsidRPr="00793F34">
        <w:rPr>
          <w:rFonts w:ascii="Times New Roman" w:hAnsi="Times New Roman" w:cs="Times New Roman"/>
          <w:color w:val="000000"/>
          <w:lang w:val="vi-VN"/>
        </w:rPr>
        <w:t>5</w:t>
      </w:r>
      <w:r w:rsidRPr="00793F34">
        <w:rPr>
          <w:rFonts w:ascii="Times New Roman" w:hAnsi="Times New Roman" w:cs="Times New Roman"/>
          <w:color w:val="000000"/>
          <w:lang w:val="vi-VN"/>
        </w:rPr>
        <w:t xml:space="preserve">. </w:t>
      </w:r>
      <w:r w:rsidR="003D1B44" w:rsidRPr="00793F34">
        <w:rPr>
          <w:rFonts w:ascii="Times New Roman" w:hAnsi="Times New Roman"/>
          <w:color w:val="000000"/>
          <w:lang w:val="vi-VN"/>
        </w:rPr>
        <w:t xml:space="preserve">Quyền và nhiệm </w:t>
      </w:r>
      <w:r w:rsidRPr="00793F34">
        <w:rPr>
          <w:rFonts w:ascii="Times New Roman" w:hAnsi="Times New Roman"/>
          <w:color w:val="000000"/>
          <w:lang w:val="vi-VN"/>
        </w:rPr>
        <w:t>vụ</w:t>
      </w:r>
      <w:r w:rsidRPr="00793F34">
        <w:rPr>
          <w:rFonts w:ascii="Times New Roman" w:hAnsi="Times New Roman" w:cs="Times New Roman"/>
          <w:color w:val="000000"/>
          <w:lang w:val="vi-VN"/>
        </w:rPr>
        <w:t xml:space="preserve"> của các thành viên khác của Hội đồng thành viên</w:t>
      </w:r>
      <w:bookmarkEnd w:id="277"/>
      <w:bookmarkEnd w:id="278"/>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1. Tham dự họp thảo luận, kiến nghị, biểu quyết các vấn đề thuộc thẩm quyền của Hội đồng thành viên.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2. Kiểm tra, xem xét, tra cứu, sao chép hoặc trích lục sổ ghi chép và theo dõi các giao dịch, sổ kế toán, báo cáo tài chính hằng năm, sổ biên bản họp Hội đồng thành viên, các giấy tờ và tài liệu khác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3. Thực hiện các nhiệm vụ và trách nhiệm khác theo quyết định bổ nhiệm, Điều lệ công ty và pháp luật có liên quan.</w:t>
      </w:r>
    </w:p>
    <w:p w:rsidR="00EB6C49" w:rsidRPr="00793F34" w:rsidRDefault="00EB6C49" w:rsidP="000C7AC8">
      <w:pPr>
        <w:pStyle w:val="Heading3"/>
        <w:ind w:firstLine="720"/>
        <w:jc w:val="left"/>
        <w:rPr>
          <w:color w:val="000000"/>
          <w:szCs w:val="24"/>
          <w:lang w:val="fr-FR"/>
        </w:rPr>
      </w:pPr>
      <w:bookmarkStart w:id="279" w:name="_Toc397766622"/>
      <w:bookmarkStart w:id="280" w:name="_Toc398907913"/>
      <w:r w:rsidRPr="00793F34">
        <w:rPr>
          <w:rFonts w:ascii="Times New Roman" w:hAnsi="Times New Roman" w:cs="Times New Roman"/>
          <w:color w:val="000000"/>
          <w:lang w:val="fr-FR"/>
        </w:rPr>
        <w:t>Điều 9</w:t>
      </w:r>
      <w:r w:rsidR="005E37A0" w:rsidRPr="00793F34">
        <w:rPr>
          <w:rFonts w:ascii="Times New Roman" w:hAnsi="Times New Roman" w:cs="Times New Roman"/>
          <w:color w:val="000000"/>
          <w:lang w:val="fr-FR"/>
        </w:rPr>
        <w:t>6</w:t>
      </w:r>
      <w:r w:rsidRPr="00793F34">
        <w:rPr>
          <w:rFonts w:ascii="Times New Roman" w:hAnsi="Times New Roman" w:cs="Times New Roman"/>
          <w:color w:val="000000"/>
          <w:lang w:val="fr-FR"/>
        </w:rPr>
        <w:t>. Nghĩa vụ của Chủ tịch và các thành viên Hội đồng thành viên</w:t>
      </w:r>
      <w:bookmarkEnd w:id="279"/>
      <w:bookmarkEnd w:id="280"/>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1. Tuân thủ pháp luật, Điều lệ công ty, quyết định của chủ sở hữu công ty trong việc thực hiện các quyền và nhiệm vụ được giao.</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2. Thực hiện các quyền và nhiệm vụ được giao một cách trung thực, cẩn trọng, tốt nhất nhằm bảo đảm tối đa lợi ích hợp pháp của </w:t>
      </w:r>
      <w:r w:rsidR="001C089C" w:rsidRPr="00793F34">
        <w:rPr>
          <w:color w:val="000000"/>
          <w:sz w:val="26"/>
          <w:lang w:val="fr-FR"/>
        </w:rPr>
        <w:t xml:space="preserve">công </w:t>
      </w:r>
      <w:r w:rsidRPr="00793F34">
        <w:rPr>
          <w:color w:val="000000"/>
          <w:sz w:val="26"/>
          <w:lang w:val="fr-FR"/>
        </w:rPr>
        <w:t xml:space="preserve">ty và </w:t>
      </w:r>
      <w:r w:rsidR="00BF5D66" w:rsidRPr="00793F34">
        <w:rPr>
          <w:color w:val="000000"/>
          <w:sz w:val="26"/>
          <w:lang w:val="fr-FR"/>
        </w:rPr>
        <w:t>N</w:t>
      </w:r>
      <w:r w:rsidRPr="00793F34">
        <w:rPr>
          <w:color w:val="000000"/>
          <w:sz w:val="26"/>
          <w:lang w:val="fr-FR"/>
        </w:rPr>
        <w:t>hà nước.</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3. Trung thành với lợi ích của </w:t>
      </w:r>
      <w:r w:rsidR="000D4A5E" w:rsidRPr="00793F34">
        <w:rPr>
          <w:color w:val="000000"/>
          <w:sz w:val="26"/>
          <w:lang w:val="fr-FR"/>
        </w:rPr>
        <w:t>c</w:t>
      </w:r>
      <w:r w:rsidRPr="00793F34">
        <w:rPr>
          <w:color w:val="000000"/>
          <w:sz w:val="26"/>
          <w:lang w:val="fr-FR"/>
        </w:rPr>
        <w:t>ông ty và chủ sở hữu nhà nước. Không sử dụng thông tin, bí quyết, cơ hội kinh doanh, địa vị, chức vụ và tài sản của công ty để tư lợi hoặc phục vụ cho lợi ích của tổ chức, cá nhân khác.</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4. Thông báo kịp thời, đầy đủ và chính xác cho </w:t>
      </w:r>
      <w:r w:rsidR="000D4A5E" w:rsidRPr="00793F34">
        <w:rPr>
          <w:color w:val="000000"/>
          <w:sz w:val="26"/>
          <w:lang w:val="fr-FR"/>
        </w:rPr>
        <w:t>c</w:t>
      </w:r>
      <w:r w:rsidRPr="00793F34">
        <w:rPr>
          <w:color w:val="000000"/>
          <w:sz w:val="26"/>
          <w:lang w:val="fr-FR"/>
        </w:rPr>
        <w:t xml:space="preserve">ông ty về các doanh nghiệp mà mình và người có liên quan làm chủ hoặc có cổ phần, phần vốn góp. Thông báo này được niêm yết tại trụ sở chính và chi nhánh của </w:t>
      </w:r>
      <w:r w:rsidR="000D4A5E" w:rsidRPr="00793F34">
        <w:rPr>
          <w:color w:val="000000"/>
          <w:sz w:val="26"/>
          <w:lang w:val="fr-FR"/>
        </w:rPr>
        <w:t>c</w:t>
      </w:r>
      <w:r w:rsidRPr="00793F34">
        <w:rPr>
          <w:color w:val="000000"/>
          <w:sz w:val="26"/>
          <w:lang w:val="fr-FR"/>
        </w:rPr>
        <w:t>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5. Chấp hành các quyết định của Hội đồng thành viên.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lastRenderedPageBreak/>
        <w:t xml:space="preserve">6. Chịu trách nhiệm cá nhân khi nhân danh </w:t>
      </w:r>
      <w:r w:rsidR="000D4A5E" w:rsidRPr="00793F34">
        <w:rPr>
          <w:color w:val="000000"/>
          <w:sz w:val="26"/>
          <w:lang w:val="fr-FR"/>
        </w:rPr>
        <w:t>c</w:t>
      </w:r>
      <w:r w:rsidRPr="00793F34">
        <w:rPr>
          <w:color w:val="000000"/>
          <w:sz w:val="26"/>
          <w:lang w:val="fr-FR"/>
        </w:rPr>
        <w:t xml:space="preserve">ông ty thực hiện các hành vi sau đây: vi phạm pháp luật; tiến hành kinh doanh hoặc giao dịch khác không nhằm phục vụ lợi ích của Công ty và gây thiệt hại cho người khác; thanh toán các khoản nợ chưa đến hạn trước nguy cơ tài chính có thể xảy ra đối với </w:t>
      </w:r>
      <w:r w:rsidR="000D4A5E" w:rsidRPr="00793F34">
        <w:rPr>
          <w:color w:val="000000"/>
          <w:sz w:val="26"/>
          <w:lang w:val="fr-FR"/>
        </w:rPr>
        <w:t>c</w:t>
      </w:r>
      <w:r w:rsidRPr="00793F34">
        <w:rPr>
          <w:color w:val="000000"/>
          <w:sz w:val="26"/>
          <w:lang w:val="fr-FR"/>
        </w:rPr>
        <w:t xml:space="preserve">ông ty.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7. Thực hiện các nghĩa vụ khác theo quy định của pháp luật đối với </w:t>
      </w:r>
      <w:r w:rsidR="003D1B44" w:rsidRPr="00793F34">
        <w:rPr>
          <w:color w:val="000000"/>
          <w:sz w:val="26"/>
          <w:lang w:val="fr-FR"/>
        </w:rPr>
        <w:t>c</w:t>
      </w:r>
      <w:r w:rsidR="00A55BD8" w:rsidRPr="00793F34">
        <w:rPr>
          <w:color w:val="000000"/>
          <w:sz w:val="26"/>
          <w:lang w:val="fr-FR"/>
        </w:rPr>
        <w:t>ông ty trách nhiệm hữu hạn một thành viên do Nhà nước nắm giữ 100% điều lệ</w:t>
      </w:r>
      <w:r w:rsidRPr="00793F34">
        <w:rPr>
          <w:color w:val="000000"/>
          <w:sz w:val="26"/>
          <w:lang w:val="fr-FR"/>
        </w:rPr>
        <w:t>.</w:t>
      </w:r>
    </w:p>
    <w:p w:rsidR="00A539B1" w:rsidRPr="00793F34" w:rsidRDefault="00A539B1" w:rsidP="00A539B1">
      <w:pPr>
        <w:spacing w:before="120" w:after="0" w:line="340" w:lineRule="atLeast"/>
        <w:ind w:firstLine="720"/>
        <w:rPr>
          <w:color w:val="000000"/>
          <w:sz w:val="26"/>
          <w:lang w:val="fr-FR"/>
        </w:rPr>
      </w:pPr>
      <w:r w:rsidRPr="00793F34">
        <w:rPr>
          <w:color w:val="000000"/>
          <w:sz w:val="26"/>
          <w:lang w:val="fr-FR"/>
        </w:rPr>
        <w:t>8. Trường hợp phát hiện có thành viên Hội đồng thành viên vi phạm nghĩa vụ trong thực hiện quyền và nhiệm vụ được giao thì thành viên khác của Hội đồng thành viên có nghĩa vụ báo cáo bằng văn bản đến Cơ quan đại diện chủ sở hữu; yêu cầu chấm dứt hành vi vi phạm và có giải pháp khắc phục hậu quả.</w:t>
      </w:r>
    </w:p>
    <w:p w:rsidR="00EB6C49" w:rsidRPr="00793F34" w:rsidRDefault="00EB6C49" w:rsidP="00CA2F47">
      <w:pPr>
        <w:pStyle w:val="Heading3"/>
        <w:ind w:firstLine="720"/>
        <w:rPr>
          <w:color w:val="000000"/>
          <w:szCs w:val="24"/>
          <w:lang w:val="fr-FR"/>
        </w:rPr>
      </w:pPr>
      <w:bookmarkStart w:id="281" w:name="_Toc397766623"/>
      <w:bookmarkStart w:id="282" w:name="_Toc398907914"/>
      <w:r w:rsidRPr="00793F34">
        <w:rPr>
          <w:rFonts w:ascii="Times New Roman" w:hAnsi="Times New Roman" w:cs="Times New Roman"/>
          <w:color w:val="000000"/>
          <w:lang w:val="fr-FR"/>
        </w:rPr>
        <w:t>Điều 9</w:t>
      </w:r>
      <w:r w:rsidR="005E37A0" w:rsidRPr="00793F34">
        <w:rPr>
          <w:rFonts w:ascii="Times New Roman" w:hAnsi="Times New Roman" w:cs="Times New Roman"/>
          <w:color w:val="000000"/>
          <w:lang w:val="fr-FR"/>
        </w:rPr>
        <w:t>7</w:t>
      </w:r>
      <w:r w:rsidRPr="00793F34">
        <w:rPr>
          <w:rFonts w:ascii="Times New Roman" w:hAnsi="Times New Roman" w:cs="Times New Roman"/>
          <w:color w:val="000000"/>
          <w:lang w:val="fr-FR"/>
        </w:rPr>
        <w:t>. Chế độ làm việc, điều kiện và thể thức tiến hành họp Hội đồng thành viên</w:t>
      </w:r>
      <w:bookmarkEnd w:id="281"/>
      <w:bookmarkEnd w:id="282"/>
      <w:r w:rsidRPr="00793F34">
        <w:rPr>
          <w:color w:val="000000"/>
          <w:szCs w:val="24"/>
          <w:lang w:val="fr-FR"/>
        </w:rPr>
        <w:t xml:space="preserve">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1. Hội đồng thành viên làm việc theo chế độ tập thể; họp ít nhất một lần trong một qu</w:t>
      </w:r>
      <w:r w:rsidR="002C3446" w:rsidRPr="00793F34">
        <w:rPr>
          <w:color w:val="000000"/>
          <w:sz w:val="26"/>
          <w:lang w:val="fr-FR"/>
        </w:rPr>
        <w:t>ý</w:t>
      </w:r>
      <w:r w:rsidRPr="00793F34">
        <w:rPr>
          <w:color w:val="000000"/>
          <w:sz w:val="26"/>
          <w:lang w:val="fr-FR"/>
        </w:rPr>
        <w:t xml:space="preserve"> để xem xét và quyết định những vấn đề thuộc </w:t>
      </w:r>
      <w:r w:rsidR="004268ED" w:rsidRPr="00793F34">
        <w:rPr>
          <w:color w:val="000000"/>
          <w:sz w:val="26"/>
          <w:lang w:val="fr-FR"/>
        </w:rPr>
        <w:t xml:space="preserve">quyền, </w:t>
      </w:r>
      <w:r w:rsidRPr="00793F34">
        <w:rPr>
          <w:color w:val="000000"/>
          <w:sz w:val="26"/>
          <w:lang w:val="fr-FR"/>
        </w:rPr>
        <w:t>nhiệm vụ của mình. Đối với những vấn đề không yêu cầu thảo luận thì Hội đồng thành viên có thể lấy ý kiến các thành viên bằng văn bản</w:t>
      </w:r>
      <w:r w:rsidR="002C3446" w:rsidRPr="00793F34">
        <w:rPr>
          <w:color w:val="000000"/>
          <w:sz w:val="26"/>
          <w:lang w:val="fr-FR"/>
        </w:rPr>
        <w:t xml:space="preserve"> theo quy định tại Điều lệ công ty</w:t>
      </w:r>
      <w:r w:rsidRPr="00793F34">
        <w:rPr>
          <w:color w:val="000000"/>
          <w:sz w:val="26"/>
          <w:lang w:val="fr-FR"/>
        </w:rPr>
        <w:t xml:space="preserve">.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Hội đồng thành viên có thể họp bất thường để giải quyết những vấn đề cấp bách theo yêu cầu của Chủ sở hữu công ty hoặc theo đề nghị của Chủ tịch Hội đồng thành viên, hoặc trên 50% tổng số thành viên Hội đồng thành viên, hoặc </w:t>
      </w:r>
      <w:r w:rsidR="00FC2AED" w:rsidRPr="00793F34">
        <w:rPr>
          <w:color w:val="000000"/>
          <w:sz w:val="26"/>
          <w:lang w:val="fr-FR"/>
        </w:rPr>
        <w:t>Tổng giám đốc, Giám đốc</w:t>
      </w:r>
      <w:r w:rsidRPr="00793F34">
        <w:rPr>
          <w:color w:val="000000"/>
          <w:sz w:val="26"/>
          <w:lang w:val="fr-FR"/>
        </w:rPr>
        <w: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2. Chủ tịch Hội đồng thành viên hoặc thành viên được Chủ tịch Hội đồng thành viên ủy quyền có trách nhiệm chuẩn bị hoặc tổ chức việc chuẩn bị chương trình, nội dung tài liệu, triệu tập và chủ trì cuộc họp Hội đồng thành viên. Các thành viên Hội đồng thành viên có quyền kiến nghị bằng văn bản về chương trình họp. Nội dung và các tài liệu cuộc họp phải gửi đến các thành viên Hội đồng thành viên và các đại biểu được mời dự họp </w:t>
      </w:r>
      <w:r w:rsidR="006E50F4" w:rsidRPr="00793F34">
        <w:rPr>
          <w:color w:val="000000"/>
          <w:sz w:val="26"/>
          <w:lang w:val="fr-FR"/>
        </w:rPr>
        <w:t>, nếu có</w:t>
      </w:r>
      <w:r w:rsidRPr="00793F34">
        <w:rPr>
          <w:color w:val="000000"/>
          <w:sz w:val="26"/>
          <w:lang w:val="fr-FR"/>
        </w:rPr>
        <w:t xml:space="preserve"> trước ngày họp ít nhất </w:t>
      </w:r>
      <w:r w:rsidR="0050022A" w:rsidRPr="00793F34">
        <w:rPr>
          <w:color w:val="000000"/>
          <w:sz w:val="26"/>
          <w:lang w:val="fr-FR"/>
        </w:rPr>
        <w:t>03 ngày</w:t>
      </w:r>
      <w:r w:rsidRPr="00793F34">
        <w:rPr>
          <w:color w:val="000000"/>
          <w:sz w:val="26"/>
          <w:lang w:val="fr-FR"/>
        </w:rPr>
        <w:t xml:space="preserve"> làm việc. Riêng tài liệu sử dụng trong cuộc họp liên quan đến việc kiến nghị Chủ sở hữu công ty sửa đổi, bổ sung Điều lệ công ty, thông qua phương hướng phát triển công ty, thông qua báo cáo tài chính hằng năm, tổ chức lại hoặc giải thể công ty phải được gửi đến các thành viên chậm nhất </w:t>
      </w:r>
      <w:r w:rsidR="0050022A" w:rsidRPr="00793F34">
        <w:rPr>
          <w:color w:val="000000"/>
          <w:sz w:val="26"/>
          <w:lang w:val="fr-FR"/>
        </w:rPr>
        <w:t>05 ngày</w:t>
      </w:r>
      <w:r w:rsidRPr="00793F34">
        <w:rPr>
          <w:color w:val="000000"/>
          <w:sz w:val="26"/>
          <w:lang w:val="fr-FR"/>
        </w:rPr>
        <w:t xml:space="preserve"> làm việc trước ngày họp.</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3. Thông báo mời họp có thể bằng giấy mời hoặc các công cụ điện tử, truyền thông khác</w:t>
      </w:r>
      <w:r w:rsidR="00B30788" w:rsidRPr="00793F34">
        <w:rPr>
          <w:color w:val="000000"/>
          <w:sz w:val="26"/>
          <w:lang w:val="fr-FR"/>
        </w:rPr>
        <w:t>,</w:t>
      </w:r>
      <w:r w:rsidRPr="00793F34">
        <w:rPr>
          <w:color w:val="000000"/>
          <w:sz w:val="26"/>
          <w:lang w:val="fr-FR"/>
        </w:rPr>
        <w:t xml:space="preserve"> nếu có và được gửi trực tiếp đến từng thành viên Hội đồng thành viên và đại biểu khác</w:t>
      </w:r>
      <w:r w:rsidR="00B30788" w:rsidRPr="00793F34">
        <w:rPr>
          <w:color w:val="000000"/>
          <w:sz w:val="26"/>
          <w:lang w:val="fr-FR"/>
        </w:rPr>
        <w:t>,</w:t>
      </w:r>
      <w:r w:rsidRPr="00793F34">
        <w:rPr>
          <w:color w:val="000000"/>
          <w:sz w:val="26"/>
          <w:lang w:val="fr-FR"/>
        </w:rPr>
        <w:t xml:space="preserve"> nếu có. Nội dung thông báo mời họp phải xác định rõ thời gian, địa điểm và chương trình họp. Hình thức họp trực tuyến có thể được áp dụng khi cần thiết.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4. Cuộc họp lấy ý kiến các thành viên của Hội đồng thành viên hợp lệ khi có ít nhất hai phần ba tổng số thành viên Hội đồng thành viên tham dự. Nghị quyết, quyết định của Hội đồng thành viên </w:t>
      </w:r>
      <w:r w:rsidR="002C3446" w:rsidRPr="00793F34">
        <w:rPr>
          <w:color w:val="000000"/>
          <w:sz w:val="26"/>
          <w:lang w:val="fr-FR"/>
        </w:rPr>
        <w:t>được thông qua</w:t>
      </w:r>
      <w:r w:rsidRPr="00793F34">
        <w:rPr>
          <w:color w:val="000000"/>
          <w:sz w:val="26"/>
          <w:lang w:val="fr-FR"/>
        </w:rPr>
        <w:t xml:space="preserve"> khi có hơn một nửa số thành viên tham dự biểu quyết đồng ý; trường hợp có số phiếu ngang nhau th</w:t>
      </w:r>
      <w:r w:rsidR="00A53446" w:rsidRPr="00793F34">
        <w:rPr>
          <w:color w:val="000000"/>
          <w:sz w:val="26"/>
          <w:lang w:val="fr-FR"/>
        </w:rPr>
        <w:t>ì</w:t>
      </w:r>
      <w:r w:rsidRPr="00793F34">
        <w:rPr>
          <w:color w:val="000000"/>
          <w:sz w:val="26"/>
          <w:lang w:val="fr-FR"/>
        </w:rPr>
        <w:t xml:space="preserve"> </w:t>
      </w:r>
      <w:r w:rsidR="002C3446" w:rsidRPr="00793F34">
        <w:rPr>
          <w:color w:val="000000"/>
          <w:sz w:val="26"/>
          <w:lang w:val="fr-FR"/>
        </w:rPr>
        <w:t xml:space="preserve">nội dung </w:t>
      </w:r>
      <w:r w:rsidRPr="00793F34">
        <w:rPr>
          <w:color w:val="000000"/>
          <w:sz w:val="26"/>
          <w:lang w:val="fr-FR"/>
        </w:rPr>
        <w:t xml:space="preserve">có phiếu </w:t>
      </w:r>
      <w:r w:rsidR="002C3446" w:rsidRPr="00793F34">
        <w:rPr>
          <w:color w:val="000000"/>
          <w:sz w:val="26"/>
          <w:lang w:val="fr-FR"/>
        </w:rPr>
        <w:t xml:space="preserve">đồng ý </w:t>
      </w:r>
      <w:r w:rsidRPr="00793F34">
        <w:rPr>
          <w:color w:val="000000"/>
          <w:sz w:val="26"/>
          <w:lang w:val="fr-FR"/>
        </w:rPr>
        <w:t>của Chủ tịch Hội đồng thành viên hoặc người được Chủ tịch Hội đồng thành viên ủy quyền chủ tr</w:t>
      </w:r>
      <w:r w:rsidR="00A53446" w:rsidRPr="00793F34">
        <w:rPr>
          <w:color w:val="000000"/>
          <w:sz w:val="26"/>
          <w:lang w:val="fr-FR"/>
        </w:rPr>
        <w:t>ì</w:t>
      </w:r>
      <w:r w:rsidRPr="00793F34">
        <w:rPr>
          <w:color w:val="000000"/>
          <w:sz w:val="26"/>
          <w:lang w:val="fr-FR"/>
        </w:rPr>
        <w:t xml:space="preserve"> cuộc họp là </w:t>
      </w:r>
      <w:r w:rsidR="002C3446" w:rsidRPr="00793F34">
        <w:rPr>
          <w:color w:val="000000"/>
          <w:sz w:val="26"/>
          <w:lang w:val="fr-FR"/>
        </w:rPr>
        <w:t>nội dung được thông qua</w:t>
      </w:r>
      <w:r w:rsidRPr="00793F34">
        <w:rPr>
          <w:color w:val="000000"/>
          <w:sz w:val="26"/>
          <w:lang w:val="fr-FR"/>
        </w:rPr>
        <w:t>. Thành viên Hội đồng thành viên có quyền bảo lưu ý kiến của mình và kiến nghị lên Chủ sở hữu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lastRenderedPageBreak/>
        <w:t>5. Trường hợp lấy ý kiến các thành viên Hội đồng thành viên bằng văn bản thì nghị quyết, quyết định của Hội đồng thành viên đ</w:t>
      </w:r>
      <w:r w:rsidR="00A53446" w:rsidRPr="00793F34">
        <w:rPr>
          <w:color w:val="000000"/>
          <w:sz w:val="26"/>
          <w:lang w:val="fr-FR"/>
        </w:rPr>
        <w:t>ư</w:t>
      </w:r>
      <w:r w:rsidRPr="00793F34">
        <w:rPr>
          <w:color w:val="000000"/>
          <w:sz w:val="26"/>
          <w:lang w:val="fr-FR"/>
        </w:rPr>
        <w:t>ợc thông qua khi có h</w:t>
      </w:r>
      <w:r w:rsidR="00A53446" w:rsidRPr="00793F34">
        <w:rPr>
          <w:color w:val="000000"/>
          <w:sz w:val="26"/>
          <w:lang w:val="fr-FR"/>
        </w:rPr>
        <w:t>ơ</w:t>
      </w:r>
      <w:r w:rsidRPr="00793F34">
        <w:rPr>
          <w:color w:val="000000"/>
          <w:sz w:val="26"/>
          <w:lang w:val="fr-FR"/>
        </w:rPr>
        <w:t xml:space="preserve">n một nửa tổng số thành viên chấp thuận.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Nghị quyết, quyết định có thể được thông qua bằng cách sử dụng nhiều bản sao của cùng một văn bản nếu mỗi bản sao đó có ít nhất một chữ</w:t>
      </w:r>
      <w:r w:rsidR="0050022A" w:rsidRPr="00793F34">
        <w:rPr>
          <w:color w:val="000000"/>
          <w:sz w:val="26"/>
          <w:lang w:val="fr-FR"/>
        </w:rPr>
        <w:t xml:space="preserve"> ký </w:t>
      </w:r>
      <w:r w:rsidRPr="00793F34">
        <w:rPr>
          <w:color w:val="000000"/>
          <w:sz w:val="26"/>
          <w:lang w:val="fr-FR"/>
        </w:rPr>
        <w:t>của thành viên Hội đồng thành viên.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6. Căn cứ vào nội dung và chương trình cuộc họp, khi xét thấy cần thiết, Hội đồng thành viên có quyền hoặc có trách nhiệm mời đại diện có thẩm quyền của các cơ quan, tổ chức có liên quan tham dự và thảo luận các vấn đề cụ thể trong chương trìnhnghị sự. Đại diện các cơ quan, tổ chức được mời dự họp có quyền phát biểu ý kiến nhưng không tham gia biểu quyết. Các</w:t>
      </w:r>
      <w:r w:rsidR="0050022A" w:rsidRPr="00793F34">
        <w:rPr>
          <w:color w:val="000000"/>
          <w:sz w:val="26"/>
          <w:lang w:val="fr-FR"/>
        </w:rPr>
        <w:t xml:space="preserve"> ý </w:t>
      </w:r>
      <w:r w:rsidRPr="00793F34">
        <w:rPr>
          <w:color w:val="000000"/>
          <w:sz w:val="26"/>
          <w:lang w:val="fr-FR"/>
        </w:rPr>
        <w:t>kiến phát biểu</w:t>
      </w:r>
      <w:r w:rsidR="00B30788" w:rsidRPr="00793F34">
        <w:rPr>
          <w:color w:val="000000"/>
          <w:sz w:val="26"/>
          <w:lang w:val="fr-FR"/>
        </w:rPr>
        <w:t>,</w:t>
      </w:r>
      <w:r w:rsidRPr="00793F34">
        <w:rPr>
          <w:color w:val="000000"/>
          <w:sz w:val="26"/>
          <w:lang w:val="fr-FR"/>
        </w:rPr>
        <w:t>nếu có</w:t>
      </w:r>
      <w:r w:rsidR="00B30788" w:rsidRPr="00793F34">
        <w:rPr>
          <w:color w:val="000000"/>
          <w:sz w:val="26"/>
          <w:lang w:val="fr-FR"/>
        </w:rPr>
        <w:t>,</w:t>
      </w:r>
      <w:r w:rsidRPr="00793F34">
        <w:rPr>
          <w:color w:val="000000"/>
          <w:sz w:val="26"/>
          <w:lang w:val="fr-FR"/>
        </w:rPr>
        <w:t xml:space="preserve"> của đại diện được mời dự họp được ghi đầy đủ vào biên bản của cuộc họp.</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7. Nội dung các vấn đề thảo luận, các ý kiến phát biểu, kết quả biểu quyết, các quyết định được Hội đồng thành viên thông qua và kết luận của các cuộc họp của Hội đồng thành viên phải được ghi thành biên bản. Chủ tọa và thư ký cuộc họp phải liên đới chịu trách nhiệm về tính chính xác và tính trung thực của biên bản họp Hội đồng thành viên. Biên bản họp Hội đồng thành viên phải làm xong và thông qua trước khi kết thúc cuộc họp. Nội dung biên bản phải có các nội dung chủ yếu sau</w:t>
      </w:r>
      <w:r w:rsidR="003F37AB" w:rsidRPr="00793F34">
        <w:rPr>
          <w:color w:val="000000"/>
          <w:sz w:val="26"/>
          <w:lang w:val="fr-FR"/>
        </w:rPr>
        <w:t xml:space="preserve"> đây</w:t>
      </w:r>
      <w:r w:rsidRPr="00793F34">
        <w:rPr>
          <w:color w:val="000000"/>
          <w:sz w:val="26"/>
          <w:lang w:val="fr-FR"/>
        </w:rPr>
        <w:t xml:space="preserve">: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a) Thời gian, địa điểm, mục đích, chương trình họp; danh sách thành viên dự họp; vấn đề được thảo luận và biểu quyết; tóm tắt ý kiến phát biểu của thành viên về từng vấn đề thảo luận;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b) Số phiếu biểu quyết tán thành và không tán thành đối với trường hợp không áp dụng phương thức bỏ phiếu trắng hoặc số phiếu biểu quyết tán thành, không tán thành và không có ý kiến đối với trường hợp có áp dụng phương thức bỏ phiếu trắng;</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c) Các quyết định được thông qua; họ, tên, chữ</w:t>
      </w:r>
      <w:r w:rsidR="0050022A" w:rsidRPr="00793F34">
        <w:rPr>
          <w:color w:val="000000"/>
          <w:sz w:val="26"/>
          <w:lang w:val="fr-FR"/>
        </w:rPr>
        <w:t xml:space="preserve"> ký </w:t>
      </w:r>
      <w:r w:rsidRPr="00793F34">
        <w:rPr>
          <w:color w:val="000000"/>
          <w:sz w:val="26"/>
          <w:lang w:val="fr-FR"/>
        </w:rPr>
        <w:t>của thành viên dự họp.</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8. Thành viên Hội đồng thành viên có quyền yêu cầu </w:t>
      </w:r>
      <w:r w:rsidR="00FC2AED" w:rsidRPr="00793F34">
        <w:rPr>
          <w:color w:val="000000"/>
          <w:sz w:val="26"/>
          <w:lang w:val="fr-FR"/>
        </w:rPr>
        <w:t>Tổng giám đốc, Giám đốc</w:t>
      </w:r>
      <w:r w:rsidRPr="00793F34">
        <w:rPr>
          <w:color w:val="000000"/>
          <w:sz w:val="26"/>
          <w:lang w:val="fr-FR"/>
        </w:rPr>
        <w:t xml:space="preserve">, </w:t>
      </w:r>
      <w:r w:rsidR="009070D6" w:rsidRPr="00793F34">
        <w:rPr>
          <w:color w:val="000000"/>
          <w:sz w:val="26"/>
          <w:lang w:val="fr-FR"/>
        </w:rPr>
        <w:t>Phó Tổng giám đốc, Phó Giám đốc</w:t>
      </w:r>
      <w:r w:rsidRPr="00793F34">
        <w:rPr>
          <w:color w:val="000000"/>
          <w:sz w:val="26"/>
          <w:lang w:val="fr-FR"/>
        </w:rPr>
        <w:t>, Kế toán trưởng và cán bộ quản lý, điều hành trong công ty, công ty con do công ty nắm 100% vốn điều lệ, người đại diện phần vốn góp của Công ty tại các doanh nghiệp khác cung cấp các thông tin, tài liệu về tình hình tài chính, hoạt động của đơn vị theo quy chế thông tin do Hội đồng thành viên quy định hoặc theo nghị quyết của Hội đồng thành viên. Người được yêu cầu cung cấp thông tin phải cung cấp kịp thời, đầy đủ và chính xác các thông tin, tài liệu theo yêu cầu của thành viên Hội đồng thành viên, trừ trường hợp Hội đồng thành viên có quyết định khác.</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9. Hội đồng thành viên sử dụng bộ máy điều hành và bộ phận giúp việc</w:t>
      </w:r>
      <w:r w:rsidR="003D1B44" w:rsidRPr="00793F34">
        <w:rPr>
          <w:color w:val="000000"/>
          <w:sz w:val="26"/>
          <w:lang w:val="fr-FR"/>
        </w:rPr>
        <w:t>,</w:t>
      </w:r>
      <w:r w:rsidRPr="00793F34">
        <w:rPr>
          <w:color w:val="000000"/>
          <w:sz w:val="26"/>
          <w:lang w:val="fr-FR"/>
        </w:rPr>
        <w:t xml:space="preserve"> nếu có</w:t>
      </w:r>
      <w:r w:rsidR="003D1B44" w:rsidRPr="00793F34">
        <w:rPr>
          <w:color w:val="000000"/>
          <w:sz w:val="26"/>
          <w:lang w:val="fr-FR"/>
        </w:rPr>
        <w:t>,</w:t>
      </w:r>
      <w:r w:rsidRPr="00793F34">
        <w:rPr>
          <w:color w:val="000000"/>
          <w:sz w:val="26"/>
          <w:lang w:val="fr-FR"/>
        </w:rPr>
        <w:t xml:space="preserve"> và con dấu của Công ty để thực hiện nhiệm vụ của mình.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10. Chi phí hoạt động của Hội đồng thành viên, kể cả tiền lương, phụ cấp và thù lao khác, được tính vào chi phí quản lý doanh nghiệp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11. Trong trường hợp cần thiết, Hội đồng thành viên được quyền tổ chức việc lấy ý kiến các chuyên gia tư vấn trong và ngoài nước trước khi quyết định các vấn đề quan trọng </w:t>
      </w:r>
      <w:r w:rsidRPr="00793F34">
        <w:rPr>
          <w:color w:val="000000"/>
          <w:sz w:val="26"/>
          <w:lang w:val="fr-FR"/>
        </w:rPr>
        <w:lastRenderedPageBreak/>
        <w:t>thuộc thẩm quyền của Hội đồng thành viên. Chi phí lấy ý kiến chuyên gia tư vấn được quy định tại Quy chế quản lý tài chính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12. Quyết định của Hội đồng thành viên có giá trị pháp lý kể từ ngày được thông qua, trừ các trường hợp phải được </w:t>
      </w:r>
      <w:r w:rsidR="002C3446" w:rsidRPr="00793F34">
        <w:rPr>
          <w:color w:val="000000"/>
          <w:sz w:val="26"/>
          <w:lang w:val="fr-FR"/>
        </w:rPr>
        <w:t>C</w:t>
      </w:r>
      <w:r w:rsidRPr="00793F34">
        <w:rPr>
          <w:color w:val="000000"/>
          <w:sz w:val="26"/>
          <w:lang w:val="fr-FR"/>
        </w:rPr>
        <w:t>ơ quan</w:t>
      </w:r>
      <w:r w:rsidR="002C3446" w:rsidRPr="00793F34">
        <w:rPr>
          <w:color w:val="000000"/>
          <w:sz w:val="26"/>
          <w:lang w:val="fr-FR"/>
        </w:rPr>
        <w:t xml:space="preserve"> đại diện</w:t>
      </w:r>
      <w:r w:rsidRPr="00793F34">
        <w:rPr>
          <w:color w:val="000000"/>
          <w:sz w:val="26"/>
          <w:lang w:val="fr-FR"/>
        </w:rPr>
        <w:t xml:space="preserve"> chủ sở hữu chấp thuận.</w:t>
      </w:r>
    </w:p>
    <w:p w:rsidR="00EB6C49" w:rsidRPr="00793F34" w:rsidRDefault="00EB6C49" w:rsidP="000C7AC8">
      <w:pPr>
        <w:pStyle w:val="Heading3"/>
        <w:ind w:firstLine="720"/>
        <w:jc w:val="left"/>
        <w:rPr>
          <w:rFonts w:ascii="Times New Roman" w:hAnsi="Times New Roman" w:cs="Times New Roman"/>
          <w:color w:val="000000"/>
          <w:lang w:val="fr-FR"/>
        </w:rPr>
      </w:pPr>
      <w:bookmarkStart w:id="283" w:name="_Toc397766624"/>
      <w:bookmarkStart w:id="284" w:name="_Toc398907915"/>
      <w:r w:rsidRPr="00793F34">
        <w:rPr>
          <w:rFonts w:ascii="Times New Roman" w:hAnsi="Times New Roman" w:cs="Times New Roman"/>
          <w:color w:val="000000"/>
          <w:lang w:val="fr-FR"/>
        </w:rPr>
        <w:t>Điều 9</w:t>
      </w:r>
      <w:r w:rsidR="005E37A0" w:rsidRPr="00793F34">
        <w:rPr>
          <w:rFonts w:ascii="Times New Roman" w:hAnsi="Times New Roman" w:cs="Times New Roman"/>
          <w:color w:val="000000"/>
          <w:lang w:val="fr-FR"/>
        </w:rPr>
        <w:t>8</w:t>
      </w:r>
      <w:r w:rsidRPr="00793F34">
        <w:rPr>
          <w:rFonts w:ascii="Times New Roman" w:hAnsi="Times New Roman" w:cs="Times New Roman"/>
          <w:color w:val="000000"/>
          <w:lang w:val="fr-FR"/>
        </w:rPr>
        <w:t>. Chủ tịch công ty</w:t>
      </w:r>
      <w:bookmarkEnd w:id="283"/>
      <w:bookmarkEnd w:id="284"/>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1. </w:t>
      </w:r>
      <w:r w:rsidR="00231200" w:rsidRPr="00793F34">
        <w:rPr>
          <w:color w:val="000000"/>
          <w:sz w:val="26"/>
          <w:lang w:val="fr-FR"/>
        </w:rPr>
        <w:t xml:space="preserve">Chủ tịch công ty do Cơ quan đại diện chủ sở hữu bổ nhiệm theo quy định của pháp luật về đầu tư, quản lý, sử dụng vốn nhà nước tại doanh nghiệp. </w:t>
      </w:r>
      <w:r w:rsidRPr="00793F34">
        <w:rPr>
          <w:color w:val="000000"/>
          <w:sz w:val="26"/>
          <w:lang w:val="fr-FR"/>
        </w:rPr>
        <w:t xml:space="preserve">Chủ tịch công ty </w:t>
      </w:r>
      <w:r w:rsidR="008939C4" w:rsidRPr="00793F34">
        <w:rPr>
          <w:color w:val="000000"/>
          <w:sz w:val="26"/>
          <w:lang w:val="fr-FR"/>
        </w:rPr>
        <w:t>có</w:t>
      </w:r>
      <w:r w:rsidRPr="00793F34">
        <w:rPr>
          <w:color w:val="000000"/>
          <w:sz w:val="26"/>
          <w:lang w:val="fr-FR"/>
        </w:rPr>
        <w:t xml:space="preserve"> nhiệm kỳ không quá 5 năm. Chủ tịch công ty có thể được bổ nhiệm lại nhưng</w:t>
      </w:r>
      <w:r w:rsidR="002C3446" w:rsidRPr="00793F34">
        <w:rPr>
          <w:color w:val="000000"/>
          <w:sz w:val="26"/>
          <w:lang w:val="fr-FR"/>
        </w:rPr>
        <w:t xml:space="preserve"> tổng số</w:t>
      </w:r>
      <w:r w:rsidRPr="00793F34">
        <w:rPr>
          <w:color w:val="000000"/>
          <w:sz w:val="26"/>
          <w:lang w:val="fr-FR"/>
        </w:rPr>
        <w:t xml:space="preserve"> không quá 2 nhiệm kỳ.</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2. </w:t>
      </w:r>
      <w:r w:rsidR="0061184C" w:rsidRPr="00793F34">
        <w:rPr>
          <w:color w:val="000000"/>
          <w:sz w:val="26"/>
          <w:lang w:val="fr-FR"/>
        </w:rPr>
        <w:t>Chủ tịch</w:t>
      </w:r>
      <w:r w:rsidR="008939C4" w:rsidRPr="00793F34">
        <w:rPr>
          <w:color w:val="000000"/>
          <w:sz w:val="26"/>
          <w:lang w:val="fr-FR"/>
        </w:rPr>
        <w:t xml:space="preserve"> thực hiện các </w:t>
      </w:r>
      <w:r w:rsidR="004268ED" w:rsidRPr="00793F34">
        <w:rPr>
          <w:color w:val="000000"/>
          <w:sz w:val="26"/>
          <w:lang w:val="fr-FR"/>
        </w:rPr>
        <w:t xml:space="preserve">quyền, </w:t>
      </w:r>
      <w:r w:rsidR="008939C4" w:rsidRPr="00793F34">
        <w:rPr>
          <w:color w:val="000000"/>
          <w:sz w:val="26"/>
          <w:lang w:val="fr-FR"/>
        </w:rPr>
        <w:t xml:space="preserve">nhiệm vụ của người đại diện chủ sở hữu trực tiếp tại công ty theo quy định của pháp luật về đầu tư, quản lý, sử dụng vốn nhà nước tại doanh nghiệp; các </w:t>
      </w:r>
      <w:r w:rsidR="004268ED" w:rsidRPr="00793F34">
        <w:rPr>
          <w:color w:val="000000"/>
          <w:sz w:val="26"/>
          <w:lang w:val="fr-FR"/>
        </w:rPr>
        <w:t xml:space="preserve">quyền, </w:t>
      </w:r>
      <w:r w:rsidR="008939C4" w:rsidRPr="00793F34">
        <w:rPr>
          <w:color w:val="000000"/>
          <w:sz w:val="26"/>
          <w:lang w:val="fr-FR"/>
        </w:rPr>
        <w:t>nhiệm vụ</w:t>
      </w:r>
      <w:r w:rsidR="00231200" w:rsidRPr="00793F34">
        <w:rPr>
          <w:color w:val="000000"/>
          <w:sz w:val="26"/>
          <w:lang w:val="fr-FR"/>
        </w:rPr>
        <w:t xml:space="preserve"> và nghĩa vụ </w:t>
      </w:r>
      <w:r w:rsidR="008939C4" w:rsidRPr="00793F34">
        <w:rPr>
          <w:color w:val="000000"/>
          <w:sz w:val="26"/>
          <w:lang w:val="fr-FR"/>
        </w:rPr>
        <w:t xml:space="preserve">khác theo quy định tại </w:t>
      </w:r>
      <w:r w:rsidR="00231200" w:rsidRPr="00793F34">
        <w:rPr>
          <w:color w:val="000000"/>
          <w:sz w:val="26"/>
          <w:lang w:val="fr-FR"/>
        </w:rPr>
        <w:t>Đ</w:t>
      </w:r>
      <w:r w:rsidR="008939C4" w:rsidRPr="00793F34">
        <w:rPr>
          <w:color w:val="000000"/>
          <w:sz w:val="26"/>
          <w:lang w:val="fr-FR"/>
        </w:rPr>
        <w:t>iều 9</w:t>
      </w:r>
      <w:r w:rsidR="009B66E8" w:rsidRPr="00793F34">
        <w:rPr>
          <w:color w:val="000000"/>
          <w:sz w:val="26"/>
          <w:lang w:val="fr-FR"/>
        </w:rPr>
        <w:t>1</w:t>
      </w:r>
      <w:r w:rsidR="001F31A6" w:rsidRPr="00793F34">
        <w:rPr>
          <w:color w:val="000000"/>
          <w:sz w:val="26"/>
          <w:lang w:val="fr-FR"/>
        </w:rPr>
        <w:t xml:space="preserve"> và Điều 9</w:t>
      </w:r>
      <w:r w:rsidR="009B66E8" w:rsidRPr="00793F34">
        <w:rPr>
          <w:color w:val="000000"/>
          <w:sz w:val="26"/>
          <w:lang w:val="fr-FR"/>
        </w:rPr>
        <w:t>6</w:t>
      </w:r>
      <w:r w:rsidR="008939C4" w:rsidRPr="00793F34">
        <w:rPr>
          <w:color w:val="000000"/>
          <w:sz w:val="26"/>
          <w:lang w:val="fr-FR"/>
        </w:rPr>
        <w:t xml:space="preserve"> của Luật này. Tiêu chuẩn, điều kiện và </w:t>
      </w:r>
      <w:r w:rsidRPr="00793F34">
        <w:rPr>
          <w:color w:val="000000"/>
          <w:sz w:val="26"/>
          <w:lang w:val="fr-FR"/>
        </w:rPr>
        <w:t xml:space="preserve">các trường hợp miễn nhiệm </w:t>
      </w:r>
      <w:r w:rsidR="001F31A6" w:rsidRPr="00793F34">
        <w:rPr>
          <w:color w:val="000000"/>
          <w:sz w:val="26"/>
          <w:lang w:val="fr-FR"/>
        </w:rPr>
        <w:t>Chủ tịch công ty được thực hiện</w:t>
      </w:r>
      <w:r w:rsidRPr="00793F34">
        <w:rPr>
          <w:color w:val="000000"/>
          <w:sz w:val="26"/>
          <w:lang w:val="fr-FR"/>
        </w:rPr>
        <w:t xml:space="preserve"> theo quy định tại Điều 9</w:t>
      </w:r>
      <w:r w:rsidR="009B66E8" w:rsidRPr="00793F34">
        <w:rPr>
          <w:color w:val="000000"/>
          <w:sz w:val="26"/>
          <w:lang w:val="fr-FR"/>
        </w:rPr>
        <w:t>2</w:t>
      </w:r>
      <w:r w:rsidR="001F31A6" w:rsidRPr="00793F34">
        <w:rPr>
          <w:color w:val="000000"/>
          <w:sz w:val="26"/>
          <w:lang w:val="fr-FR"/>
        </w:rPr>
        <w:t xml:space="preserve"> và Điều </w:t>
      </w:r>
      <w:r w:rsidRPr="00793F34">
        <w:rPr>
          <w:color w:val="000000"/>
          <w:sz w:val="26"/>
          <w:lang w:val="fr-FR"/>
        </w:rPr>
        <w:t>9</w:t>
      </w:r>
      <w:r w:rsidR="009B66E8" w:rsidRPr="00793F34">
        <w:rPr>
          <w:color w:val="000000"/>
          <w:sz w:val="26"/>
          <w:lang w:val="fr-FR"/>
        </w:rPr>
        <w:t>3</w:t>
      </w:r>
      <w:r w:rsidRPr="00793F34">
        <w:rPr>
          <w:color w:val="000000"/>
          <w:sz w:val="26"/>
          <w:lang w:val="fr-FR"/>
        </w:rPr>
        <w:t xml:space="preserve"> </w:t>
      </w:r>
      <w:r w:rsidR="001F31A6" w:rsidRPr="00793F34">
        <w:rPr>
          <w:color w:val="000000"/>
          <w:sz w:val="26"/>
          <w:lang w:val="fr-FR"/>
        </w:rPr>
        <w:t>của</w:t>
      </w:r>
      <w:r w:rsidRPr="00793F34">
        <w:rPr>
          <w:color w:val="000000"/>
          <w:sz w:val="26"/>
          <w:lang w:val="fr-FR"/>
        </w:rPr>
        <w:t xml:space="preserve"> Luật này.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3. Lương, thưởng và </w:t>
      </w:r>
      <w:r w:rsidR="001F31A6" w:rsidRPr="00793F34">
        <w:rPr>
          <w:color w:val="000000"/>
          <w:sz w:val="26"/>
          <w:lang w:val="fr-FR"/>
        </w:rPr>
        <w:t xml:space="preserve">quyền </w:t>
      </w:r>
      <w:r w:rsidRPr="00793F34">
        <w:rPr>
          <w:color w:val="000000"/>
          <w:sz w:val="26"/>
          <w:lang w:val="fr-FR"/>
        </w:rPr>
        <w:t xml:space="preserve">lợi khác của Chủ tịch công ty do cơ quan </w:t>
      </w:r>
      <w:r w:rsidR="001F31A6" w:rsidRPr="00793F34">
        <w:rPr>
          <w:color w:val="000000"/>
          <w:sz w:val="26"/>
          <w:lang w:val="fr-FR"/>
        </w:rPr>
        <w:t xml:space="preserve">đại diện </w:t>
      </w:r>
      <w:r w:rsidRPr="00793F34">
        <w:rPr>
          <w:color w:val="000000"/>
          <w:sz w:val="26"/>
          <w:lang w:val="fr-FR"/>
        </w:rPr>
        <w:t xml:space="preserve">chủ sở hữu quyết định và được tính vào chi phí quản lý doanh nghiệp của Công ty.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4. Chủ tịch công ty sử dụng bộ máy quản lý, điều hành, bộ phận giúp việc </w:t>
      </w:r>
      <w:r w:rsidR="006E50F4" w:rsidRPr="00793F34">
        <w:rPr>
          <w:color w:val="000000"/>
          <w:sz w:val="26"/>
          <w:lang w:val="fr-FR"/>
        </w:rPr>
        <w:t>, nếu có</w:t>
      </w:r>
      <w:r w:rsidRPr="00793F34">
        <w:rPr>
          <w:color w:val="000000"/>
          <w:sz w:val="26"/>
          <w:lang w:val="fr-FR"/>
        </w:rPr>
        <w:t xml:space="preserve"> và con dấu của Công ty để thực hiện </w:t>
      </w:r>
      <w:r w:rsidR="004268ED" w:rsidRPr="00793F34">
        <w:rPr>
          <w:color w:val="000000"/>
          <w:sz w:val="26"/>
          <w:lang w:val="fr-FR"/>
        </w:rPr>
        <w:t xml:space="preserve">quyền và </w:t>
      </w:r>
      <w:r w:rsidRPr="00793F34">
        <w:rPr>
          <w:color w:val="000000"/>
          <w:sz w:val="26"/>
          <w:lang w:val="fr-FR"/>
        </w:rPr>
        <w:t>nhiệm vụ của mình. Trong trường hợp cần thiết, Chủ tịch công ty được quyền tổ chức việc lấy ý kiến các chuyên gia tư vấn trong và ngoài nước trước khi quyết định các vấn đề quan trọng thuộc thẩm quyền của Chủ tịch công ty. Chi phí lấy ý kiến chuyên gia tư vấn được quy định tại Quy chế quản lý tài chính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5. Các quyết định thuộc thẩm quyền quy định tại </w:t>
      </w:r>
      <w:r w:rsidR="00072863" w:rsidRPr="00793F34">
        <w:rPr>
          <w:color w:val="000000"/>
          <w:sz w:val="26"/>
          <w:lang w:val="fr-FR"/>
        </w:rPr>
        <w:t>k</w:t>
      </w:r>
      <w:r w:rsidRPr="00793F34">
        <w:rPr>
          <w:color w:val="000000"/>
          <w:sz w:val="26"/>
          <w:lang w:val="fr-FR"/>
        </w:rPr>
        <w:t xml:space="preserve">hoản 2 Điều này phải được lập thành văn bản, ký tên với chức danh Chủ tịch công ty trong trường hợp Chủ tịch công ty kiêm </w:t>
      </w:r>
      <w:r w:rsidR="00FC2AED" w:rsidRPr="00793F34">
        <w:rPr>
          <w:color w:val="000000"/>
          <w:sz w:val="26"/>
          <w:lang w:val="fr-FR"/>
        </w:rPr>
        <w:t>Tổng giám đốc, Giám đốc</w:t>
      </w:r>
      <w:r w:rsidRPr="00793F34">
        <w:rPr>
          <w:color w:val="000000"/>
          <w:sz w:val="26"/>
          <w:lang w:val="fr-FR"/>
        </w:rPr>
        <w: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6. Quyết định của Chủ tịch công ty có giá trị pháp lý kể từ ngày được ký và đóng dấu với chức danh Chủ tịch công ty, trừ trường hợp phải được </w:t>
      </w:r>
      <w:r w:rsidR="002C3446" w:rsidRPr="00793F34">
        <w:rPr>
          <w:color w:val="000000"/>
          <w:sz w:val="26"/>
          <w:lang w:val="fr-FR"/>
        </w:rPr>
        <w:t>Cơ quan đại diện chủ sở hữu</w:t>
      </w:r>
      <w:r w:rsidRPr="00793F34">
        <w:rPr>
          <w:color w:val="000000"/>
          <w:sz w:val="26"/>
          <w:lang w:val="fr-FR"/>
        </w:rPr>
        <w:t xml:space="preserve"> chấp thuận.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7. Trường hợp vắng mặt ở Việt Nam trên </w:t>
      </w:r>
      <w:r w:rsidR="00FE4C21" w:rsidRPr="00793F34">
        <w:rPr>
          <w:color w:val="000000"/>
          <w:sz w:val="26"/>
          <w:lang w:val="fr-FR"/>
        </w:rPr>
        <w:t>30</w:t>
      </w:r>
      <w:r w:rsidRPr="00793F34">
        <w:rPr>
          <w:color w:val="000000"/>
          <w:sz w:val="26"/>
          <w:lang w:val="fr-FR"/>
        </w:rPr>
        <w:t xml:space="preserve"> ngày thì phải ủy quyền bằng văn bản cho người khác thực hiện một số quyền, nhiệm vụ của Chủ tịch công ty; việc ủy quyền phải được thông báo kịp thời bằng văn bản đến </w:t>
      </w:r>
      <w:r w:rsidR="002C3446" w:rsidRPr="00793F34">
        <w:rPr>
          <w:color w:val="000000"/>
          <w:sz w:val="26"/>
          <w:lang w:val="fr-FR"/>
        </w:rPr>
        <w:t>Cơ quan đại diện chủ sở hữu</w:t>
      </w:r>
      <w:r w:rsidRPr="00793F34">
        <w:rPr>
          <w:color w:val="000000"/>
          <w:sz w:val="26"/>
          <w:lang w:val="fr-FR"/>
        </w:rPr>
        <w:t xml:space="preserve"> Các trường hợp ủy quyền khác thực hiện theo quy định tại quy chế quản lý nội bộ của Công ty.</w:t>
      </w:r>
    </w:p>
    <w:p w:rsidR="00EB6C49" w:rsidRPr="00793F34" w:rsidRDefault="00EB6C49" w:rsidP="000C7AC8">
      <w:pPr>
        <w:pStyle w:val="Heading3"/>
        <w:ind w:firstLine="720"/>
        <w:jc w:val="left"/>
        <w:rPr>
          <w:color w:val="000000"/>
          <w:szCs w:val="24"/>
          <w:lang w:val="fr-FR"/>
        </w:rPr>
      </w:pPr>
      <w:bookmarkStart w:id="285" w:name="_Toc397766625"/>
      <w:bookmarkStart w:id="286" w:name="_Toc398907916"/>
      <w:r w:rsidRPr="00793F34">
        <w:rPr>
          <w:rFonts w:ascii="Times New Roman" w:hAnsi="Times New Roman" w:cs="Times New Roman"/>
          <w:color w:val="000000"/>
          <w:lang w:val="fr-FR"/>
        </w:rPr>
        <w:t xml:space="preserve">Điều </w:t>
      </w:r>
      <w:r w:rsidR="005E37A0" w:rsidRPr="00793F34">
        <w:rPr>
          <w:rFonts w:ascii="Times New Roman" w:hAnsi="Times New Roman" w:cs="Times New Roman"/>
          <w:color w:val="000000"/>
          <w:lang w:val="fr-FR"/>
        </w:rPr>
        <w:t>99</w:t>
      </w:r>
      <w:r w:rsidRPr="00793F34">
        <w:rPr>
          <w:rFonts w:ascii="Times New Roman" w:hAnsi="Times New Roman" w:cs="Times New Roman"/>
          <w:color w:val="000000"/>
          <w:lang w:val="fr-FR"/>
        </w:rPr>
        <w:t>. Tổng giám đốc, Giám đốc công ty</w:t>
      </w:r>
      <w:bookmarkEnd w:id="285"/>
      <w:bookmarkEnd w:id="286"/>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1. </w:t>
      </w:r>
      <w:r w:rsidR="00FC2AED" w:rsidRPr="00793F34">
        <w:rPr>
          <w:color w:val="000000"/>
          <w:sz w:val="26"/>
          <w:lang w:val="fr-FR"/>
        </w:rPr>
        <w:t>Tổng giám đốc, Giám đốc</w:t>
      </w:r>
      <w:r w:rsidRPr="00793F34">
        <w:rPr>
          <w:color w:val="000000"/>
          <w:sz w:val="26"/>
          <w:lang w:val="fr-FR"/>
        </w:rPr>
        <w:t xml:space="preserve"> công ty do Hội đồng thành viên hoặc Chủ tịch công ty bổ nhiệm hoặc thuê theo phương án nhân sự đã được </w:t>
      </w:r>
      <w:r w:rsidR="0050022A" w:rsidRPr="00793F34">
        <w:rPr>
          <w:color w:val="000000"/>
          <w:sz w:val="26"/>
          <w:lang w:val="fr-FR"/>
        </w:rPr>
        <w:t>Cơ quan đại diện chủ sở hữu</w:t>
      </w:r>
      <w:r w:rsidRPr="00793F34">
        <w:rPr>
          <w:color w:val="000000"/>
          <w:sz w:val="26"/>
          <w:lang w:val="fr-FR"/>
        </w:rPr>
        <w:t xml:space="preserve"> chấp thuận. Công ty có một hoặc một số </w:t>
      </w:r>
      <w:r w:rsidR="009070D6" w:rsidRPr="00793F34">
        <w:rPr>
          <w:color w:val="000000"/>
          <w:sz w:val="26"/>
          <w:lang w:val="fr-FR"/>
        </w:rPr>
        <w:t>Phó Tổng giám đốc, Phó Giám đốc</w:t>
      </w:r>
      <w:r w:rsidRPr="00793F34">
        <w:rPr>
          <w:color w:val="000000"/>
          <w:sz w:val="26"/>
          <w:lang w:val="fr-FR"/>
        </w:rPr>
        <w:t xml:space="preserve">. Số lượng cụ thể và thẩm quyền bổ nhiệm </w:t>
      </w:r>
      <w:r w:rsidR="009070D6" w:rsidRPr="00793F34">
        <w:rPr>
          <w:color w:val="000000"/>
          <w:sz w:val="26"/>
          <w:lang w:val="fr-FR"/>
        </w:rPr>
        <w:t>Phó Tổng giám đốc, Phó Giám đốc</w:t>
      </w:r>
      <w:r w:rsidRPr="00793F34">
        <w:rPr>
          <w:color w:val="000000"/>
          <w:sz w:val="26"/>
          <w:lang w:val="fr-FR"/>
        </w:rPr>
        <w:t>, quyền và nhi</w:t>
      </w:r>
      <w:r w:rsidR="004D6A28" w:rsidRPr="00793F34">
        <w:rPr>
          <w:color w:val="000000"/>
          <w:sz w:val="26"/>
          <w:lang w:val="fr-FR"/>
        </w:rPr>
        <w:t>ệm vụ của Phó Tổng giám đốc, Phó Giám đốc</w:t>
      </w:r>
      <w:r w:rsidRPr="00793F34">
        <w:rPr>
          <w:color w:val="000000"/>
          <w:sz w:val="26"/>
          <w:lang w:val="fr-FR"/>
        </w:rPr>
        <w:t xml:space="preserve"> quy định tại Điều lệ công ty hoặc hợp đồng lao động.</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2. </w:t>
      </w:r>
      <w:r w:rsidR="00FC2AED" w:rsidRPr="00793F34">
        <w:rPr>
          <w:color w:val="000000"/>
          <w:sz w:val="26"/>
          <w:lang w:val="fr-FR"/>
        </w:rPr>
        <w:t>Tổng giám đốc, Giám đốc</w:t>
      </w:r>
      <w:r w:rsidRPr="00793F34">
        <w:rPr>
          <w:color w:val="000000"/>
          <w:sz w:val="26"/>
          <w:lang w:val="fr-FR"/>
        </w:rPr>
        <w:t xml:space="preserve"> có nhiệm vụ điều hành các hoạt động hàng ngày của công ty và có các quyền và nhiệm vụ sau đây: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lastRenderedPageBreak/>
        <w:t xml:space="preserve">a) Tổ chức thực hiện và đánh giá kết quả thực hiện kế hoạch, phương án kinh doanh, kế hoạch đầu tư của công ty;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b) Tổ chức thực hiện và đánh giá kết quả thực hiện các quyết định của Hội đồng thành viên, Chủ tịch công ty và của </w:t>
      </w:r>
      <w:r w:rsidR="0050022A" w:rsidRPr="00793F34">
        <w:rPr>
          <w:color w:val="000000"/>
          <w:sz w:val="26"/>
          <w:lang w:val="fr-FR"/>
        </w:rPr>
        <w:t>Cơ quan đại diện chủ sở hữu</w:t>
      </w:r>
      <w:r w:rsidRPr="00793F34">
        <w:rPr>
          <w:color w:val="000000"/>
          <w:sz w:val="26"/>
          <w:lang w:val="fr-FR"/>
        </w:rPr>
        <w:t xml:space="preserve">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c) Quyết định các công việc hàng ngày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d) Ban hành quy chế quản lý nội bộ công ty đã được Hội đồng thành viên hoặc Chủ tịch Công ty chấp thuận;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đ) Ký hợp đồng, thoả thuận nhân danh công ty, trừ trường hợp thuộc thẩm quyền của Chủ tịch Hội đồng thành viên hoặc Chủ tịch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e) Bổ nhiệm, miễn nhiệm, cách chức các chức danh quản lý trong công ty, trừ các chức danh thuộc thẩm quyền của </w:t>
      </w:r>
      <w:r w:rsidR="00B5045B" w:rsidRPr="00793F34">
        <w:rPr>
          <w:color w:val="000000"/>
          <w:sz w:val="26"/>
          <w:lang w:val="fr-FR"/>
        </w:rPr>
        <w:t>Hội đồng thành viên</w:t>
      </w:r>
      <w:r w:rsidRPr="00793F34">
        <w:rPr>
          <w:color w:val="000000"/>
          <w:sz w:val="26"/>
          <w:lang w:val="fr-FR"/>
        </w:rPr>
        <w:t xml:space="preserve"> hoặc Chủ tịch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g) Tuyển dụng lao động;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h) Lập và trình </w:t>
      </w:r>
      <w:r w:rsidR="00B5045B" w:rsidRPr="00793F34">
        <w:rPr>
          <w:color w:val="000000"/>
          <w:sz w:val="26"/>
          <w:lang w:val="fr-FR"/>
        </w:rPr>
        <w:t>Hội đồng thành viên</w:t>
      </w:r>
      <w:r w:rsidRPr="00793F34">
        <w:rPr>
          <w:color w:val="000000"/>
          <w:sz w:val="26"/>
          <w:lang w:val="fr-FR"/>
        </w:rPr>
        <w:t xml:space="preserve"> hoặc Chủ tịch công ty báo cáo định kỳ hàng quý, </w:t>
      </w:r>
      <w:r w:rsidR="00FE4C21" w:rsidRPr="00793F34">
        <w:rPr>
          <w:color w:val="000000"/>
          <w:sz w:val="26"/>
          <w:lang w:val="fr-FR"/>
        </w:rPr>
        <w:t>hằng năm</w:t>
      </w:r>
      <w:r w:rsidRPr="00793F34">
        <w:rPr>
          <w:color w:val="000000"/>
          <w:sz w:val="26"/>
          <w:lang w:val="fr-FR"/>
        </w:rPr>
        <w:t xml:space="preserve"> về kết quả thực hiện mục tiêu kế hoạch kinh doanh, và báo cáo tài chính hằng năm;</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i) Kiến nghị phương án tổ chức lại công ty, nếu xét thấy cần thiết;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k) Kiến nghị phân bố và sử dụng lợi nhuận sau thuế và các nghĩa vụ tài chính khác của công ty;</w:t>
      </w:r>
    </w:p>
    <w:p w:rsidR="00EB6C49" w:rsidRPr="00793F34" w:rsidRDefault="00EB6C49" w:rsidP="0098720E">
      <w:pPr>
        <w:spacing w:before="120" w:after="0" w:line="340" w:lineRule="atLeast"/>
        <w:ind w:firstLine="720"/>
        <w:rPr>
          <w:color w:val="000000"/>
          <w:spacing w:val="-6"/>
          <w:sz w:val="26"/>
          <w:lang w:val="fr-FR"/>
        </w:rPr>
      </w:pPr>
      <w:r w:rsidRPr="00793F34">
        <w:rPr>
          <w:color w:val="000000"/>
          <w:spacing w:val="-6"/>
          <w:sz w:val="26"/>
          <w:lang w:val="fr-FR"/>
        </w:rPr>
        <w:t xml:space="preserve">m) Các quyền và nhiệm vụ khác theo quy định của pháp luật và Điều lệ công ty. </w:t>
      </w:r>
    </w:p>
    <w:p w:rsidR="00EB6C49" w:rsidRPr="00793F34" w:rsidRDefault="00EB6C49" w:rsidP="000C7AC8">
      <w:pPr>
        <w:pStyle w:val="Heading3"/>
        <w:ind w:firstLine="720"/>
        <w:jc w:val="left"/>
        <w:rPr>
          <w:color w:val="000000"/>
          <w:szCs w:val="24"/>
          <w:lang w:val="fr-FR"/>
        </w:rPr>
      </w:pPr>
      <w:bookmarkStart w:id="287" w:name="_Toc397766626"/>
      <w:bookmarkStart w:id="288" w:name="_Toc398907917"/>
      <w:r w:rsidRPr="00793F34">
        <w:rPr>
          <w:rFonts w:ascii="Times New Roman" w:hAnsi="Times New Roman" w:cs="Times New Roman"/>
          <w:color w:val="000000"/>
          <w:lang w:val="fr-FR"/>
        </w:rPr>
        <w:t>Điều 10</w:t>
      </w:r>
      <w:r w:rsidR="005E37A0" w:rsidRPr="00793F34">
        <w:rPr>
          <w:rFonts w:ascii="Times New Roman" w:hAnsi="Times New Roman" w:cs="Times New Roman"/>
          <w:color w:val="000000"/>
          <w:lang w:val="fr-FR"/>
        </w:rPr>
        <w:t>0</w:t>
      </w:r>
      <w:r w:rsidRPr="00793F34">
        <w:rPr>
          <w:rFonts w:ascii="Times New Roman" w:hAnsi="Times New Roman" w:cs="Times New Roman"/>
          <w:color w:val="000000"/>
          <w:lang w:val="fr-FR"/>
        </w:rPr>
        <w:t>. Tiêu chuẩn, điều kiện Tổng giám đốc</w:t>
      </w:r>
      <w:r w:rsidR="00C52A5B" w:rsidRPr="00793F34">
        <w:rPr>
          <w:rFonts w:ascii="Times New Roman" w:hAnsi="Times New Roman" w:cs="Times New Roman"/>
          <w:color w:val="000000"/>
          <w:lang w:val="fr-FR"/>
        </w:rPr>
        <w:t>, Giám đốc</w:t>
      </w:r>
      <w:bookmarkEnd w:id="287"/>
      <w:bookmarkEnd w:id="288"/>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Ngoài các tiêu chuẩn, điều kiện quy định tại Điều 9</w:t>
      </w:r>
      <w:r w:rsidR="009B66E8" w:rsidRPr="00793F34">
        <w:rPr>
          <w:color w:val="000000"/>
          <w:sz w:val="26"/>
          <w:lang w:val="fr-FR"/>
        </w:rPr>
        <w:t>2</w:t>
      </w:r>
      <w:r w:rsidRPr="00793F34">
        <w:rPr>
          <w:color w:val="000000"/>
          <w:sz w:val="26"/>
          <w:lang w:val="fr-FR"/>
        </w:rPr>
        <w:t xml:space="preserve"> </w:t>
      </w:r>
      <w:r w:rsidR="00C52A5B" w:rsidRPr="00793F34">
        <w:rPr>
          <w:color w:val="000000"/>
          <w:sz w:val="26"/>
          <w:lang w:val="fr-FR"/>
        </w:rPr>
        <w:t xml:space="preserve">của </w:t>
      </w:r>
      <w:r w:rsidRPr="00793F34">
        <w:rPr>
          <w:color w:val="000000"/>
          <w:sz w:val="26"/>
          <w:lang w:val="fr-FR"/>
        </w:rPr>
        <w:t xml:space="preserve">Luật này, </w:t>
      </w:r>
      <w:r w:rsidR="00FC2AED" w:rsidRPr="00793F34">
        <w:rPr>
          <w:color w:val="000000"/>
          <w:sz w:val="26"/>
          <w:lang w:val="fr-FR"/>
        </w:rPr>
        <w:t>Tổng giám đốc, Giám đốc</w:t>
      </w:r>
      <w:r w:rsidRPr="00793F34">
        <w:rPr>
          <w:color w:val="000000"/>
          <w:sz w:val="26"/>
          <w:lang w:val="fr-FR"/>
        </w:rPr>
        <w:t xml:space="preserve"> công ty phải </w:t>
      </w:r>
      <w:r w:rsidR="00C52A5B" w:rsidRPr="00793F34">
        <w:rPr>
          <w:color w:val="000000"/>
          <w:sz w:val="26"/>
          <w:lang w:val="fr-FR"/>
        </w:rPr>
        <w:t>đáp ứng</w:t>
      </w:r>
      <w:r w:rsidRPr="00793F34">
        <w:rPr>
          <w:color w:val="000000"/>
          <w:sz w:val="26"/>
          <w:lang w:val="fr-FR"/>
        </w:rPr>
        <w:t xml:space="preserve"> các tiêu chuẩn, điều kiện sau đây: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1. Không phải là vợ hoặc chồng, cha, cha nuôi, mẹ, mẹ nuôi, con, con nuôi, anh, chị, em ruột của Người đứng đầu, Cấp phó người đứng đầu </w:t>
      </w:r>
      <w:r w:rsidR="0050022A" w:rsidRPr="00793F34">
        <w:rPr>
          <w:color w:val="000000"/>
          <w:sz w:val="26"/>
          <w:lang w:val="fr-FR"/>
        </w:rPr>
        <w:t>Cơ quan đại diện chủ sở hữu</w:t>
      </w:r>
      <w:r w:rsidRPr="00793F34">
        <w:rPr>
          <w:color w:val="000000"/>
          <w:sz w:val="26"/>
          <w:lang w:val="fr-FR"/>
        </w:rPr>
        <w:t xml:space="preserve">;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2. Không phải là vợ hoặc chồng, cha, cha nuôi, mẹ, mẹ nuôi, con, con nuôi, anh, chị, em ruột của thành viên Hội đồng thành viên;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3. Không phải là vợ hoặc chồng, cha, cha nuôi, mẹ, mẹ nuôi, con, con nuôi, anh, chị, em ruột của </w:t>
      </w:r>
      <w:r w:rsidR="009070D6" w:rsidRPr="00793F34">
        <w:rPr>
          <w:color w:val="000000"/>
          <w:sz w:val="26"/>
          <w:lang w:val="fr-FR"/>
        </w:rPr>
        <w:t>Phó Tổng giám đốc, Phó Giám đốc</w:t>
      </w:r>
      <w:r w:rsidRPr="00793F34">
        <w:rPr>
          <w:color w:val="000000"/>
          <w:sz w:val="26"/>
          <w:lang w:val="fr-FR"/>
        </w:rPr>
        <w:t xml:space="preserve"> và kế toán trưởng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4. Không phải là vợ hoặc chồng, cha, cha nuôi, mẹ, mẹ nuôi, con, con nuôi, anh ruột, chị ruột, em ruột, anh rể, em rể, chị dâu, em dâu của Kiểm soát viên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5. Không được kiêm </w:t>
      </w:r>
      <w:r w:rsidR="00FC2AED" w:rsidRPr="00793F34">
        <w:rPr>
          <w:color w:val="000000"/>
          <w:sz w:val="26"/>
          <w:lang w:val="fr-FR"/>
        </w:rPr>
        <w:t>Tổng giám đốc, Giám đốc</w:t>
      </w:r>
      <w:r w:rsidRPr="00793F34">
        <w:rPr>
          <w:color w:val="000000"/>
          <w:sz w:val="26"/>
          <w:lang w:val="fr-FR"/>
        </w:rPr>
        <w:t xml:space="preserve"> của doanh nghiệp khác;</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6. Các tiêu chuẩn và điều kiện khác quy định tại Điều lệ công ty.</w:t>
      </w:r>
    </w:p>
    <w:p w:rsidR="00EB6C49" w:rsidRPr="00793F34" w:rsidRDefault="00EB6C49" w:rsidP="00CA2F47">
      <w:pPr>
        <w:pStyle w:val="Heading3"/>
        <w:ind w:firstLine="720"/>
        <w:rPr>
          <w:color w:val="000000"/>
          <w:szCs w:val="24"/>
          <w:lang w:val="fr-FR"/>
        </w:rPr>
      </w:pPr>
      <w:bookmarkStart w:id="289" w:name="_Toc397766627"/>
      <w:bookmarkStart w:id="290" w:name="_Toc398907918"/>
      <w:r w:rsidRPr="00793F34">
        <w:rPr>
          <w:rFonts w:ascii="Times New Roman" w:hAnsi="Times New Roman" w:cs="Times New Roman"/>
          <w:color w:val="000000"/>
          <w:lang w:val="fr-FR"/>
        </w:rPr>
        <w:t>Điều 10</w:t>
      </w:r>
      <w:r w:rsidR="005E37A0" w:rsidRPr="00793F34">
        <w:rPr>
          <w:rFonts w:ascii="Times New Roman" w:hAnsi="Times New Roman" w:cs="Times New Roman"/>
          <w:color w:val="000000"/>
          <w:lang w:val="fr-FR"/>
        </w:rPr>
        <w:t>1</w:t>
      </w:r>
      <w:r w:rsidRPr="00793F34">
        <w:rPr>
          <w:rFonts w:ascii="Times New Roman" w:hAnsi="Times New Roman" w:cs="Times New Roman"/>
          <w:color w:val="000000"/>
          <w:lang w:val="fr-FR"/>
        </w:rPr>
        <w:t xml:space="preserve">. Các trường hợp cách chức, bãi nhiệm đối với </w:t>
      </w:r>
      <w:r w:rsidR="00FC2AED" w:rsidRPr="00793F34">
        <w:rPr>
          <w:rFonts w:ascii="Times New Roman" w:hAnsi="Times New Roman" w:cs="Times New Roman"/>
          <w:color w:val="000000"/>
          <w:lang w:val="fr-FR"/>
        </w:rPr>
        <w:t>Tổng giám đốc, Giám đốc</w:t>
      </w:r>
      <w:r w:rsidRPr="00793F34">
        <w:rPr>
          <w:rFonts w:ascii="Times New Roman" w:hAnsi="Times New Roman" w:cs="Times New Roman"/>
          <w:color w:val="000000"/>
          <w:lang w:val="fr-FR"/>
        </w:rPr>
        <w:t xml:space="preserve"> và các </w:t>
      </w:r>
      <w:r w:rsidR="004F1ABC" w:rsidRPr="00793F34">
        <w:rPr>
          <w:rFonts w:ascii="Times New Roman" w:hAnsi="Times New Roman" w:cs="Times New Roman"/>
          <w:color w:val="000000"/>
          <w:lang w:val="fr-FR"/>
        </w:rPr>
        <w:t xml:space="preserve">người quản lý </w:t>
      </w:r>
      <w:r w:rsidR="004268ED" w:rsidRPr="00793F34">
        <w:rPr>
          <w:rFonts w:ascii="Times New Roman" w:hAnsi="Times New Roman" w:cs="Times New Roman"/>
          <w:color w:val="000000"/>
          <w:lang w:val="fr-FR"/>
        </w:rPr>
        <w:t>công ty</w:t>
      </w:r>
      <w:r w:rsidRPr="00793F34">
        <w:rPr>
          <w:rFonts w:ascii="Times New Roman" w:hAnsi="Times New Roman" w:cs="Times New Roman"/>
          <w:color w:val="000000"/>
          <w:lang w:val="fr-FR"/>
        </w:rPr>
        <w:t xml:space="preserve"> khác</w:t>
      </w:r>
      <w:bookmarkEnd w:id="289"/>
      <w:bookmarkEnd w:id="290"/>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1. </w:t>
      </w:r>
      <w:r w:rsidR="00FC2AED" w:rsidRPr="00793F34">
        <w:rPr>
          <w:color w:val="000000"/>
          <w:sz w:val="26"/>
          <w:lang w:val="fr-FR"/>
        </w:rPr>
        <w:t>Tổng giám đốc, Giám đốc</w:t>
      </w:r>
      <w:r w:rsidRPr="00793F34">
        <w:rPr>
          <w:color w:val="000000"/>
          <w:sz w:val="26"/>
          <w:lang w:val="fr-FR"/>
        </w:rPr>
        <w:t xml:space="preserve"> bị xem xét bãi nhiệm trong các trường hợp sau đây: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a) Không còn đủ tiêu chuẩn và điều kiện quy định tại Điều 9</w:t>
      </w:r>
      <w:r w:rsidR="009B66E8" w:rsidRPr="00793F34">
        <w:rPr>
          <w:color w:val="000000"/>
          <w:sz w:val="26"/>
          <w:lang w:val="fr-FR"/>
        </w:rPr>
        <w:t>2</w:t>
      </w:r>
      <w:r w:rsidRPr="00793F34">
        <w:rPr>
          <w:color w:val="000000"/>
          <w:sz w:val="26"/>
          <w:lang w:val="fr-FR"/>
        </w:rPr>
        <w:t xml:space="preserve"> và </w:t>
      </w:r>
      <w:r w:rsidR="00C52A5B" w:rsidRPr="00793F34">
        <w:rPr>
          <w:color w:val="000000"/>
          <w:sz w:val="26"/>
          <w:lang w:val="fr-FR"/>
        </w:rPr>
        <w:t xml:space="preserve">Điều </w:t>
      </w:r>
      <w:r w:rsidRPr="00793F34">
        <w:rPr>
          <w:color w:val="000000"/>
          <w:sz w:val="26"/>
          <w:lang w:val="fr-FR"/>
        </w:rPr>
        <w:t>10</w:t>
      </w:r>
      <w:r w:rsidR="009B66E8" w:rsidRPr="00793F34">
        <w:rPr>
          <w:color w:val="000000"/>
          <w:sz w:val="26"/>
          <w:lang w:val="fr-FR"/>
        </w:rPr>
        <w:t>0</w:t>
      </w:r>
      <w:r w:rsidR="00C52A5B" w:rsidRPr="00793F34">
        <w:rPr>
          <w:color w:val="000000"/>
          <w:sz w:val="26"/>
          <w:lang w:val="fr-FR"/>
        </w:rPr>
        <w:t xml:space="preserve"> của</w:t>
      </w:r>
      <w:r w:rsidRPr="00793F34">
        <w:rPr>
          <w:color w:val="000000"/>
          <w:sz w:val="26"/>
          <w:lang w:val="fr-FR"/>
        </w:rPr>
        <w:t xml:space="preserve"> Luật này;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lastRenderedPageBreak/>
        <w:t>b) Có đơn từ chức;</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c) Doanh nghiệp không bảo toàn được vốn theo quy định pháp </w:t>
      </w:r>
      <w:r w:rsidR="00C52A5B" w:rsidRPr="00793F34">
        <w:rPr>
          <w:color w:val="000000"/>
          <w:sz w:val="26"/>
          <w:lang w:val="fr-FR"/>
        </w:rPr>
        <w:t>l</w:t>
      </w:r>
      <w:r w:rsidRPr="00793F34">
        <w:rPr>
          <w:color w:val="000000"/>
          <w:sz w:val="26"/>
          <w:lang w:val="fr-FR"/>
        </w:rPr>
        <w:t>uật;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d) Doanh nghiệp không hoàn thành các mục tiêu kế hoạch kinh doanh hằng năm;</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đ) Không có đủ trình độ và năng lực đáp ứng yêu cầu của chiến lược phát triển và kế hoạch kinh doanh mới của doanh nghiệp;</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e) Doanh nghiệp vi phạm pháp luật hoặc có hoạt động kinh doanh trái với quy định của pháp luật;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g) Vi phạm một trong số các nghĩa vụ của người quản lý quy định tại Điều 9</w:t>
      </w:r>
      <w:r w:rsidR="009B66E8" w:rsidRPr="00793F34">
        <w:rPr>
          <w:color w:val="000000"/>
          <w:sz w:val="26"/>
          <w:lang w:val="fr-FR"/>
        </w:rPr>
        <w:t>6</w:t>
      </w:r>
      <w:r w:rsidR="00C52A5B" w:rsidRPr="00793F34">
        <w:rPr>
          <w:color w:val="000000"/>
          <w:sz w:val="26"/>
          <w:lang w:val="fr-FR"/>
        </w:rPr>
        <w:t xml:space="preserve"> của</w:t>
      </w:r>
      <w:r w:rsidRPr="00793F34">
        <w:rPr>
          <w:color w:val="000000"/>
          <w:sz w:val="26"/>
          <w:lang w:val="fr-FR"/>
        </w:rPr>
        <w:t xml:space="preserve"> Luật này;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h) Các trường hợp khác quy định tại Điệu lệ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2. Các trường hợp cách chức, bãi nhiệm đối với </w:t>
      </w:r>
      <w:r w:rsidR="009070D6" w:rsidRPr="00793F34">
        <w:rPr>
          <w:color w:val="000000"/>
          <w:sz w:val="26"/>
          <w:lang w:val="fr-FR"/>
        </w:rPr>
        <w:t>Phó Tổng giám đốc, Phó Giám đốc</w:t>
      </w:r>
      <w:r w:rsidRPr="00793F34">
        <w:rPr>
          <w:color w:val="000000"/>
          <w:sz w:val="26"/>
          <w:lang w:val="fr-FR"/>
        </w:rPr>
        <w:t xml:space="preserve">, Kế toán trưởng và các </w:t>
      </w:r>
      <w:r w:rsidR="004F1ABC" w:rsidRPr="00793F34">
        <w:rPr>
          <w:color w:val="000000"/>
          <w:sz w:val="26"/>
          <w:lang w:val="fr-FR"/>
        </w:rPr>
        <w:t xml:space="preserve">người quản lý </w:t>
      </w:r>
      <w:r w:rsidR="004268ED" w:rsidRPr="00793F34">
        <w:rPr>
          <w:color w:val="000000"/>
          <w:sz w:val="26"/>
          <w:lang w:val="fr-FR"/>
        </w:rPr>
        <w:t>công ty</w:t>
      </w:r>
      <w:r w:rsidRPr="00793F34">
        <w:rPr>
          <w:color w:val="000000"/>
          <w:sz w:val="26"/>
          <w:lang w:val="fr-FR"/>
        </w:rPr>
        <w:t xml:space="preserve"> khác do Điều lệ công ty quy định.</w:t>
      </w:r>
    </w:p>
    <w:p w:rsidR="00EB6C49" w:rsidRPr="00793F34" w:rsidRDefault="00EB6C49" w:rsidP="000C7AC8">
      <w:pPr>
        <w:pStyle w:val="Heading3"/>
        <w:ind w:firstLine="720"/>
        <w:jc w:val="left"/>
        <w:rPr>
          <w:rFonts w:ascii="Times New Roman" w:hAnsi="Times New Roman" w:cs="Times New Roman"/>
          <w:color w:val="000000"/>
          <w:lang w:val="fr-FR"/>
        </w:rPr>
      </w:pPr>
      <w:bookmarkStart w:id="291" w:name="_Toc397766628"/>
      <w:bookmarkStart w:id="292" w:name="_Toc398907919"/>
      <w:r w:rsidRPr="00793F34">
        <w:rPr>
          <w:rFonts w:ascii="Times New Roman" w:hAnsi="Times New Roman" w:cs="Times New Roman"/>
          <w:color w:val="000000"/>
          <w:lang w:val="fr-FR"/>
        </w:rPr>
        <w:t>Điều 10</w:t>
      </w:r>
      <w:r w:rsidR="005E37A0" w:rsidRPr="00793F34">
        <w:rPr>
          <w:rFonts w:ascii="Times New Roman" w:hAnsi="Times New Roman" w:cs="Times New Roman"/>
          <w:color w:val="000000"/>
          <w:lang w:val="fr-FR"/>
        </w:rPr>
        <w:t>2</w:t>
      </w:r>
      <w:r w:rsidRPr="00793F34">
        <w:rPr>
          <w:rFonts w:ascii="Times New Roman" w:hAnsi="Times New Roman" w:cs="Times New Roman"/>
          <w:color w:val="000000"/>
          <w:lang w:val="fr-FR"/>
        </w:rPr>
        <w:t>. Ban kiểm soát</w:t>
      </w:r>
      <w:bookmarkEnd w:id="291"/>
      <w:bookmarkEnd w:id="292"/>
      <w:r w:rsidRPr="00793F34">
        <w:rPr>
          <w:rFonts w:ascii="Times New Roman" w:hAnsi="Times New Roman" w:cs="Times New Roman"/>
          <w:color w:val="000000"/>
          <w:lang w:val="fr-FR"/>
        </w:rPr>
        <w:t xml:space="preserve">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1. Ban kiểm soát có từ </w:t>
      </w:r>
      <w:r w:rsidR="0084699B" w:rsidRPr="00793F34">
        <w:rPr>
          <w:color w:val="000000"/>
          <w:sz w:val="26"/>
          <w:lang w:val="fr-FR"/>
        </w:rPr>
        <w:t>0</w:t>
      </w:r>
      <w:r w:rsidR="00C52A5B" w:rsidRPr="00793F34">
        <w:rPr>
          <w:color w:val="000000"/>
          <w:sz w:val="26"/>
          <w:lang w:val="fr-FR"/>
        </w:rPr>
        <w:t xml:space="preserve">3 </w:t>
      </w:r>
      <w:r w:rsidRPr="00793F34">
        <w:rPr>
          <w:color w:val="000000"/>
          <w:sz w:val="26"/>
          <w:lang w:val="fr-FR"/>
        </w:rPr>
        <w:t xml:space="preserve">đến </w:t>
      </w:r>
      <w:r w:rsidR="0084699B" w:rsidRPr="00793F34">
        <w:rPr>
          <w:color w:val="000000"/>
          <w:sz w:val="26"/>
          <w:lang w:val="fr-FR"/>
        </w:rPr>
        <w:t>0</w:t>
      </w:r>
      <w:r w:rsidR="00C52A5B" w:rsidRPr="00793F34">
        <w:rPr>
          <w:color w:val="000000"/>
          <w:sz w:val="26"/>
          <w:lang w:val="fr-FR"/>
        </w:rPr>
        <w:t>5 kiểm soát viên</w:t>
      </w:r>
      <w:r w:rsidR="00696CFB" w:rsidRPr="00793F34">
        <w:rPr>
          <w:color w:val="000000"/>
          <w:sz w:val="26"/>
          <w:lang w:val="fr-FR"/>
        </w:rPr>
        <w:t xml:space="preserve"> do </w:t>
      </w:r>
      <w:r w:rsidR="003E1150" w:rsidRPr="00793F34">
        <w:rPr>
          <w:color w:val="000000"/>
          <w:sz w:val="26"/>
          <w:lang w:val="fr-FR"/>
        </w:rPr>
        <w:t>Cơ</w:t>
      </w:r>
      <w:r w:rsidR="00696CFB" w:rsidRPr="00793F34">
        <w:rPr>
          <w:color w:val="000000"/>
          <w:sz w:val="26"/>
          <w:lang w:val="fr-FR"/>
        </w:rPr>
        <w:t xml:space="preserve"> quan </w:t>
      </w:r>
      <w:r w:rsidR="003E1150" w:rsidRPr="00793F34">
        <w:rPr>
          <w:color w:val="000000"/>
          <w:sz w:val="26"/>
          <w:lang w:val="fr-FR"/>
        </w:rPr>
        <w:t>đại diện chủ</w:t>
      </w:r>
      <w:r w:rsidR="00696CFB" w:rsidRPr="00793F34">
        <w:rPr>
          <w:color w:val="000000"/>
          <w:sz w:val="26"/>
          <w:lang w:val="fr-FR"/>
        </w:rPr>
        <w:t xml:space="preserve"> sở hữu bổ nhiệm</w:t>
      </w:r>
      <w:r w:rsidRPr="00793F34">
        <w:rPr>
          <w:color w:val="000000"/>
          <w:sz w:val="26"/>
          <w:lang w:val="fr-FR"/>
        </w:rPr>
        <w:t xml:space="preserve">. Nhiệm kỳ </w:t>
      </w:r>
      <w:r w:rsidR="006E50F4" w:rsidRPr="00793F34">
        <w:rPr>
          <w:color w:val="000000"/>
          <w:sz w:val="26"/>
          <w:lang w:val="fr-FR"/>
        </w:rPr>
        <w:t>kiểm soát viên</w:t>
      </w:r>
      <w:r w:rsidRPr="00793F34">
        <w:rPr>
          <w:color w:val="000000"/>
          <w:sz w:val="26"/>
          <w:lang w:val="fr-FR"/>
        </w:rPr>
        <w:t xml:space="preserve"> không quá </w:t>
      </w:r>
      <w:r w:rsidR="00BE0A95" w:rsidRPr="00793F34">
        <w:rPr>
          <w:color w:val="000000"/>
          <w:sz w:val="26"/>
          <w:lang w:val="fr-FR"/>
        </w:rPr>
        <w:t>0</w:t>
      </w:r>
      <w:r w:rsidR="00DB6B41" w:rsidRPr="00793F34">
        <w:rPr>
          <w:color w:val="000000"/>
          <w:sz w:val="26"/>
          <w:lang w:val="fr-FR"/>
        </w:rPr>
        <w:t>5 năm</w:t>
      </w:r>
      <w:r w:rsidRPr="00793F34">
        <w:rPr>
          <w:color w:val="000000"/>
          <w:sz w:val="26"/>
          <w:lang w:val="fr-FR"/>
        </w:rPr>
        <w:t xml:space="preserve"> và các </w:t>
      </w:r>
      <w:r w:rsidR="006E50F4" w:rsidRPr="00793F34">
        <w:rPr>
          <w:color w:val="000000"/>
          <w:sz w:val="26"/>
          <w:lang w:val="fr-FR"/>
        </w:rPr>
        <w:t>kiểm soát viên</w:t>
      </w:r>
      <w:r w:rsidRPr="00793F34">
        <w:rPr>
          <w:color w:val="000000"/>
          <w:sz w:val="26"/>
          <w:lang w:val="fr-FR"/>
        </w:rPr>
        <w:t xml:space="preserve"> có thể được </w:t>
      </w:r>
      <w:r w:rsidR="002C3446" w:rsidRPr="00793F34">
        <w:rPr>
          <w:color w:val="000000"/>
          <w:sz w:val="26"/>
          <w:lang w:val="fr-FR"/>
        </w:rPr>
        <w:t xml:space="preserve">bổ nhiệm </w:t>
      </w:r>
      <w:r w:rsidRPr="00793F34">
        <w:rPr>
          <w:color w:val="000000"/>
          <w:sz w:val="26"/>
          <w:lang w:val="fr-FR"/>
        </w:rPr>
        <w:t xml:space="preserve">lại </w:t>
      </w:r>
      <w:r w:rsidR="000D4A5E" w:rsidRPr="00793F34">
        <w:rPr>
          <w:color w:val="000000"/>
          <w:sz w:val="26"/>
          <w:lang w:val="fr-FR"/>
        </w:rPr>
        <w:t>nhưng tổng số không quá 02 nhiệm kỳ</w:t>
      </w:r>
      <w:r w:rsidRPr="00793F34">
        <w:rPr>
          <w:color w:val="000000"/>
          <w:sz w:val="26"/>
          <w:lang w:val="fr-FR"/>
        </w:rPr>
        <w:t xml:space="preserve">. Thời hạn nhiệm kỳ cụ thể </w:t>
      </w:r>
      <w:r w:rsidR="002C3446" w:rsidRPr="00793F34">
        <w:rPr>
          <w:color w:val="000000"/>
          <w:sz w:val="26"/>
          <w:lang w:val="fr-FR"/>
        </w:rPr>
        <w:t xml:space="preserve">của Trưởng Ban kiểm soát và </w:t>
      </w:r>
      <w:r w:rsidR="006E50F4" w:rsidRPr="00793F34">
        <w:rPr>
          <w:color w:val="000000"/>
          <w:sz w:val="26"/>
          <w:lang w:val="fr-FR"/>
        </w:rPr>
        <w:t>kiểm soát viên</w:t>
      </w:r>
      <w:r w:rsidR="002C3446" w:rsidRPr="00793F34">
        <w:rPr>
          <w:color w:val="000000"/>
          <w:sz w:val="26"/>
          <w:lang w:val="fr-FR"/>
        </w:rPr>
        <w:t xml:space="preserve"> </w:t>
      </w:r>
      <w:r w:rsidRPr="00793F34">
        <w:rPr>
          <w:color w:val="000000"/>
          <w:sz w:val="26"/>
          <w:lang w:val="fr-FR"/>
        </w:rPr>
        <w:t xml:space="preserve">quy định tại Điều lệ công ty.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2. Ban kiểm soát có nhiệm vụ:</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a) Giám sát việc tổ chức thực hiện Chiến lược phát triển, kế hoạch kinh doanh, thực hiện các mục tiêu chiến lược và mục tiêu kế hoạch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b) Theo dõi, giám sát và đánh giá việc thực hiện các quyền</w:t>
      </w:r>
      <w:r w:rsidR="004268ED" w:rsidRPr="00793F34">
        <w:rPr>
          <w:color w:val="000000"/>
          <w:sz w:val="26"/>
          <w:lang w:val="fr-FR"/>
        </w:rPr>
        <w:t>, nhiệm vụ</w:t>
      </w:r>
      <w:r w:rsidRPr="00793F34">
        <w:rPr>
          <w:color w:val="000000"/>
          <w:sz w:val="26"/>
          <w:lang w:val="fr-FR"/>
        </w:rPr>
        <w:t xml:space="preserve"> và nghĩa vụ của Thành viên Hội đồng thành viên và Hội đồng thành viên, </w:t>
      </w:r>
      <w:r w:rsidR="00FC2AED" w:rsidRPr="00793F34">
        <w:rPr>
          <w:color w:val="000000"/>
          <w:sz w:val="26"/>
          <w:lang w:val="fr-FR"/>
        </w:rPr>
        <w:t>Tổng giám đốc, Giám đốc</w:t>
      </w:r>
      <w:r w:rsidRPr="00793F34">
        <w:rPr>
          <w:color w:val="000000"/>
          <w:sz w:val="26"/>
          <w:lang w:val="fr-FR"/>
        </w:rPr>
        <w:t xml:space="preserve">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c) Giám sát và đánh giá hiệu lực và mức độ tuân thủ quy chế kiểm toán nội bộ, quy chế quản lý và phòng ngừa rủi ro, quy chế báo cáo và các quy chế quản trị nội bộ khác của công ty;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d) Giám sát </w:t>
      </w:r>
      <w:r w:rsidR="0050022A" w:rsidRPr="00793F34">
        <w:rPr>
          <w:color w:val="000000"/>
          <w:sz w:val="26"/>
          <w:lang w:val="fr-FR"/>
        </w:rPr>
        <w:t>bảo đảm</w:t>
      </w:r>
      <w:r w:rsidRPr="00793F34">
        <w:rPr>
          <w:color w:val="000000"/>
          <w:sz w:val="26"/>
          <w:lang w:val="fr-FR"/>
        </w:rPr>
        <w:t xml:space="preserve"> hợp pháp, tính hệ thống và trung thực trong công tác kế toán, sổ kế toán, trong nội dung báo cáo tài chính, các phụ lục và tài liệu liên quan;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đ) Giám sát các giao dịch của công ty với các bên có liên quan;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e) Giám sát thực hiện các dự án đầu tư lớn, các giao dịch mua, bán và giao dịch kinh doanh khác có quy mô lớn hoặc giao dịch kinh doanh bất thường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g) Lập và </w:t>
      </w:r>
      <w:r w:rsidR="0061184C" w:rsidRPr="00793F34">
        <w:rPr>
          <w:color w:val="000000"/>
          <w:sz w:val="26"/>
          <w:lang w:val="fr-FR"/>
        </w:rPr>
        <w:t xml:space="preserve">gửi </w:t>
      </w:r>
      <w:r w:rsidRPr="00793F34">
        <w:rPr>
          <w:color w:val="000000"/>
          <w:sz w:val="26"/>
          <w:lang w:val="fr-FR"/>
        </w:rPr>
        <w:t xml:space="preserve">báo cáo đánh giá, kiến nghị về các nội dung quy định tại </w:t>
      </w:r>
      <w:r w:rsidR="00227037" w:rsidRPr="00793F34">
        <w:rPr>
          <w:color w:val="000000"/>
          <w:sz w:val="26"/>
          <w:lang w:val="fr-FR"/>
        </w:rPr>
        <w:t xml:space="preserve">các </w:t>
      </w:r>
      <w:r w:rsidRPr="00793F34">
        <w:rPr>
          <w:color w:val="000000"/>
          <w:sz w:val="26"/>
          <w:lang w:val="fr-FR"/>
        </w:rPr>
        <w:t>điểm a</w:t>
      </w:r>
      <w:r w:rsidR="00227037" w:rsidRPr="00793F34">
        <w:rPr>
          <w:color w:val="000000"/>
          <w:sz w:val="26"/>
          <w:lang w:val="fr-FR"/>
        </w:rPr>
        <w:t>, b, c, d, đ và</w:t>
      </w:r>
      <w:r w:rsidRPr="00793F34">
        <w:rPr>
          <w:color w:val="000000"/>
          <w:sz w:val="26"/>
          <w:lang w:val="fr-FR"/>
        </w:rPr>
        <w:t xml:space="preserve"> e</w:t>
      </w:r>
      <w:r w:rsidR="0061184C" w:rsidRPr="00793F34">
        <w:rPr>
          <w:color w:val="000000"/>
          <w:sz w:val="26"/>
          <w:lang w:val="fr-FR"/>
        </w:rPr>
        <w:t xml:space="preserve"> </w:t>
      </w:r>
      <w:r w:rsidRPr="00793F34">
        <w:rPr>
          <w:color w:val="000000"/>
          <w:sz w:val="26"/>
          <w:lang w:val="fr-FR"/>
        </w:rPr>
        <w:t xml:space="preserve">khoản này </w:t>
      </w:r>
      <w:r w:rsidR="0061184C" w:rsidRPr="00793F34">
        <w:rPr>
          <w:color w:val="000000"/>
          <w:sz w:val="26"/>
          <w:lang w:val="fr-FR"/>
        </w:rPr>
        <w:t xml:space="preserve">cho </w:t>
      </w:r>
      <w:r w:rsidR="0050022A" w:rsidRPr="00793F34">
        <w:rPr>
          <w:color w:val="000000"/>
          <w:sz w:val="26"/>
          <w:lang w:val="fr-FR"/>
        </w:rPr>
        <w:t>Cơ quan đại diện chủ sở hữu</w:t>
      </w:r>
      <w:r w:rsidRPr="00793F34">
        <w:rPr>
          <w:color w:val="000000"/>
          <w:sz w:val="26"/>
          <w:lang w:val="fr-FR"/>
        </w:rPr>
        <w:t xml:space="preserve"> và Hội đồng thành viên;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h) </w:t>
      </w:r>
      <w:r w:rsidR="0061184C" w:rsidRPr="00793F34">
        <w:rPr>
          <w:color w:val="000000"/>
          <w:sz w:val="26"/>
          <w:lang w:val="fr-FR"/>
        </w:rPr>
        <w:t>Thực hiện c</w:t>
      </w:r>
      <w:r w:rsidRPr="00793F34">
        <w:rPr>
          <w:color w:val="000000"/>
          <w:sz w:val="26"/>
          <w:lang w:val="fr-FR"/>
        </w:rPr>
        <w:t xml:space="preserve">ác nhiệm vụ khác theo yêu cầu của </w:t>
      </w:r>
      <w:r w:rsidR="0050022A" w:rsidRPr="00793F34">
        <w:rPr>
          <w:color w:val="000000"/>
          <w:sz w:val="26"/>
          <w:lang w:val="fr-FR"/>
        </w:rPr>
        <w:t>Cơ quan đại diện chủ sở hữu</w:t>
      </w:r>
      <w:r w:rsidRPr="00793F34">
        <w:rPr>
          <w:color w:val="000000"/>
          <w:sz w:val="26"/>
          <w:lang w:val="fr-FR"/>
        </w:rPr>
        <w:t xml:space="preserve"> hoặc quy định tại Điều lệ công ty. </w:t>
      </w:r>
    </w:p>
    <w:p w:rsidR="004D6A28" w:rsidRPr="00793F34" w:rsidRDefault="004D6A28" w:rsidP="0098720E">
      <w:pPr>
        <w:spacing w:before="120" w:after="0" w:line="340" w:lineRule="atLeast"/>
        <w:ind w:firstLine="720"/>
        <w:rPr>
          <w:color w:val="000000"/>
          <w:sz w:val="26"/>
          <w:lang w:val="fr-FR"/>
        </w:rPr>
      </w:pPr>
      <w:r w:rsidRPr="00793F34">
        <w:rPr>
          <w:color w:val="000000"/>
          <w:sz w:val="26"/>
          <w:lang w:val="fr-FR"/>
        </w:rPr>
        <w:t>3. Lương, thưởng và các phụ cấp khác nếu có của kiểm soát viên do Cơ quan đại diện chủ sở hữu quyết định và chi trả.</w:t>
      </w:r>
    </w:p>
    <w:p w:rsidR="00EB6C49" w:rsidRPr="00793F34" w:rsidRDefault="00EB6C49" w:rsidP="000C7AC8">
      <w:pPr>
        <w:pStyle w:val="Heading3"/>
        <w:ind w:firstLine="720"/>
        <w:jc w:val="left"/>
        <w:rPr>
          <w:color w:val="000000"/>
          <w:szCs w:val="24"/>
          <w:lang w:val="fr-FR"/>
        </w:rPr>
      </w:pPr>
      <w:bookmarkStart w:id="293" w:name="_Toc397766629"/>
      <w:bookmarkStart w:id="294" w:name="_Toc398907920"/>
      <w:r w:rsidRPr="00793F34">
        <w:rPr>
          <w:rFonts w:ascii="Times New Roman" w:hAnsi="Times New Roman" w:cs="Times New Roman"/>
          <w:color w:val="000000"/>
          <w:lang w:val="fr-FR"/>
        </w:rPr>
        <w:lastRenderedPageBreak/>
        <w:t>Điều 10</w:t>
      </w:r>
      <w:r w:rsidR="005E37A0" w:rsidRPr="00793F34">
        <w:rPr>
          <w:rFonts w:ascii="Times New Roman" w:hAnsi="Times New Roman" w:cs="Times New Roman"/>
          <w:color w:val="000000"/>
          <w:lang w:val="fr-FR"/>
        </w:rPr>
        <w:t>3</w:t>
      </w:r>
      <w:r w:rsidRPr="00793F34">
        <w:rPr>
          <w:rFonts w:ascii="Times New Roman" w:hAnsi="Times New Roman" w:cs="Times New Roman"/>
          <w:color w:val="000000"/>
          <w:lang w:val="fr-FR"/>
        </w:rPr>
        <w:t xml:space="preserve">. Tiêu chuẩn và điều kiện đối với </w:t>
      </w:r>
      <w:bookmarkEnd w:id="293"/>
      <w:r w:rsidR="006E50F4" w:rsidRPr="00793F34">
        <w:rPr>
          <w:rFonts w:ascii="Times New Roman" w:hAnsi="Times New Roman" w:cs="Times New Roman"/>
          <w:color w:val="000000"/>
          <w:lang w:val="fr-FR"/>
        </w:rPr>
        <w:t>kiểm soát viên</w:t>
      </w:r>
      <w:bookmarkEnd w:id="294"/>
    </w:p>
    <w:p w:rsidR="00EB6C49" w:rsidRPr="00793F34" w:rsidRDefault="004D6A28" w:rsidP="0098720E">
      <w:pPr>
        <w:autoSpaceDE w:val="0"/>
        <w:autoSpaceDN w:val="0"/>
        <w:adjustRightInd w:val="0"/>
        <w:spacing w:before="120" w:after="0" w:line="340" w:lineRule="atLeast"/>
        <w:ind w:firstLine="720"/>
        <w:rPr>
          <w:color w:val="000000"/>
          <w:sz w:val="26"/>
          <w:lang w:val="fr-FR"/>
        </w:rPr>
      </w:pPr>
      <w:r w:rsidRPr="00793F34">
        <w:rPr>
          <w:color w:val="000000"/>
          <w:sz w:val="26"/>
          <w:lang w:val="fr-FR"/>
        </w:rPr>
        <w:t>K</w:t>
      </w:r>
      <w:r w:rsidR="006E50F4" w:rsidRPr="00793F34">
        <w:rPr>
          <w:color w:val="000000"/>
          <w:sz w:val="26"/>
          <w:lang w:val="fr-FR"/>
        </w:rPr>
        <w:t>iểm soát viên</w:t>
      </w:r>
      <w:r w:rsidR="00EB6C49" w:rsidRPr="00793F34">
        <w:rPr>
          <w:color w:val="000000"/>
          <w:sz w:val="26"/>
          <w:lang w:val="fr-FR"/>
        </w:rPr>
        <w:t xml:space="preserve"> phải có các tiêu chuẩn và điều kiện sau đây: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1. </w:t>
      </w:r>
      <w:r w:rsidR="00825FCB" w:rsidRPr="00793F34">
        <w:rPr>
          <w:color w:val="000000"/>
          <w:sz w:val="26"/>
          <w:lang w:val="fr-FR"/>
        </w:rPr>
        <w:t>Phải là người được đào tạo</w:t>
      </w:r>
      <w:r w:rsidR="00683526" w:rsidRPr="00793F34">
        <w:rPr>
          <w:color w:val="000000"/>
          <w:sz w:val="26"/>
          <w:lang w:val="fr-FR"/>
        </w:rPr>
        <w:t xml:space="preserve"> về</w:t>
      </w:r>
      <w:r w:rsidR="00825FCB" w:rsidRPr="00793F34">
        <w:rPr>
          <w:color w:val="000000"/>
          <w:sz w:val="26"/>
          <w:lang w:val="fr-FR"/>
        </w:rPr>
        <w:t xml:space="preserve"> chuyên ngành tài chính, kế toán, kiểm toán</w:t>
      </w:r>
      <w:r w:rsidR="00995C5D" w:rsidRPr="00793F34">
        <w:rPr>
          <w:color w:val="000000"/>
          <w:sz w:val="26"/>
          <w:lang w:val="fr-FR"/>
        </w:rPr>
        <w:t>, luật, quản trị kinh doanh</w:t>
      </w:r>
      <w:r w:rsidRPr="00793F34">
        <w:rPr>
          <w:color w:val="000000"/>
          <w:sz w:val="26"/>
          <w:lang w:val="fr-FR"/>
        </w:rPr>
        <w:t xml:space="preserve">; trưởng Ban kiểm soát phải có ít nhất </w:t>
      </w:r>
      <w:r w:rsidR="00DB6B41" w:rsidRPr="00793F34">
        <w:rPr>
          <w:color w:val="000000"/>
          <w:sz w:val="26"/>
          <w:lang w:val="fr-FR"/>
        </w:rPr>
        <w:t>05 năm</w:t>
      </w:r>
      <w:r w:rsidRPr="00793F34">
        <w:rPr>
          <w:color w:val="000000"/>
          <w:sz w:val="26"/>
          <w:lang w:val="fr-FR"/>
        </w:rPr>
        <w:t xml:space="preserve"> kinh nghiệm làm việc liên quan đến chuyên </w:t>
      </w:r>
      <w:r w:rsidR="00683526" w:rsidRPr="00793F34">
        <w:rPr>
          <w:color w:val="000000"/>
          <w:sz w:val="26"/>
          <w:lang w:val="fr-FR"/>
        </w:rPr>
        <w:t>ngành tài chính, kế toán, kiểm toán</w:t>
      </w:r>
      <w:r w:rsidR="00DB6E3E" w:rsidRPr="00793F34">
        <w:rPr>
          <w:color w:val="000000"/>
          <w:sz w:val="26"/>
          <w:lang w:val="fr-FR"/>
        </w:rPr>
        <w:t>, luật, quản trị kinh doanh</w:t>
      </w:r>
      <w:r w:rsidR="00683526" w:rsidRPr="00793F34">
        <w:rPr>
          <w:color w:val="000000"/>
          <w:sz w:val="26"/>
          <w:lang w:val="fr-FR"/>
        </w:rPr>
        <w:t xml:space="preserve"> được đào tạo</w:t>
      </w:r>
      <w:r w:rsidRPr="00793F34">
        <w:rPr>
          <w:color w:val="000000"/>
          <w:sz w:val="26"/>
          <w:lang w:val="fr-FR"/>
        </w:rPr>
        <w: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2. Không phải là người lao động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3. Không phải là vợ hoặc chồng, cha, cha nuôi, mẹ, mẹ nuôi, con, con nuôi, anh ruột, chị ruột, em ruột, anh rể, em rể, chị dâu, em dâu của đối tượng sau đây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a) Người đứng đầu, Cấp phó người đứng đầu </w:t>
      </w:r>
      <w:r w:rsidR="0050022A" w:rsidRPr="00793F34">
        <w:rPr>
          <w:color w:val="000000"/>
          <w:sz w:val="26"/>
          <w:lang w:val="fr-FR"/>
        </w:rPr>
        <w:t>Cơ quan đại diện chủ sở hữu</w:t>
      </w:r>
      <w:r w:rsidRPr="00793F34">
        <w:rPr>
          <w:color w:val="000000"/>
          <w:sz w:val="26"/>
          <w:lang w:val="fr-FR"/>
        </w:rPr>
        <w:t xml:space="preserve"> của công ty;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b) Thành viên Hội đồng thành viên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c) Phó Giám đốc hoặc Phó Tổng Giám đốc và kế toán trưởng của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d) Kiểm soát viên</w:t>
      </w:r>
      <w:r w:rsidR="006E50F4" w:rsidRPr="00793F34">
        <w:rPr>
          <w:color w:val="000000"/>
          <w:sz w:val="26"/>
          <w:lang w:val="fr-FR"/>
        </w:rPr>
        <w:t xml:space="preserve"> khác của</w:t>
      </w:r>
      <w:r w:rsidRPr="00793F34">
        <w:rPr>
          <w:color w:val="000000"/>
          <w:sz w:val="26"/>
          <w:lang w:val="fr-FR"/>
        </w:rPr>
        <w:t xml:space="preserve">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4. Không được kiêm </w:t>
      </w:r>
      <w:r w:rsidR="00FC2AED" w:rsidRPr="00793F34">
        <w:rPr>
          <w:color w:val="000000"/>
          <w:sz w:val="26"/>
          <w:lang w:val="fr-FR"/>
        </w:rPr>
        <w:t>Tổng giám đốc, Giám đốc</w:t>
      </w:r>
      <w:r w:rsidRPr="00793F34">
        <w:rPr>
          <w:color w:val="000000"/>
          <w:sz w:val="26"/>
          <w:lang w:val="fr-FR"/>
        </w:rPr>
        <w:t xml:space="preserve"> của doanh nghiệp khác;</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5. Không được đồng thời là </w:t>
      </w:r>
      <w:r w:rsidR="006E50F4" w:rsidRPr="00793F34">
        <w:rPr>
          <w:color w:val="000000"/>
          <w:sz w:val="26"/>
          <w:lang w:val="fr-FR"/>
        </w:rPr>
        <w:t>kiểm soát viên</w:t>
      </w:r>
      <w:r w:rsidRPr="00793F34">
        <w:rPr>
          <w:color w:val="000000"/>
          <w:sz w:val="26"/>
          <w:lang w:val="fr-FR"/>
        </w:rPr>
        <w:t xml:space="preserve">, thành viên Hội đồng thành viên, thành viên hội đồng quản trị của doanh nghiệp không phải là </w:t>
      </w:r>
      <w:r w:rsidR="00C75572" w:rsidRPr="00793F34">
        <w:rPr>
          <w:color w:val="000000"/>
          <w:sz w:val="26"/>
          <w:lang w:val="fr-FR"/>
        </w:rPr>
        <w:t>doanh nghiệp do Nhà nước nắm giữ 100% vốn điều lệ</w:t>
      </w:r>
      <w:r w:rsidR="00534167" w:rsidRPr="00793F34">
        <w:rPr>
          <w:color w:val="000000"/>
          <w:sz w:val="26"/>
          <w:lang w:val="fr-FR"/>
        </w:rPr>
        <w: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6. </w:t>
      </w:r>
      <w:r w:rsidR="008939C4" w:rsidRPr="00793F34">
        <w:rPr>
          <w:color w:val="000000"/>
          <w:sz w:val="26"/>
          <w:lang w:val="fr-FR"/>
        </w:rPr>
        <w:t>Thực hiện c</w:t>
      </w:r>
      <w:r w:rsidRPr="00793F34">
        <w:rPr>
          <w:color w:val="000000"/>
          <w:sz w:val="26"/>
          <w:lang w:val="fr-FR"/>
        </w:rPr>
        <w:t xml:space="preserve">ác tiêu chuẩn và điều kiện khác quy định tại Điều lệ công ty. </w:t>
      </w:r>
    </w:p>
    <w:p w:rsidR="00C75572" w:rsidRPr="00793F34" w:rsidRDefault="00C75572" w:rsidP="000C7AC8">
      <w:pPr>
        <w:pStyle w:val="Heading3"/>
        <w:ind w:firstLine="720"/>
        <w:jc w:val="left"/>
        <w:rPr>
          <w:color w:val="000000"/>
          <w:szCs w:val="24"/>
          <w:lang w:val="fr-FR"/>
        </w:rPr>
      </w:pPr>
      <w:bookmarkStart w:id="295" w:name="_Toc397766630"/>
      <w:bookmarkStart w:id="296" w:name="_Toc398907921"/>
      <w:r w:rsidRPr="00793F34">
        <w:rPr>
          <w:rFonts w:ascii="Times New Roman" w:hAnsi="Times New Roman" w:cs="Times New Roman"/>
          <w:color w:val="000000"/>
          <w:lang w:val="fr-FR"/>
        </w:rPr>
        <w:t>Điều 10</w:t>
      </w:r>
      <w:r w:rsidR="005E37A0" w:rsidRPr="00793F34">
        <w:rPr>
          <w:rFonts w:ascii="Times New Roman" w:hAnsi="Times New Roman" w:cs="Times New Roman"/>
          <w:color w:val="000000"/>
          <w:lang w:val="fr-FR"/>
        </w:rPr>
        <w:t>4</w:t>
      </w:r>
      <w:r w:rsidRPr="00793F34">
        <w:rPr>
          <w:rFonts w:ascii="Times New Roman" w:hAnsi="Times New Roman" w:cs="Times New Roman"/>
          <w:color w:val="000000"/>
          <w:lang w:val="fr-FR"/>
        </w:rPr>
        <w:t xml:space="preserve">. Quyền của Ban kiểm soát và các </w:t>
      </w:r>
      <w:bookmarkEnd w:id="295"/>
      <w:r w:rsidR="006E50F4" w:rsidRPr="00793F34">
        <w:rPr>
          <w:rFonts w:ascii="Times New Roman" w:hAnsi="Times New Roman" w:cs="Times New Roman"/>
          <w:color w:val="000000"/>
          <w:lang w:val="fr-FR"/>
        </w:rPr>
        <w:t>kiểm soát viên</w:t>
      </w:r>
      <w:bookmarkEnd w:id="296"/>
    </w:p>
    <w:p w:rsidR="00C75572" w:rsidRPr="00793F34" w:rsidRDefault="00C75572" w:rsidP="00C75572">
      <w:pPr>
        <w:spacing w:before="120" w:after="0" w:line="340" w:lineRule="atLeast"/>
        <w:ind w:firstLine="720"/>
        <w:rPr>
          <w:color w:val="000000"/>
          <w:sz w:val="26"/>
          <w:lang w:val="fr-FR"/>
        </w:rPr>
      </w:pPr>
      <w:r w:rsidRPr="00793F34">
        <w:rPr>
          <w:color w:val="000000"/>
          <w:sz w:val="26"/>
          <w:lang w:val="fr-FR"/>
        </w:rPr>
        <w:t xml:space="preserve">1. Tham gia các cuộc họp của Hội đồng thành viên, các cuộc tham vấn và trao đổi chính thức và không chính thức của Cơ quan đại diện chủ sở hữu với Hội đồng thành viên; có quyền chất vấn Hội đồng thành viên, thành viên Hội đồng thành viên và </w:t>
      </w:r>
      <w:r w:rsidR="00FC2AED" w:rsidRPr="00793F34">
        <w:rPr>
          <w:color w:val="000000"/>
          <w:sz w:val="26"/>
          <w:lang w:val="fr-FR"/>
        </w:rPr>
        <w:t>Tổng giám đốc, Giám đốc</w:t>
      </w:r>
      <w:r w:rsidRPr="00793F34">
        <w:rPr>
          <w:color w:val="000000"/>
          <w:sz w:val="26"/>
          <w:lang w:val="fr-FR"/>
        </w:rPr>
        <w:t xml:space="preserve"> công ty về các kế hoạch, dự án hay chương trình đầu tư phát triển và các quyết định khác </w:t>
      </w:r>
      <w:r w:rsidR="00FF0101">
        <w:rPr>
          <w:color w:val="000000"/>
          <w:sz w:val="26"/>
          <w:lang w:val="fr-FR"/>
        </w:rPr>
        <w:t>trong quản lý điều hành công ty.</w:t>
      </w:r>
    </w:p>
    <w:p w:rsidR="00C75572" w:rsidRPr="00793F34" w:rsidRDefault="00C75572" w:rsidP="00C75572">
      <w:pPr>
        <w:spacing w:before="120" w:after="0" w:line="340" w:lineRule="atLeast"/>
        <w:ind w:firstLine="720"/>
        <w:rPr>
          <w:color w:val="000000"/>
          <w:sz w:val="26"/>
          <w:lang w:val="fr-FR"/>
        </w:rPr>
      </w:pPr>
      <w:r w:rsidRPr="00793F34">
        <w:rPr>
          <w:color w:val="000000"/>
          <w:sz w:val="26"/>
          <w:lang w:val="fr-FR"/>
        </w:rPr>
        <w:t xml:space="preserve">2. Xem xét sổ sách kế toán, báo cáo, hợp đồng, giao dịch và tài liệu khác của công ty; kiểm tra công việc quản lý điều hành của Hội đồng thành viên, Thành viên Hội đồng thành viên, </w:t>
      </w:r>
      <w:r w:rsidR="00FC2AED" w:rsidRPr="00793F34">
        <w:rPr>
          <w:color w:val="000000"/>
          <w:sz w:val="26"/>
          <w:lang w:val="fr-FR"/>
        </w:rPr>
        <w:t>Tổng giám đốc, Giám đốc</w:t>
      </w:r>
      <w:r w:rsidRPr="00793F34">
        <w:rPr>
          <w:color w:val="000000"/>
          <w:sz w:val="26"/>
          <w:lang w:val="fr-FR"/>
        </w:rPr>
        <w:t xml:space="preserve"> bất cứ khi nào xét thấy cần thiết, hoặc theo yêu cầu </w:t>
      </w:r>
      <w:r w:rsidR="00FF0101">
        <w:rPr>
          <w:color w:val="000000"/>
          <w:sz w:val="26"/>
          <w:lang w:val="fr-FR"/>
        </w:rPr>
        <w:t>của Cơ quan đại diện chủ sở hữu.</w:t>
      </w:r>
    </w:p>
    <w:p w:rsidR="00C75572" w:rsidRPr="00793F34" w:rsidRDefault="00C75572" w:rsidP="00C75572">
      <w:pPr>
        <w:spacing w:before="120" w:after="0" w:line="340" w:lineRule="atLeast"/>
        <w:ind w:firstLine="720"/>
        <w:rPr>
          <w:color w:val="000000"/>
          <w:sz w:val="26"/>
          <w:lang w:val="fr-FR"/>
        </w:rPr>
      </w:pPr>
      <w:r w:rsidRPr="00793F34">
        <w:rPr>
          <w:color w:val="000000"/>
          <w:sz w:val="26"/>
          <w:lang w:val="fr-FR"/>
        </w:rPr>
        <w:t xml:space="preserve">3. Xem xét, đánh giá thực trạng hoạt động kinh doanh, thực trạng tài chính của công ty, thực trạng vận hành và hiệu lực các </w:t>
      </w:r>
      <w:r w:rsidR="00FF0101">
        <w:rPr>
          <w:color w:val="000000"/>
          <w:sz w:val="26"/>
          <w:lang w:val="fr-FR"/>
        </w:rPr>
        <w:t>quy chế quản trị nội bộ công ty.</w:t>
      </w:r>
    </w:p>
    <w:p w:rsidR="00C75572" w:rsidRPr="00793F34" w:rsidRDefault="00C75572" w:rsidP="00C75572">
      <w:pPr>
        <w:spacing w:before="120" w:after="0" w:line="340" w:lineRule="atLeast"/>
        <w:ind w:firstLine="720"/>
        <w:rPr>
          <w:color w:val="000000"/>
          <w:sz w:val="26"/>
          <w:lang w:val="fr-FR"/>
        </w:rPr>
      </w:pPr>
      <w:r w:rsidRPr="00793F34">
        <w:rPr>
          <w:color w:val="000000"/>
          <w:sz w:val="26"/>
          <w:lang w:val="fr-FR"/>
        </w:rPr>
        <w:t xml:space="preserve">4. Yêu cầu Thành viên Hội đồng thành viên, </w:t>
      </w:r>
      <w:r w:rsidR="00FC2AED" w:rsidRPr="00793F34">
        <w:rPr>
          <w:color w:val="000000"/>
          <w:sz w:val="26"/>
          <w:lang w:val="fr-FR"/>
        </w:rPr>
        <w:t>Tổng giám đốc, Giám đốc</w:t>
      </w:r>
      <w:r w:rsidRPr="00793F34">
        <w:rPr>
          <w:color w:val="000000"/>
          <w:sz w:val="26"/>
          <w:lang w:val="fr-FR"/>
        </w:rPr>
        <w:t xml:space="preserve">, </w:t>
      </w:r>
      <w:r w:rsidR="009070D6" w:rsidRPr="00793F34">
        <w:rPr>
          <w:color w:val="000000"/>
          <w:sz w:val="26"/>
          <w:lang w:val="fr-FR"/>
        </w:rPr>
        <w:t>Phó Tổng giám đốc, Phó Giám đốc</w:t>
      </w:r>
      <w:r w:rsidRPr="00793F34">
        <w:rPr>
          <w:color w:val="000000"/>
          <w:sz w:val="26"/>
          <w:lang w:val="fr-FR"/>
        </w:rPr>
        <w:t xml:space="preserve">, Kế toán trưởng và những cán bộ quản lý khác báo cáo, cung cấp thông tin về bất cứ việc gì trong phạm vi quản lý và hoạt động </w:t>
      </w:r>
      <w:r w:rsidR="00FF0101">
        <w:rPr>
          <w:color w:val="000000"/>
          <w:sz w:val="26"/>
          <w:lang w:val="fr-FR"/>
        </w:rPr>
        <w:t>đầu tư, kinh doanh của công ty.</w:t>
      </w:r>
    </w:p>
    <w:p w:rsidR="00C75572" w:rsidRPr="00793F34" w:rsidRDefault="00C75572" w:rsidP="00C75572">
      <w:pPr>
        <w:spacing w:before="120" w:after="0" w:line="340" w:lineRule="atLeast"/>
        <w:ind w:firstLine="720"/>
        <w:rPr>
          <w:color w:val="000000"/>
          <w:sz w:val="26"/>
          <w:lang w:val="fr-FR"/>
        </w:rPr>
      </w:pPr>
      <w:r w:rsidRPr="00793F34">
        <w:rPr>
          <w:color w:val="000000"/>
          <w:sz w:val="26"/>
          <w:lang w:val="fr-FR"/>
        </w:rPr>
        <w:t>5. Yêu cầu những người quản lý công ty báo cáo về thực trạng tài chính, thực trạng và kết quả kinh doanh của công ty con nếu xét thấy cần thiết để thực hiện các nhiệm vụ theo quy định của pháp luật và Điều lệ công ty.</w:t>
      </w:r>
    </w:p>
    <w:p w:rsidR="00C75572" w:rsidRPr="00793F34" w:rsidRDefault="00C75572" w:rsidP="00C75572">
      <w:pPr>
        <w:spacing w:before="120" w:after="0" w:line="340" w:lineRule="atLeast"/>
        <w:ind w:firstLine="720"/>
        <w:rPr>
          <w:color w:val="000000"/>
          <w:sz w:val="26"/>
          <w:lang w:val="fr-FR"/>
        </w:rPr>
      </w:pPr>
      <w:r w:rsidRPr="00793F34">
        <w:rPr>
          <w:color w:val="000000"/>
          <w:sz w:val="26"/>
          <w:lang w:val="fr-FR"/>
        </w:rPr>
        <w:lastRenderedPageBreak/>
        <w:t xml:space="preserve">6. Trường hợp phát hiện có thành viên Hội đồng thành viên, </w:t>
      </w:r>
      <w:r w:rsidR="00FC2AED" w:rsidRPr="00793F34">
        <w:rPr>
          <w:color w:val="000000"/>
          <w:sz w:val="26"/>
          <w:lang w:val="fr-FR"/>
        </w:rPr>
        <w:t>Tổng giám đốc, Giám đốc</w:t>
      </w:r>
      <w:r w:rsidRPr="00793F34">
        <w:rPr>
          <w:color w:val="000000"/>
          <w:sz w:val="26"/>
          <w:lang w:val="fr-FR"/>
        </w:rPr>
        <w:t>, và những người quản lý khác làm trái các quy định về quyền, nghĩa vụ và trách nhiệm của họ, hoặc có nguy cơ làm trái các quy định đó; hoặc phát hiện hành vi vi phạm pháp pháp luật, làm trái các quy định về quản lý kinh tế, trái quy định Điều lệ công ty hoặc các quy chế quản trị nội bộ công ty, thì phải báo cáo ngay cho Cơ quan đại diện chủ sở hữu công ty, các Thành viên khác của Ban kiểm soát và cá nhân có liên</w:t>
      </w:r>
      <w:r w:rsidR="00FF0101">
        <w:rPr>
          <w:color w:val="000000"/>
          <w:sz w:val="26"/>
          <w:lang w:val="fr-FR"/>
        </w:rPr>
        <w:t xml:space="preserve"> quan.</w:t>
      </w:r>
    </w:p>
    <w:p w:rsidR="00C75572" w:rsidRPr="00793F34" w:rsidRDefault="00C75572" w:rsidP="00C75572">
      <w:pPr>
        <w:spacing w:before="120" w:after="0" w:line="340" w:lineRule="atLeast"/>
        <w:ind w:firstLine="720"/>
        <w:rPr>
          <w:color w:val="000000"/>
          <w:sz w:val="26"/>
          <w:lang w:val="fr-FR"/>
        </w:rPr>
      </w:pPr>
      <w:r w:rsidRPr="00793F34">
        <w:rPr>
          <w:color w:val="000000"/>
          <w:sz w:val="26"/>
          <w:lang w:val="fr-FR"/>
        </w:rPr>
        <w:t xml:space="preserve">7. Đề nghị Cơ quan đại diện chủ sở hữu thành lập đơn vị thực hiện nhiệm vu kiểm toán tham mưu và trực tiếp hỗ trợ Ban kiểm soát thực hiện </w:t>
      </w:r>
      <w:r w:rsidR="00FF0101">
        <w:rPr>
          <w:color w:val="000000"/>
          <w:sz w:val="26"/>
          <w:lang w:val="fr-FR"/>
        </w:rPr>
        <w:t>các quyền và nhiệm vụ được giao.</w:t>
      </w:r>
    </w:p>
    <w:p w:rsidR="00C75572" w:rsidRPr="00793F34" w:rsidRDefault="00C75572" w:rsidP="00C75572">
      <w:pPr>
        <w:spacing w:before="120" w:after="0" w:line="340" w:lineRule="atLeast"/>
        <w:ind w:firstLine="720"/>
        <w:rPr>
          <w:color w:val="000000"/>
          <w:sz w:val="26"/>
          <w:lang w:val="fr-FR"/>
        </w:rPr>
      </w:pPr>
      <w:r w:rsidRPr="00793F34">
        <w:rPr>
          <w:color w:val="000000"/>
          <w:sz w:val="26"/>
          <w:lang w:val="fr-FR"/>
        </w:rPr>
        <w:t>8. Thực hiện các quyền khác quy định tại Điều lệ công ty.</w:t>
      </w:r>
    </w:p>
    <w:p w:rsidR="00EB6C49" w:rsidRPr="00793F34" w:rsidRDefault="00EB6C49" w:rsidP="000C7AC8">
      <w:pPr>
        <w:pStyle w:val="Heading3"/>
        <w:ind w:firstLine="720"/>
        <w:jc w:val="left"/>
        <w:rPr>
          <w:color w:val="000000"/>
          <w:spacing w:val="-4"/>
          <w:szCs w:val="24"/>
          <w:lang w:val="fr-FR"/>
        </w:rPr>
      </w:pPr>
      <w:bookmarkStart w:id="297" w:name="_Toc397766631"/>
      <w:bookmarkStart w:id="298" w:name="_Toc398907922"/>
      <w:r w:rsidRPr="00793F34">
        <w:rPr>
          <w:rFonts w:ascii="Times New Roman" w:hAnsi="Times New Roman" w:cs="Times New Roman"/>
          <w:color w:val="000000"/>
          <w:lang w:val="fr-FR"/>
        </w:rPr>
        <w:t>Điều 10</w:t>
      </w:r>
      <w:r w:rsidR="005E37A0" w:rsidRPr="00793F34">
        <w:rPr>
          <w:rFonts w:ascii="Times New Roman" w:hAnsi="Times New Roman" w:cs="Times New Roman"/>
          <w:color w:val="000000"/>
          <w:lang w:val="fr-FR"/>
        </w:rPr>
        <w:t>5</w:t>
      </w:r>
      <w:r w:rsidRPr="00793F34">
        <w:rPr>
          <w:rFonts w:ascii="Times New Roman" w:hAnsi="Times New Roman" w:cs="Times New Roman"/>
          <w:color w:val="000000"/>
          <w:lang w:val="fr-FR"/>
        </w:rPr>
        <w:t xml:space="preserve">. Chế độ làm việc của Ban kiểm soát và </w:t>
      </w:r>
      <w:bookmarkEnd w:id="297"/>
      <w:r w:rsidR="006E50F4" w:rsidRPr="00793F34">
        <w:rPr>
          <w:rFonts w:ascii="Times New Roman" w:hAnsi="Times New Roman" w:cs="Times New Roman"/>
          <w:color w:val="000000"/>
          <w:lang w:val="fr-FR"/>
        </w:rPr>
        <w:t>kiểm soát viên</w:t>
      </w:r>
      <w:bookmarkEnd w:id="298"/>
    </w:p>
    <w:p w:rsidR="00EB6C49" w:rsidRPr="00793F34" w:rsidRDefault="00EB6C49" w:rsidP="0098720E">
      <w:pPr>
        <w:spacing w:before="120" w:after="0" w:line="340" w:lineRule="atLeast"/>
        <w:ind w:firstLine="720"/>
        <w:rPr>
          <w:color w:val="000000"/>
          <w:spacing w:val="-4"/>
          <w:sz w:val="26"/>
          <w:lang w:val="fr-FR"/>
        </w:rPr>
      </w:pPr>
      <w:r w:rsidRPr="00793F34">
        <w:rPr>
          <w:color w:val="000000"/>
          <w:spacing w:val="-4"/>
          <w:sz w:val="26"/>
          <w:lang w:val="fr-FR"/>
        </w:rPr>
        <w:t xml:space="preserve">1. Trưởng Ban kiểm soát làm việc chuyên trách tại công ty; các thành viên khác có thể tham gia Ban kiểm soát của không quá </w:t>
      </w:r>
      <w:r w:rsidR="00C75572" w:rsidRPr="00793F34">
        <w:rPr>
          <w:color w:val="000000"/>
          <w:spacing w:val="-4"/>
          <w:sz w:val="26"/>
          <w:lang w:val="fr-FR"/>
        </w:rPr>
        <w:t>04 doanh nghiệp do Nhà nước nắm giữ 100% vốn điều lệ</w:t>
      </w:r>
      <w:r w:rsidRPr="00793F34">
        <w:rPr>
          <w:color w:val="000000"/>
          <w:spacing w:val="-4"/>
          <w:sz w:val="26"/>
          <w:lang w:val="fr-FR"/>
        </w:rPr>
        <w: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2. Trưởng Ban kiểm soát xây dựng kế hoạch công tác hàng tháng, hàng quý và hằng năm của Ban kiểm soát; phân công nhiệm vụ và công việc cụ thể cho từng thành viên</w:t>
      </w:r>
      <w:r w:rsidR="0058423E" w:rsidRPr="00793F34">
        <w:rPr>
          <w:color w:val="000000"/>
          <w:sz w:val="26"/>
          <w:lang w:val="fr-FR"/>
        </w:rPr>
        <w:t>.</w:t>
      </w:r>
    </w:p>
    <w:p w:rsidR="00EB6C49" w:rsidRPr="00793F34" w:rsidRDefault="00EB6C49" w:rsidP="0098720E">
      <w:pPr>
        <w:spacing w:before="120" w:after="0" w:line="340" w:lineRule="atLeast"/>
        <w:ind w:firstLine="720"/>
        <w:rPr>
          <w:color w:val="000000"/>
          <w:spacing w:val="-4"/>
          <w:sz w:val="26"/>
          <w:lang w:val="fr-FR"/>
        </w:rPr>
      </w:pPr>
      <w:r w:rsidRPr="00793F34">
        <w:rPr>
          <w:color w:val="000000"/>
          <w:spacing w:val="-4"/>
          <w:sz w:val="26"/>
          <w:lang w:val="fr-FR"/>
        </w:rPr>
        <w:t>3</w:t>
      </w:r>
      <w:r w:rsidR="006E50F4" w:rsidRPr="00793F34">
        <w:rPr>
          <w:color w:val="000000"/>
          <w:spacing w:val="-4"/>
          <w:sz w:val="26"/>
          <w:lang w:val="fr-FR"/>
        </w:rPr>
        <w:t>. Kiểm soát viên</w:t>
      </w:r>
      <w:r w:rsidRPr="00793F34">
        <w:rPr>
          <w:color w:val="000000"/>
          <w:spacing w:val="-4"/>
          <w:sz w:val="26"/>
          <w:lang w:val="fr-FR"/>
        </w:rPr>
        <w:t xml:space="preserve"> độc lập và chủ động thực hiện các nhiệm vụ và công việc được phân công; đề xuất, kiến nghị thực hiện các nhiệm vụ, công việc kiểm soát khác ngoài kế hoạch, ngoài phạm vi được phân công nếu xét thấy cần thiết.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4. Ban kiểm soát họp ít nhất mỗi tháng một lần để rà soát, đánh giá, thông qua báo cáo kết quả kiểm soát trong tháng trình </w:t>
      </w:r>
      <w:r w:rsidR="0050022A" w:rsidRPr="00793F34">
        <w:rPr>
          <w:color w:val="000000"/>
          <w:sz w:val="26"/>
          <w:lang w:val="fr-FR"/>
        </w:rPr>
        <w:t>Cơ quan đại diện chủ sở hữu</w:t>
      </w:r>
      <w:r w:rsidRPr="00793F34">
        <w:rPr>
          <w:color w:val="000000"/>
          <w:sz w:val="26"/>
          <w:lang w:val="fr-FR"/>
        </w:rPr>
        <w:t>; thảo luận và thông qua kế hoạch hoạt động tiếp theo của Ban kiểm soát.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5. Quyết định của Ban kiểm soát được thông qua khi có đa số thành viên dự họp nhất trí. Các ý kiến khác với nội dung quyết định đã được thông qua phải được ghi chép đầy đủ, chính xác và báo cáo </w:t>
      </w:r>
      <w:r w:rsidR="0050022A" w:rsidRPr="00793F34">
        <w:rPr>
          <w:color w:val="000000"/>
          <w:sz w:val="26"/>
          <w:lang w:val="fr-FR"/>
        </w:rPr>
        <w:t>Cơ quan đại diện chủ sở hữu</w:t>
      </w:r>
      <w:r w:rsidRPr="00793F34">
        <w:rPr>
          <w:color w:val="000000"/>
          <w:sz w:val="26"/>
          <w:lang w:val="fr-FR"/>
        </w:rPr>
        <w: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6. Ban Kiểm soát có quyền sử dụng con dấu của công ty để thực hiện các quyền và nhiệm vụ theo quy định của Luật này và Điều lệ công ty.</w:t>
      </w:r>
    </w:p>
    <w:p w:rsidR="00EB6C49" w:rsidRPr="00793F34" w:rsidRDefault="00EB6C49" w:rsidP="00414017">
      <w:pPr>
        <w:pStyle w:val="Heading3"/>
        <w:tabs>
          <w:tab w:val="left" w:pos="8962"/>
        </w:tabs>
        <w:ind w:firstLine="720"/>
        <w:jc w:val="left"/>
        <w:rPr>
          <w:color w:val="000000"/>
          <w:szCs w:val="24"/>
          <w:lang w:val="fr-FR"/>
        </w:rPr>
      </w:pPr>
      <w:bookmarkStart w:id="299" w:name="_Toc397766632"/>
      <w:bookmarkStart w:id="300" w:name="_Toc398907923"/>
      <w:r w:rsidRPr="00793F34">
        <w:rPr>
          <w:rFonts w:ascii="Times New Roman" w:hAnsi="Times New Roman" w:cs="Times New Roman"/>
          <w:color w:val="000000"/>
          <w:lang w:val="fr-FR"/>
        </w:rPr>
        <w:t>Điều 10</w:t>
      </w:r>
      <w:r w:rsidR="005E37A0" w:rsidRPr="00793F34">
        <w:rPr>
          <w:rFonts w:ascii="Times New Roman" w:hAnsi="Times New Roman" w:cs="Times New Roman"/>
          <w:color w:val="000000"/>
          <w:lang w:val="fr-FR"/>
        </w:rPr>
        <w:t>6</w:t>
      </w:r>
      <w:r w:rsidRPr="00793F34">
        <w:rPr>
          <w:rFonts w:ascii="Times New Roman" w:hAnsi="Times New Roman" w:cs="Times New Roman"/>
          <w:color w:val="000000"/>
          <w:lang w:val="fr-FR"/>
        </w:rPr>
        <w:t xml:space="preserve">. Nghĩa vụ của </w:t>
      </w:r>
      <w:bookmarkEnd w:id="299"/>
      <w:r w:rsidR="006E50F4" w:rsidRPr="00793F34">
        <w:rPr>
          <w:rFonts w:ascii="Times New Roman" w:hAnsi="Times New Roman" w:cs="Times New Roman"/>
          <w:color w:val="000000"/>
          <w:lang w:val="fr-FR"/>
        </w:rPr>
        <w:t>kiểm soát viên</w:t>
      </w:r>
      <w:bookmarkEnd w:id="300"/>
      <w:r w:rsidR="00414017" w:rsidRPr="00793F34">
        <w:rPr>
          <w:rFonts w:ascii="Times New Roman" w:hAnsi="Times New Roman" w:cs="Times New Roman"/>
          <w:color w:val="000000"/>
          <w:lang w:val="fr-FR"/>
        </w:rPr>
        <w:tab/>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1. Tuân thủ pháp luật, Điều lệ công ty, quyết định của </w:t>
      </w:r>
      <w:r w:rsidR="0050022A" w:rsidRPr="00793F34">
        <w:rPr>
          <w:color w:val="000000"/>
          <w:sz w:val="26"/>
          <w:lang w:val="fr-FR"/>
        </w:rPr>
        <w:t>Cơ quan đại diện chủ sở hữu</w:t>
      </w:r>
      <w:r w:rsidRPr="00793F34">
        <w:rPr>
          <w:color w:val="000000"/>
          <w:sz w:val="26"/>
          <w:lang w:val="fr-FR"/>
        </w:rPr>
        <w:t xml:space="preserve"> và đạo đức nghề nghiệp trong thực hiện các quyền và nhiệm vụ quy định </w:t>
      </w:r>
      <w:r w:rsidR="004F3F18" w:rsidRPr="00793F34">
        <w:rPr>
          <w:color w:val="000000"/>
          <w:sz w:val="26"/>
          <w:lang w:val="fr-FR"/>
        </w:rPr>
        <w:t xml:space="preserve">của </w:t>
      </w:r>
      <w:r w:rsidRPr="00793F34">
        <w:rPr>
          <w:color w:val="000000"/>
          <w:sz w:val="26"/>
          <w:lang w:val="fr-FR"/>
        </w:rPr>
        <w:t>Luật này và Điều lệ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2. Thực hiện các quyền và nhiệm vụ được giao một cách trung thực, cẩn trọng, tốt nhất để bảo vệ lợi ích của nhà nước và lợi ích hợp pháp của các bên tại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3. Không được sử dụng thông tin, bí quyết, cơ hội kinh doanh của công ty; nghiêm cấm lạm dụng địa vị, chức vụ, sử dụng tài sản của công ty để tư lợi hoặc vì lợi ích của tổ chức, cá nhân khác. </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4. Các nghĩa vụ khác theo quy định của Luật này và Điều lệ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5. Trường hợp vi phạm nghĩa vụ quy định tại các khoản 1, 2, 3 và 4 Điều này mà gây thiệt hại cho công ty thì các </w:t>
      </w:r>
      <w:r w:rsidR="006E50F4" w:rsidRPr="00793F34">
        <w:rPr>
          <w:color w:val="000000"/>
          <w:sz w:val="26"/>
          <w:lang w:val="fr-FR"/>
        </w:rPr>
        <w:t>kiểm soát viên</w:t>
      </w:r>
      <w:r w:rsidRPr="00793F34">
        <w:rPr>
          <w:color w:val="000000"/>
          <w:sz w:val="26"/>
          <w:lang w:val="fr-FR"/>
        </w:rPr>
        <w:t xml:space="preserve"> phải chịu trách nhiệm cá nhân hoặc liên đới bồi </w:t>
      </w:r>
      <w:r w:rsidRPr="00793F34">
        <w:rPr>
          <w:color w:val="000000"/>
          <w:sz w:val="26"/>
          <w:lang w:val="fr-FR"/>
        </w:rPr>
        <w:lastRenderedPageBreak/>
        <w:t xml:space="preserve">thường thiệt hại đó; tùy theo </w:t>
      </w:r>
      <w:r w:rsidR="00A539B1" w:rsidRPr="00793F34">
        <w:rPr>
          <w:color w:val="000000"/>
          <w:sz w:val="26"/>
          <w:lang w:val="fr-FR"/>
        </w:rPr>
        <w:t xml:space="preserve">tính chất, </w:t>
      </w:r>
      <w:r w:rsidRPr="00793F34">
        <w:rPr>
          <w:color w:val="000000"/>
          <w:sz w:val="26"/>
          <w:lang w:val="fr-FR"/>
        </w:rPr>
        <w:t>mức độ vi phạm và quy mô thiệt hại còn có thể bị xử lý kỷ luật</w:t>
      </w:r>
      <w:r w:rsidR="00A539B1" w:rsidRPr="00793F34">
        <w:rPr>
          <w:color w:val="000000"/>
          <w:sz w:val="26"/>
          <w:lang w:val="fr-FR"/>
        </w:rPr>
        <w:t>, xử phạt vi phạm hành chính</w:t>
      </w:r>
      <w:r w:rsidRPr="00793F34">
        <w:rPr>
          <w:color w:val="000000"/>
          <w:sz w:val="26"/>
          <w:lang w:val="fr-FR"/>
        </w:rPr>
        <w:t xml:space="preserve"> hoặc</w:t>
      </w:r>
      <w:r w:rsidR="00A539B1" w:rsidRPr="00793F34">
        <w:rPr>
          <w:color w:val="000000"/>
          <w:sz w:val="26"/>
          <w:lang w:val="fr-FR"/>
        </w:rPr>
        <w:t xml:space="preserve"> bị</w:t>
      </w:r>
      <w:r w:rsidRPr="00793F34">
        <w:rPr>
          <w:color w:val="000000"/>
          <w:sz w:val="26"/>
          <w:lang w:val="fr-FR"/>
        </w:rPr>
        <w:t xml:space="preserve"> truy cứu trách nhiệm hình sự</w:t>
      </w:r>
      <w:r w:rsidR="009070D6" w:rsidRPr="00793F34">
        <w:rPr>
          <w:color w:val="000000"/>
          <w:sz w:val="26"/>
          <w:lang w:val="fr-FR"/>
        </w:rPr>
        <w:t xml:space="preserve"> theo quy định pháp luật</w:t>
      </w:r>
      <w:r w:rsidRPr="00793F34">
        <w:rPr>
          <w:color w:val="000000"/>
          <w:sz w:val="26"/>
          <w:lang w:val="fr-FR"/>
        </w:rPr>
        <w:t>.</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6. Mọi thu nhập và lợi ích khác mà </w:t>
      </w:r>
      <w:r w:rsidR="006E50F4" w:rsidRPr="00793F34">
        <w:rPr>
          <w:color w:val="000000"/>
          <w:sz w:val="26"/>
          <w:lang w:val="fr-FR"/>
        </w:rPr>
        <w:t>kiểm soát viên</w:t>
      </w:r>
      <w:r w:rsidRPr="00793F34">
        <w:rPr>
          <w:color w:val="000000"/>
          <w:sz w:val="26"/>
          <w:lang w:val="fr-FR"/>
        </w:rPr>
        <w:t xml:space="preserve"> trực tiếp hoặc gián tiếp có được do vi phạm nghĩa vụ quy định tại </w:t>
      </w:r>
      <w:r w:rsidR="00227037" w:rsidRPr="00793F34">
        <w:rPr>
          <w:color w:val="000000"/>
          <w:sz w:val="26"/>
          <w:lang w:val="fr-FR"/>
        </w:rPr>
        <w:t xml:space="preserve">các </w:t>
      </w:r>
      <w:r w:rsidRPr="00793F34">
        <w:rPr>
          <w:color w:val="000000"/>
          <w:sz w:val="26"/>
          <w:lang w:val="fr-FR"/>
        </w:rPr>
        <w:t xml:space="preserve">khoản 1, 2, 3 và 4 Điều này đều </w:t>
      </w:r>
      <w:r w:rsidR="00A539B1" w:rsidRPr="00793F34">
        <w:rPr>
          <w:color w:val="000000"/>
          <w:sz w:val="26"/>
          <w:lang w:val="fr-FR"/>
        </w:rPr>
        <w:t>phải trả lại</w:t>
      </w:r>
      <w:r w:rsidRPr="00793F34">
        <w:rPr>
          <w:color w:val="000000"/>
          <w:sz w:val="26"/>
          <w:lang w:val="fr-FR"/>
        </w:rPr>
        <w:t xml:space="preserve">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7. Trường hợp phát hiện có </w:t>
      </w:r>
      <w:r w:rsidR="006E50F4" w:rsidRPr="00793F34">
        <w:rPr>
          <w:color w:val="000000"/>
          <w:sz w:val="26"/>
          <w:lang w:val="fr-FR"/>
        </w:rPr>
        <w:t>kiểm soát viên</w:t>
      </w:r>
      <w:r w:rsidRPr="00793F34">
        <w:rPr>
          <w:color w:val="000000"/>
          <w:sz w:val="26"/>
          <w:lang w:val="fr-FR"/>
        </w:rPr>
        <w:t xml:space="preserve"> vi phạm nghĩa vụ trong thực hiện quyền và nhiệm vụ được giao thì thành viên khác của Ban kiểm soát có </w:t>
      </w:r>
      <w:r w:rsidR="001F31A6" w:rsidRPr="00793F34">
        <w:rPr>
          <w:color w:val="000000"/>
          <w:sz w:val="26"/>
          <w:lang w:val="fr-FR"/>
        </w:rPr>
        <w:t xml:space="preserve">nghĩa vụ </w:t>
      </w:r>
      <w:r w:rsidRPr="00793F34">
        <w:rPr>
          <w:color w:val="000000"/>
          <w:sz w:val="26"/>
          <w:lang w:val="fr-FR"/>
        </w:rPr>
        <w:t xml:space="preserve">báo cáo bằng văn bản đến </w:t>
      </w:r>
      <w:r w:rsidR="0050022A" w:rsidRPr="00793F34">
        <w:rPr>
          <w:color w:val="000000"/>
          <w:sz w:val="26"/>
          <w:lang w:val="fr-FR"/>
        </w:rPr>
        <w:t>Cơ quan đại diện chủ sở hữu</w:t>
      </w:r>
      <w:r w:rsidRPr="00793F34">
        <w:rPr>
          <w:color w:val="000000"/>
          <w:sz w:val="26"/>
          <w:lang w:val="fr-FR"/>
        </w:rPr>
        <w:t>; yêu cầu chấm dứt hành vi vi phạm và có giải pháp khắc phục hậu quả.</w:t>
      </w:r>
    </w:p>
    <w:p w:rsidR="00EB6C49" w:rsidRPr="00793F34" w:rsidRDefault="00EB6C49" w:rsidP="000C7AC8">
      <w:pPr>
        <w:pStyle w:val="Heading3"/>
        <w:ind w:firstLine="720"/>
        <w:jc w:val="left"/>
        <w:rPr>
          <w:color w:val="000000"/>
          <w:szCs w:val="24"/>
          <w:lang w:val="fr-FR"/>
        </w:rPr>
      </w:pPr>
      <w:bookmarkStart w:id="301" w:name="_Toc397766633"/>
      <w:bookmarkStart w:id="302" w:name="_Toc398907924"/>
      <w:r w:rsidRPr="00793F34">
        <w:rPr>
          <w:rFonts w:ascii="Times New Roman" w:hAnsi="Times New Roman" w:cs="Times New Roman"/>
          <w:color w:val="000000"/>
          <w:lang w:val="fr-FR"/>
        </w:rPr>
        <w:t>Điều 10</w:t>
      </w:r>
      <w:r w:rsidR="005E37A0" w:rsidRPr="00793F34">
        <w:rPr>
          <w:rFonts w:ascii="Times New Roman" w:hAnsi="Times New Roman" w:cs="Times New Roman"/>
          <w:color w:val="000000"/>
          <w:lang w:val="fr-FR"/>
        </w:rPr>
        <w:t>7</w:t>
      </w:r>
      <w:r w:rsidRPr="00793F34">
        <w:rPr>
          <w:rFonts w:ascii="Times New Roman" w:hAnsi="Times New Roman" w:cs="Times New Roman"/>
          <w:color w:val="000000"/>
          <w:lang w:val="fr-FR"/>
        </w:rPr>
        <w:t>. Miễn nhiệm Ban kiểm soát</w:t>
      </w:r>
      <w:bookmarkEnd w:id="301"/>
      <w:bookmarkEnd w:id="302"/>
      <w:r w:rsidRPr="00793F34">
        <w:rPr>
          <w:color w:val="000000"/>
          <w:szCs w:val="24"/>
          <w:lang w:val="fr-FR"/>
        </w:rPr>
        <w:t xml:space="preserve"> </w:t>
      </w:r>
    </w:p>
    <w:p w:rsidR="00EB6C49" w:rsidRPr="00793F34" w:rsidRDefault="00FF0101" w:rsidP="0098720E">
      <w:pPr>
        <w:autoSpaceDE w:val="0"/>
        <w:autoSpaceDN w:val="0"/>
        <w:adjustRightInd w:val="0"/>
        <w:spacing w:before="120" w:after="0" w:line="340" w:lineRule="atLeast"/>
        <w:ind w:firstLine="720"/>
        <w:rPr>
          <w:color w:val="000000"/>
          <w:sz w:val="26"/>
          <w:lang w:val="vi-VN"/>
        </w:rPr>
      </w:pPr>
      <w:r>
        <w:rPr>
          <w:color w:val="000000"/>
          <w:sz w:val="26"/>
          <w:lang w:val="fr-FR"/>
        </w:rPr>
        <w:t>K</w:t>
      </w:r>
      <w:r w:rsidR="006E50F4" w:rsidRPr="00793F34">
        <w:rPr>
          <w:color w:val="000000"/>
          <w:sz w:val="26"/>
          <w:lang w:val="fr-FR"/>
        </w:rPr>
        <w:t>iểm soát viên</w:t>
      </w:r>
      <w:r w:rsidR="00EB6C49" w:rsidRPr="00793F34">
        <w:rPr>
          <w:color w:val="000000"/>
          <w:sz w:val="26"/>
          <w:lang w:val="fr-FR"/>
        </w:rPr>
        <w:t xml:space="preserve"> bị miễn nhiệm, bãi nhiệm trong các tr</w:t>
      </w:r>
      <w:r w:rsidR="00EB6C49" w:rsidRPr="00793F34">
        <w:rPr>
          <w:color w:val="000000"/>
          <w:sz w:val="26"/>
          <w:lang w:val="vi-VN"/>
        </w:rPr>
        <w:t>ường hợp sau đây: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1. Không còn đủ tiêu chuẩn và điều kiện làm </w:t>
      </w:r>
      <w:r w:rsidR="006E50F4" w:rsidRPr="00793F34">
        <w:rPr>
          <w:color w:val="000000"/>
          <w:sz w:val="26"/>
          <w:lang w:val="fr-FR"/>
        </w:rPr>
        <w:t>kiểm soát viên</w:t>
      </w:r>
      <w:r w:rsidRPr="00793F34">
        <w:rPr>
          <w:color w:val="000000"/>
          <w:sz w:val="26"/>
          <w:lang w:val="fr-FR"/>
        </w:rPr>
        <w:t xml:space="preserve"> theo quy định tại Điều 1</w:t>
      </w:r>
      <w:r w:rsidR="0079290C" w:rsidRPr="00793F34">
        <w:rPr>
          <w:color w:val="000000"/>
          <w:sz w:val="26"/>
          <w:lang w:val="fr-FR"/>
        </w:rPr>
        <w:t>0</w:t>
      </w:r>
      <w:r w:rsidR="00BE0A95" w:rsidRPr="00793F34">
        <w:rPr>
          <w:color w:val="000000"/>
          <w:sz w:val="26"/>
          <w:lang w:val="fr-FR"/>
        </w:rPr>
        <w:t>3</w:t>
      </w:r>
      <w:r w:rsidRPr="00793F34">
        <w:rPr>
          <w:color w:val="000000"/>
          <w:sz w:val="26"/>
          <w:lang w:val="fr-FR"/>
        </w:rPr>
        <w:t xml:space="preserve"> </w:t>
      </w:r>
      <w:r w:rsidR="0079290C" w:rsidRPr="00793F34">
        <w:rPr>
          <w:color w:val="000000"/>
          <w:sz w:val="26"/>
          <w:lang w:val="fr-FR"/>
        </w:rPr>
        <w:t xml:space="preserve">của </w:t>
      </w:r>
      <w:r w:rsidRPr="00793F34">
        <w:rPr>
          <w:color w:val="000000"/>
          <w:sz w:val="26"/>
          <w:lang w:val="fr-FR"/>
        </w:rPr>
        <w:t>Luật này;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2. Không thực hiện quyền và nhiệm vụ của mình trong </w:t>
      </w:r>
      <w:r w:rsidR="00C0604A" w:rsidRPr="00793F34">
        <w:rPr>
          <w:color w:val="000000"/>
          <w:sz w:val="26"/>
          <w:lang w:val="fr-FR"/>
        </w:rPr>
        <w:t xml:space="preserve">03 </w:t>
      </w:r>
      <w:r w:rsidRPr="00793F34">
        <w:rPr>
          <w:color w:val="000000"/>
          <w:sz w:val="26"/>
          <w:lang w:val="fr-FR"/>
        </w:rPr>
        <w:t>tháng liên tục, trừ tr</w:t>
      </w:r>
      <w:r w:rsidR="00BE0A95" w:rsidRPr="00793F34">
        <w:rPr>
          <w:color w:val="000000"/>
          <w:sz w:val="26"/>
          <w:lang w:val="fr-FR"/>
        </w:rPr>
        <w:t>ườ</w:t>
      </w:r>
      <w:r w:rsidRPr="00793F34">
        <w:rPr>
          <w:color w:val="000000"/>
          <w:sz w:val="26"/>
          <w:lang w:val="fr-FR"/>
        </w:rPr>
        <w:t>ng hợp bất khả kháng;</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3. Có đơn xin từ chức và được Cơ quan </w:t>
      </w:r>
      <w:r w:rsidR="0079290C" w:rsidRPr="00793F34">
        <w:rPr>
          <w:color w:val="000000"/>
          <w:sz w:val="26"/>
          <w:lang w:val="fr-FR"/>
        </w:rPr>
        <w:t>đại diện c</w:t>
      </w:r>
      <w:r w:rsidRPr="00793F34">
        <w:rPr>
          <w:color w:val="000000"/>
          <w:sz w:val="26"/>
          <w:lang w:val="fr-FR"/>
        </w:rPr>
        <w:t>hủ sở hữu chấp thuận;</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4. Được Cơ quan </w:t>
      </w:r>
      <w:r w:rsidR="0079290C" w:rsidRPr="00793F34">
        <w:rPr>
          <w:color w:val="000000"/>
          <w:sz w:val="26"/>
          <w:lang w:val="fr-FR"/>
        </w:rPr>
        <w:t>đại diện c</w:t>
      </w:r>
      <w:r w:rsidRPr="00793F34">
        <w:rPr>
          <w:color w:val="000000"/>
          <w:sz w:val="26"/>
          <w:lang w:val="fr-FR"/>
        </w:rPr>
        <w:t>hủ sở hữu hoặc cơ quan có thẩm quyền khác điều động, phân công thực hiện nhiệm vụ khác;</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5. Không hoàn thành nhiệm vụ, công việc được phân công; hoặc vi phạm nghiêm trọng hoặc vi phạm nhiều lần nghĩa vụ của </w:t>
      </w:r>
      <w:r w:rsidR="006E50F4" w:rsidRPr="00793F34">
        <w:rPr>
          <w:color w:val="000000"/>
          <w:sz w:val="26"/>
          <w:lang w:val="fr-FR"/>
        </w:rPr>
        <w:t>kiểm soát viên</w:t>
      </w:r>
      <w:r w:rsidRPr="00793F34">
        <w:rPr>
          <w:color w:val="000000"/>
          <w:sz w:val="26"/>
          <w:lang w:val="fr-FR"/>
        </w:rPr>
        <w:t xml:space="preserve"> quy định </w:t>
      </w:r>
      <w:r w:rsidR="004F3F18" w:rsidRPr="00793F34">
        <w:rPr>
          <w:color w:val="000000"/>
          <w:sz w:val="26"/>
          <w:lang w:val="fr-FR"/>
        </w:rPr>
        <w:t xml:space="preserve">của </w:t>
      </w:r>
      <w:r w:rsidRPr="00793F34">
        <w:rPr>
          <w:color w:val="000000"/>
          <w:sz w:val="26"/>
          <w:lang w:val="fr-FR"/>
        </w:rPr>
        <w:t>Luật này và Điều lệ công ty;</w:t>
      </w:r>
    </w:p>
    <w:p w:rsidR="00EB6C49" w:rsidRPr="00793F34" w:rsidRDefault="00EB6C49" w:rsidP="0098720E">
      <w:pPr>
        <w:spacing w:before="120" w:after="0" w:line="340" w:lineRule="atLeast"/>
        <w:ind w:firstLine="720"/>
        <w:rPr>
          <w:color w:val="000000"/>
          <w:sz w:val="26"/>
          <w:lang w:val="fr-FR"/>
        </w:rPr>
      </w:pPr>
      <w:r w:rsidRPr="00793F34">
        <w:rPr>
          <w:color w:val="000000"/>
          <w:sz w:val="26"/>
          <w:lang w:val="fr-FR"/>
        </w:rPr>
        <w:t xml:space="preserve">6. Các trường hợp khác </w:t>
      </w:r>
      <w:r w:rsidR="00C0604A" w:rsidRPr="00793F34">
        <w:rPr>
          <w:color w:val="000000"/>
          <w:sz w:val="26"/>
          <w:lang w:val="fr-FR"/>
        </w:rPr>
        <w:t xml:space="preserve">theo quy định </w:t>
      </w:r>
      <w:r w:rsidR="007B07FB" w:rsidRPr="00793F34">
        <w:rPr>
          <w:color w:val="000000"/>
          <w:sz w:val="26"/>
          <w:lang w:val="fr-FR"/>
        </w:rPr>
        <w:t>tại</w:t>
      </w:r>
      <w:r w:rsidR="00C0604A" w:rsidRPr="00793F34">
        <w:rPr>
          <w:color w:val="000000"/>
          <w:sz w:val="26"/>
          <w:lang w:val="fr-FR"/>
        </w:rPr>
        <w:t xml:space="preserve"> </w:t>
      </w:r>
      <w:r w:rsidRPr="00793F34">
        <w:rPr>
          <w:color w:val="000000"/>
          <w:sz w:val="26"/>
          <w:lang w:val="fr-FR"/>
        </w:rPr>
        <w:t>Điều lệ công ty.</w:t>
      </w:r>
    </w:p>
    <w:p w:rsidR="00EB6C49" w:rsidRPr="00793F34" w:rsidRDefault="00EB6C49" w:rsidP="000C7AC8">
      <w:pPr>
        <w:pStyle w:val="Heading3"/>
        <w:ind w:firstLine="720"/>
        <w:jc w:val="left"/>
        <w:rPr>
          <w:color w:val="000000"/>
          <w:szCs w:val="24"/>
          <w:lang w:val="vi-VN"/>
        </w:rPr>
      </w:pPr>
      <w:bookmarkStart w:id="303" w:name="_Toc397766637"/>
      <w:bookmarkStart w:id="304" w:name="_Toc398907925"/>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10</w:t>
      </w:r>
      <w:r w:rsidR="00396755" w:rsidRPr="00793F34">
        <w:rPr>
          <w:rFonts w:ascii="Times New Roman" w:hAnsi="Times New Roman" w:cs="Times New Roman"/>
          <w:color w:val="000000"/>
        </w:rPr>
        <w:t>8</w:t>
      </w:r>
      <w:r w:rsidRPr="00793F34">
        <w:rPr>
          <w:rFonts w:ascii="Times New Roman" w:hAnsi="Times New Roman" w:cs="Times New Roman"/>
          <w:color w:val="000000"/>
          <w:lang w:val="vi-VN"/>
        </w:rPr>
        <w:t>. Công bố thông tin định kỳ</w:t>
      </w:r>
      <w:bookmarkEnd w:id="303"/>
      <w:bookmarkEnd w:id="304"/>
    </w:p>
    <w:p w:rsidR="00EB6C49" w:rsidRPr="00793F34" w:rsidRDefault="00EB6C49" w:rsidP="0098720E">
      <w:pPr>
        <w:autoSpaceDE w:val="0"/>
        <w:autoSpaceDN w:val="0"/>
        <w:adjustRightInd w:val="0"/>
        <w:spacing w:before="120" w:after="0" w:line="340" w:lineRule="atLeast"/>
        <w:ind w:firstLine="720"/>
        <w:rPr>
          <w:color w:val="000000"/>
          <w:sz w:val="26"/>
          <w:lang w:val="vi-VN"/>
        </w:rPr>
      </w:pPr>
      <w:r w:rsidRPr="00793F34">
        <w:rPr>
          <w:color w:val="000000"/>
          <w:sz w:val="26"/>
          <w:lang w:val="vi-VN"/>
        </w:rPr>
        <w:t>1. Công ty phải công bố</w:t>
      </w:r>
      <w:r w:rsidR="00C32398" w:rsidRPr="00793F34">
        <w:rPr>
          <w:color w:val="000000"/>
          <w:sz w:val="26"/>
          <w:lang w:val="vi-VN"/>
        </w:rPr>
        <w:t xml:space="preserve"> định kỳ</w:t>
      </w:r>
      <w:r w:rsidRPr="00793F34">
        <w:rPr>
          <w:color w:val="000000"/>
          <w:sz w:val="26"/>
          <w:lang w:val="vi-VN"/>
        </w:rPr>
        <w:t xml:space="preserve"> trên trang thông tin điện tử của công ty và của </w:t>
      </w:r>
      <w:r w:rsidR="0050022A" w:rsidRPr="00793F34">
        <w:rPr>
          <w:color w:val="000000"/>
          <w:sz w:val="26"/>
          <w:lang w:val="vi-VN"/>
        </w:rPr>
        <w:t>Cơ quan đại diện chủ sở hữu</w:t>
      </w:r>
      <w:r w:rsidR="00C32398" w:rsidRPr="00793F34">
        <w:rPr>
          <w:color w:val="000000"/>
          <w:sz w:val="26"/>
          <w:lang w:val="vi-VN"/>
        </w:rPr>
        <w:t xml:space="preserve"> những thông tin sau đây </w:t>
      </w:r>
      <w:r w:rsidRPr="00793F34">
        <w:rPr>
          <w:color w:val="000000"/>
          <w:sz w:val="26"/>
          <w:lang w:val="vi-VN"/>
        </w:rPr>
        <w:t>:</w:t>
      </w:r>
    </w:p>
    <w:p w:rsidR="00C32398" w:rsidRPr="00793F34" w:rsidRDefault="00C32398" w:rsidP="00C32398">
      <w:pPr>
        <w:shd w:val="clear" w:color="auto" w:fill="FFFFFF"/>
        <w:spacing w:before="120" w:after="0" w:line="340" w:lineRule="atLeast"/>
        <w:ind w:firstLine="720"/>
        <w:rPr>
          <w:color w:val="000000"/>
          <w:sz w:val="26"/>
          <w:lang w:val="vi-VN"/>
        </w:rPr>
      </w:pPr>
      <w:r w:rsidRPr="00793F34">
        <w:rPr>
          <w:color w:val="000000"/>
          <w:sz w:val="26"/>
          <w:lang w:val="vi-VN"/>
        </w:rPr>
        <w:t>a) Thông tin cơ bản về công ty</w:t>
      </w:r>
      <w:r w:rsidR="00A23402" w:rsidRPr="00793F34">
        <w:rPr>
          <w:color w:val="000000"/>
          <w:sz w:val="26"/>
          <w:lang w:val="vi-VN"/>
        </w:rPr>
        <w:t xml:space="preserve"> và điều lệ công ty</w:t>
      </w:r>
      <w:r w:rsidRPr="00793F34">
        <w:rPr>
          <w:color w:val="000000"/>
          <w:sz w:val="26"/>
          <w:lang w:val="vi-VN"/>
        </w:rPr>
        <w:t>;</w:t>
      </w:r>
    </w:p>
    <w:p w:rsidR="00EB6C49" w:rsidRPr="00793F34" w:rsidRDefault="00C32398" w:rsidP="009000F5">
      <w:pPr>
        <w:shd w:val="clear" w:color="auto" w:fill="FFFFFF"/>
        <w:spacing w:before="120" w:after="0" w:line="340" w:lineRule="atLeast"/>
        <w:ind w:firstLine="720"/>
        <w:rPr>
          <w:color w:val="000000"/>
          <w:sz w:val="26"/>
          <w:lang w:val="vi-VN"/>
        </w:rPr>
      </w:pPr>
      <w:r w:rsidRPr="00793F34">
        <w:rPr>
          <w:color w:val="000000"/>
          <w:sz w:val="26"/>
          <w:lang w:val="vi-VN"/>
        </w:rPr>
        <w:t>b</w:t>
      </w:r>
      <w:r w:rsidR="00EB6C49" w:rsidRPr="00793F34">
        <w:rPr>
          <w:color w:val="000000"/>
          <w:sz w:val="26"/>
          <w:lang w:val="vi-VN"/>
        </w:rPr>
        <w:t xml:space="preserve">) </w:t>
      </w:r>
      <w:r w:rsidRPr="00793F34">
        <w:rPr>
          <w:color w:val="000000"/>
          <w:sz w:val="26"/>
          <w:lang w:val="vi-VN"/>
        </w:rPr>
        <w:t>M</w:t>
      </w:r>
      <w:r w:rsidR="00EB6C49" w:rsidRPr="00793F34">
        <w:rPr>
          <w:color w:val="000000"/>
          <w:sz w:val="26"/>
          <w:lang w:val="vi-VN"/>
        </w:rPr>
        <w:t xml:space="preserve">ục tiêu tổng quát, mục tiêu, chỉ tiêu cụ thể của của kế hoạch kinh doanh </w:t>
      </w:r>
      <w:r w:rsidR="00FE4C21" w:rsidRPr="00793F34">
        <w:rPr>
          <w:color w:val="000000"/>
          <w:sz w:val="26"/>
          <w:lang w:val="vi-VN"/>
        </w:rPr>
        <w:t>hằng năm</w:t>
      </w:r>
      <w:r w:rsidRPr="00793F34">
        <w:rPr>
          <w:color w:val="000000"/>
          <w:sz w:val="26"/>
          <w:lang w:val="vi-VN"/>
        </w:rPr>
        <w:t>;</w:t>
      </w:r>
    </w:p>
    <w:p w:rsidR="00EB6C49" w:rsidRPr="00793F34" w:rsidRDefault="00C32398" w:rsidP="009000F5">
      <w:pPr>
        <w:shd w:val="clear" w:color="auto" w:fill="FFFFFF"/>
        <w:spacing w:before="120" w:after="0" w:line="340" w:lineRule="atLeast"/>
        <w:ind w:firstLine="720"/>
        <w:rPr>
          <w:color w:val="000000"/>
          <w:sz w:val="26"/>
          <w:lang w:val="vi-VN"/>
        </w:rPr>
      </w:pPr>
      <w:r w:rsidRPr="00793F34">
        <w:rPr>
          <w:color w:val="000000"/>
          <w:sz w:val="26"/>
          <w:lang w:val="vi-VN"/>
        </w:rPr>
        <w:t>c</w:t>
      </w:r>
      <w:r w:rsidR="00EB6C49" w:rsidRPr="00793F34">
        <w:rPr>
          <w:color w:val="000000"/>
          <w:sz w:val="26"/>
          <w:lang w:val="vi-VN"/>
        </w:rPr>
        <w:t>) Bản toàn văn và tóm tắt Báo cáo tài chính năm đã được kiểm toán bởi Tổ chức kiểm toán độc lập trong thời hạn không quá 120 ngày kể từ khi kết thúc năm tài chính;</w:t>
      </w:r>
    </w:p>
    <w:p w:rsidR="00EB6C49" w:rsidRPr="00793F34" w:rsidRDefault="00C32398" w:rsidP="009000F5">
      <w:pPr>
        <w:shd w:val="clear" w:color="auto" w:fill="FFFFFF"/>
        <w:spacing w:before="120" w:after="0" w:line="340" w:lineRule="atLeast"/>
        <w:ind w:firstLine="720"/>
        <w:rPr>
          <w:color w:val="000000"/>
          <w:sz w:val="26"/>
          <w:lang w:val="vi-VN"/>
        </w:rPr>
      </w:pPr>
      <w:r w:rsidRPr="00793F34">
        <w:rPr>
          <w:color w:val="000000"/>
          <w:sz w:val="26"/>
          <w:lang w:val="vi-VN"/>
        </w:rPr>
        <w:t>d</w:t>
      </w:r>
      <w:r w:rsidR="00EB6C49" w:rsidRPr="00793F34">
        <w:rPr>
          <w:color w:val="000000"/>
          <w:sz w:val="26"/>
          <w:lang w:val="vi-VN"/>
        </w:rPr>
        <w:t xml:space="preserve">) Bản toàn văn và tóm tắt Báo cáo tài chính bán niên đã được kiểm toán bởi tổ chức kiểm toán độc lập; thời hạn công bố phải trước ngày 31 tháng 07 </w:t>
      </w:r>
      <w:r w:rsidR="00FE4C21" w:rsidRPr="00793F34">
        <w:rPr>
          <w:color w:val="000000"/>
          <w:sz w:val="26"/>
          <w:lang w:val="vi-VN"/>
        </w:rPr>
        <w:t>hằng năm</w:t>
      </w:r>
      <w:r w:rsidR="00EB6C49" w:rsidRPr="00793F34">
        <w:rPr>
          <w:color w:val="000000"/>
          <w:sz w:val="26"/>
          <w:lang w:val="vi-VN"/>
        </w:rPr>
        <w:t>;</w:t>
      </w:r>
    </w:p>
    <w:p w:rsidR="00EB6C49" w:rsidRPr="00793F34" w:rsidRDefault="00EB6C49" w:rsidP="009000F5">
      <w:pPr>
        <w:shd w:val="clear" w:color="auto" w:fill="FFFFFF"/>
        <w:spacing w:before="120" w:after="0" w:line="340" w:lineRule="atLeast"/>
        <w:ind w:firstLine="720"/>
        <w:rPr>
          <w:color w:val="000000"/>
          <w:sz w:val="26"/>
          <w:lang w:val="vi-VN"/>
        </w:rPr>
      </w:pPr>
      <w:r w:rsidRPr="00793F34">
        <w:rPr>
          <w:color w:val="000000"/>
          <w:sz w:val="26"/>
          <w:lang w:val="vi-VN"/>
        </w:rPr>
        <w:t xml:space="preserve">Nội dung công bố thông tin quy định tại điểm </w:t>
      </w:r>
      <w:r w:rsidR="00C32398" w:rsidRPr="00793F34">
        <w:rPr>
          <w:color w:val="000000"/>
          <w:sz w:val="26"/>
          <w:lang w:val="vi-VN"/>
        </w:rPr>
        <w:t>c</w:t>
      </w:r>
      <w:r w:rsidRPr="00793F34">
        <w:rPr>
          <w:color w:val="000000"/>
          <w:sz w:val="26"/>
          <w:lang w:val="vi-VN"/>
        </w:rPr>
        <w:t xml:space="preserve"> và </w:t>
      </w:r>
      <w:r w:rsidR="00C32398" w:rsidRPr="00793F34">
        <w:rPr>
          <w:color w:val="000000"/>
          <w:sz w:val="26"/>
          <w:lang w:val="vi-VN"/>
        </w:rPr>
        <w:t>d</w:t>
      </w:r>
      <w:r w:rsidRPr="00793F34">
        <w:rPr>
          <w:color w:val="000000"/>
          <w:sz w:val="26"/>
          <w:lang w:val="vi-VN"/>
        </w:rPr>
        <w:t xml:space="preserve"> khoản này bao gồm Báo cáo tài chính của công ty mẹ và Báo cáo tài chính hợp nhất</w:t>
      </w:r>
      <w:r w:rsidR="00A23402" w:rsidRPr="00793F34">
        <w:rPr>
          <w:color w:val="000000"/>
          <w:sz w:val="26"/>
        </w:rPr>
        <w:t>;</w:t>
      </w:r>
    </w:p>
    <w:p w:rsidR="00EB6C49" w:rsidRPr="00793F34" w:rsidRDefault="00EB6C49" w:rsidP="009000F5">
      <w:pPr>
        <w:shd w:val="clear" w:color="auto" w:fill="FFFFFF"/>
        <w:spacing w:before="120" w:after="0" w:line="340" w:lineRule="atLeast"/>
        <w:ind w:firstLine="720"/>
        <w:rPr>
          <w:color w:val="000000"/>
          <w:sz w:val="26"/>
          <w:lang w:val="vi-VN"/>
        </w:rPr>
      </w:pPr>
      <w:r w:rsidRPr="00793F34">
        <w:rPr>
          <w:color w:val="000000"/>
          <w:sz w:val="26"/>
          <w:lang w:val="vi-VN"/>
        </w:rPr>
        <w:t>đ) Toàn văn Báo cáo đánh giá về kết quả thực hiện kế hoạch sản xuất kinh doanh;</w:t>
      </w:r>
    </w:p>
    <w:p w:rsidR="00EB6C49" w:rsidRPr="00793F34" w:rsidRDefault="00EB6C49" w:rsidP="009000F5">
      <w:pPr>
        <w:shd w:val="clear" w:color="auto" w:fill="FFFFFF"/>
        <w:spacing w:before="120" w:after="0" w:line="340" w:lineRule="atLeast"/>
        <w:ind w:firstLine="720"/>
        <w:rPr>
          <w:color w:val="000000"/>
          <w:sz w:val="26"/>
          <w:lang w:val="vi-VN"/>
        </w:rPr>
      </w:pPr>
      <w:r w:rsidRPr="00793F34">
        <w:rPr>
          <w:color w:val="000000"/>
          <w:sz w:val="26"/>
          <w:lang w:val="vi-VN"/>
        </w:rPr>
        <w:t>e) Báo cáo toàn văn kết quả thực hiện các nhiệm vụ công ích được giao theo kế hoạch hoặc đấu thầu, nếu có và trách nhiệm xã hội khác;</w:t>
      </w:r>
    </w:p>
    <w:p w:rsidR="00EB6C49" w:rsidRPr="00793F34" w:rsidRDefault="00EB6C49" w:rsidP="009000F5">
      <w:pPr>
        <w:shd w:val="clear" w:color="auto" w:fill="FFFFFF"/>
        <w:spacing w:before="120" w:after="0" w:line="340" w:lineRule="atLeast"/>
        <w:ind w:firstLine="720"/>
        <w:rPr>
          <w:color w:val="000000"/>
          <w:sz w:val="26"/>
          <w:lang w:val="vi-VN"/>
        </w:rPr>
      </w:pPr>
      <w:r w:rsidRPr="00793F34">
        <w:rPr>
          <w:color w:val="000000"/>
          <w:sz w:val="26"/>
          <w:lang w:val="vi-VN"/>
        </w:rPr>
        <w:lastRenderedPageBreak/>
        <w:t xml:space="preserve">g) Báo cáo về thực trạng </w:t>
      </w:r>
      <w:r w:rsidR="00C32398" w:rsidRPr="00793F34">
        <w:rPr>
          <w:color w:val="000000"/>
          <w:sz w:val="26"/>
          <w:lang w:val="vi-VN"/>
        </w:rPr>
        <w:t xml:space="preserve">quản trị, </w:t>
      </w:r>
      <w:r w:rsidRPr="00793F34">
        <w:rPr>
          <w:color w:val="000000"/>
          <w:sz w:val="26"/>
          <w:lang w:val="vi-VN"/>
        </w:rPr>
        <w:t xml:space="preserve">cơ cấu tổ chức công ty. </w:t>
      </w:r>
    </w:p>
    <w:p w:rsidR="00EB6C49" w:rsidRPr="00793F34" w:rsidRDefault="00EB6C49" w:rsidP="009000F5">
      <w:pPr>
        <w:shd w:val="clear" w:color="auto" w:fill="FFFFFF"/>
        <w:spacing w:before="120" w:after="0" w:line="340" w:lineRule="atLeast"/>
        <w:ind w:firstLine="720"/>
        <w:rPr>
          <w:color w:val="000000"/>
          <w:spacing w:val="-4"/>
          <w:sz w:val="26"/>
          <w:lang w:val="vi-VN"/>
        </w:rPr>
      </w:pPr>
      <w:r w:rsidRPr="00793F34">
        <w:rPr>
          <w:color w:val="000000"/>
          <w:spacing w:val="-4"/>
          <w:sz w:val="26"/>
          <w:lang w:val="vi-VN"/>
        </w:rPr>
        <w:t>2. Báo cáo thực trạng quản trị công ty bao gồm các thông tin sau đây:</w:t>
      </w:r>
    </w:p>
    <w:p w:rsidR="00EB6C49" w:rsidRPr="00793F34" w:rsidRDefault="00EB6C49" w:rsidP="009000F5">
      <w:pPr>
        <w:shd w:val="clear" w:color="auto" w:fill="FFFFFF"/>
        <w:spacing w:before="120" w:after="0" w:line="340" w:lineRule="atLeast"/>
        <w:ind w:firstLine="720"/>
        <w:rPr>
          <w:color w:val="000000"/>
          <w:sz w:val="26"/>
          <w:lang w:val="vi-VN"/>
        </w:rPr>
      </w:pPr>
      <w:r w:rsidRPr="00793F34">
        <w:rPr>
          <w:color w:val="000000"/>
          <w:sz w:val="26"/>
          <w:lang w:val="vi-VN"/>
        </w:rPr>
        <w:t xml:space="preserve">a) Thông tin về </w:t>
      </w:r>
      <w:r w:rsidR="0050022A" w:rsidRPr="00793F34">
        <w:rPr>
          <w:color w:val="000000"/>
          <w:sz w:val="26"/>
          <w:lang w:val="vi-VN"/>
        </w:rPr>
        <w:t>Cơ quan đại diện chủ sở hữu</w:t>
      </w:r>
      <w:r w:rsidRPr="00793F34">
        <w:rPr>
          <w:color w:val="000000"/>
          <w:sz w:val="26"/>
          <w:lang w:val="vi-VN"/>
        </w:rPr>
        <w:t xml:space="preserve">, người đứng đầu và cấp phó của người đứng đầu </w:t>
      </w:r>
      <w:r w:rsidR="0050022A" w:rsidRPr="00793F34">
        <w:rPr>
          <w:color w:val="000000"/>
          <w:sz w:val="26"/>
          <w:lang w:val="vi-VN"/>
        </w:rPr>
        <w:t>Cơ quan đại diện chủ sở hữu</w:t>
      </w:r>
      <w:r w:rsidRPr="00793F34">
        <w:rPr>
          <w:color w:val="000000"/>
          <w:sz w:val="26"/>
          <w:lang w:val="vi-VN"/>
        </w:rPr>
        <w:t>;</w:t>
      </w:r>
    </w:p>
    <w:p w:rsidR="00EB6C49" w:rsidRPr="00793F34" w:rsidRDefault="001F3053" w:rsidP="009000F5">
      <w:pPr>
        <w:shd w:val="clear" w:color="auto" w:fill="FFFFFF"/>
        <w:spacing w:before="120" w:after="0" w:line="340" w:lineRule="atLeast"/>
        <w:ind w:firstLine="720"/>
        <w:rPr>
          <w:color w:val="000000"/>
          <w:sz w:val="26"/>
        </w:rPr>
      </w:pPr>
      <w:r w:rsidRPr="00793F34">
        <w:rPr>
          <w:color w:val="000000"/>
          <w:sz w:val="26"/>
          <w:lang w:val="vi-VN"/>
        </w:rPr>
        <w:t>b</w:t>
      </w:r>
      <w:r w:rsidR="00EB6C49" w:rsidRPr="00793F34">
        <w:rPr>
          <w:color w:val="000000"/>
          <w:sz w:val="26"/>
          <w:lang w:val="vi-VN"/>
        </w:rPr>
        <w:t xml:space="preserve">) Thông tin về </w:t>
      </w:r>
      <w:r w:rsidR="004F1ABC" w:rsidRPr="00793F34">
        <w:rPr>
          <w:color w:val="000000"/>
          <w:sz w:val="26"/>
          <w:lang w:val="vi-VN"/>
        </w:rPr>
        <w:t xml:space="preserve">người quản lý </w:t>
      </w:r>
      <w:r w:rsidR="004268ED" w:rsidRPr="00793F34">
        <w:rPr>
          <w:color w:val="000000"/>
          <w:sz w:val="26"/>
          <w:lang w:val="vi-VN"/>
        </w:rPr>
        <w:t>công ty</w:t>
      </w:r>
      <w:r w:rsidR="00EB6C49" w:rsidRPr="00793F34">
        <w:rPr>
          <w:color w:val="000000"/>
          <w:sz w:val="26"/>
          <w:lang w:val="vi-VN"/>
        </w:rPr>
        <w:t xml:space="preserve">, bao gồm trình độ chuyên môn, kinh nghiệm nghề nghiệp, các vị trí quản lý đã nắm giữ, cách thức được bổ nhiệm, công việc quản lý được giao, mức lương, thưởng, cách thức trả lương và các lợi ích khác; những người có liên quan và ích lợi có liên quan của họ với công ty, bản tự kiểm điểm, đánh giá </w:t>
      </w:r>
      <w:r w:rsidR="00FE4C21" w:rsidRPr="00793F34">
        <w:rPr>
          <w:color w:val="000000"/>
          <w:sz w:val="26"/>
          <w:lang w:val="vi-VN"/>
        </w:rPr>
        <w:t>hằng năm</w:t>
      </w:r>
      <w:r w:rsidR="00EB6C49" w:rsidRPr="00793F34">
        <w:rPr>
          <w:color w:val="000000"/>
          <w:sz w:val="26"/>
          <w:lang w:val="vi-VN"/>
        </w:rPr>
        <w:t xml:space="preserve"> của họ trên cương vị là </w:t>
      </w:r>
      <w:r w:rsidR="004268ED" w:rsidRPr="00793F34">
        <w:rPr>
          <w:color w:val="000000"/>
          <w:sz w:val="26"/>
          <w:lang w:val="vi-VN"/>
        </w:rPr>
        <w:t>người quản lý công ty</w:t>
      </w:r>
      <w:r w:rsidR="0058423E" w:rsidRPr="00793F34">
        <w:rPr>
          <w:color w:val="000000"/>
          <w:sz w:val="26"/>
        </w:rPr>
        <w:t>;</w:t>
      </w:r>
    </w:p>
    <w:p w:rsidR="00EB6C49" w:rsidRPr="00793F34" w:rsidRDefault="001F3053" w:rsidP="009000F5">
      <w:pPr>
        <w:shd w:val="clear" w:color="auto" w:fill="FFFFFF"/>
        <w:spacing w:before="120" w:after="0" w:line="340" w:lineRule="atLeast"/>
        <w:ind w:firstLine="720"/>
        <w:rPr>
          <w:color w:val="000000"/>
          <w:sz w:val="26"/>
          <w:lang w:val="vi-VN"/>
        </w:rPr>
      </w:pPr>
      <w:r w:rsidRPr="00793F34">
        <w:rPr>
          <w:color w:val="000000"/>
          <w:sz w:val="26"/>
          <w:lang w:val="vi-VN"/>
        </w:rPr>
        <w:t>c</w:t>
      </w:r>
      <w:r w:rsidR="00EB6C49" w:rsidRPr="00793F34">
        <w:rPr>
          <w:color w:val="000000"/>
          <w:sz w:val="26"/>
          <w:lang w:val="vi-VN"/>
        </w:rPr>
        <w:t xml:space="preserve">) Các quyết định có liên quan của </w:t>
      </w:r>
      <w:r w:rsidR="0050022A" w:rsidRPr="00793F34">
        <w:rPr>
          <w:color w:val="000000"/>
          <w:sz w:val="26"/>
          <w:lang w:val="vi-VN"/>
        </w:rPr>
        <w:t>Cơ quan đại diện chủ sở hữu</w:t>
      </w:r>
      <w:r w:rsidR="00EB6C49" w:rsidRPr="00793F34">
        <w:rPr>
          <w:color w:val="000000"/>
          <w:sz w:val="26"/>
          <w:lang w:val="vi-VN"/>
        </w:rPr>
        <w:t>; các quyết định, nghị quyết của Hội đồng thành viên hoặc Chủ tịch công ty;</w:t>
      </w:r>
    </w:p>
    <w:p w:rsidR="00EB6C49" w:rsidRPr="00793F34" w:rsidRDefault="001F3053" w:rsidP="009000F5">
      <w:pPr>
        <w:shd w:val="clear" w:color="auto" w:fill="FFFFFF"/>
        <w:spacing w:before="120" w:after="0" w:line="340" w:lineRule="atLeast"/>
        <w:ind w:firstLine="720"/>
        <w:rPr>
          <w:color w:val="000000"/>
          <w:sz w:val="26"/>
          <w:lang w:val="vi-VN"/>
        </w:rPr>
      </w:pPr>
      <w:r w:rsidRPr="00793F34">
        <w:rPr>
          <w:color w:val="000000"/>
          <w:sz w:val="26"/>
          <w:lang w:val="vi-VN"/>
        </w:rPr>
        <w:t>d</w:t>
      </w:r>
      <w:r w:rsidR="00EB6C49" w:rsidRPr="00793F34">
        <w:rPr>
          <w:color w:val="000000"/>
          <w:sz w:val="26"/>
          <w:lang w:val="vi-VN"/>
        </w:rPr>
        <w:t>) Thông tin về Ban kiểm soát, kiểm soát viên và hoạt động của họ;</w:t>
      </w:r>
    </w:p>
    <w:p w:rsidR="00EB6C49" w:rsidRPr="00793F34" w:rsidRDefault="001F3053" w:rsidP="009000F5">
      <w:pPr>
        <w:shd w:val="clear" w:color="auto" w:fill="FFFFFF"/>
        <w:spacing w:before="120" w:after="0" w:line="340" w:lineRule="atLeast"/>
        <w:ind w:firstLine="720"/>
        <w:rPr>
          <w:color w:val="000000"/>
          <w:sz w:val="26"/>
          <w:lang w:val="vi-VN"/>
        </w:rPr>
      </w:pPr>
      <w:r w:rsidRPr="00793F34">
        <w:rPr>
          <w:color w:val="000000"/>
          <w:sz w:val="26"/>
          <w:lang w:val="vi-VN"/>
        </w:rPr>
        <w:t>đ</w:t>
      </w:r>
      <w:r w:rsidR="00EB6C49" w:rsidRPr="00793F34">
        <w:rPr>
          <w:color w:val="000000"/>
          <w:sz w:val="26"/>
          <w:lang w:val="vi-VN"/>
        </w:rPr>
        <w:t>) Thông tin về Đại hội công nhân, viên chức; số lượng lao động bình quân năm và tại thời điểm báo cáo, tiền lương và lợi ích khác bình quân năm/người lao động;</w:t>
      </w:r>
    </w:p>
    <w:p w:rsidR="00EB6C49" w:rsidRPr="00793F34" w:rsidRDefault="001F3053" w:rsidP="009000F5">
      <w:pPr>
        <w:shd w:val="clear" w:color="auto" w:fill="FFFFFF"/>
        <w:spacing w:before="120" w:after="0" w:line="340" w:lineRule="atLeast"/>
        <w:ind w:firstLine="720"/>
        <w:rPr>
          <w:color w:val="000000"/>
          <w:sz w:val="26"/>
          <w:lang w:val="vi-VN"/>
        </w:rPr>
      </w:pPr>
      <w:r w:rsidRPr="00793F34">
        <w:rPr>
          <w:color w:val="000000"/>
          <w:sz w:val="26"/>
          <w:lang w:val="vi-VN"/>
        </w:rPr>
        <w:t>e</w:t>
      </w:r>
      <w:r w:rsidR="00EB6C49" w:rsidRPr="00793F34">
        <w:rPr>
          <w:color w:val="000000"/>
          <w:sz w:val="26"/>
          <w:lang w:val="vi-VN"/>
        </w:rPr>
        <w:t>) Toàn văn báo cáo kết luận của cơ quan thanh tra</w:t>
      </w:r>
      <w:r w:rsidR="001F496C" w:rsidRPr="00793F34">
        <w:rPr>
          <w:color w:val="000000"/>
          <w:sz w:val="26"/>
          <w:lang w:val="vi-VN"/>
        </w:rPr>
        <w:t>,</w:t>
      </w:r>
      <w:r w:rsidR="00EB6C49" w:rsidRPr="00793F34">
        <w:rPr>
          <w:color w:val="000000"/>
          <w:sz w:val="26"/>
          <w:lang w:val="vi-VN"/>
        </w:rPr>
        <w:t xml:space="preserve"> nếu có và các báo cáo của Ban kiểm soát, Kiểm soát viên;</w:t>
      </w:r>
    </w:p>
    <w:p w:rsidR="00EB6C49" w:rsidRPr="00793F34" w:rsidRDefault="001F3053" w:rsidP="009000F5">
      <w:pPr>
        <w:shd w:val="clear" w:color="auto" w:fill="FFFFFF"/>
        <w:spacing w:before="120" w:after="0" w:line="340" w:lineRule="atLeast"/>
        <w:ind w:firstLine="720"/>
        <w:rPr>
          <w:color w:val="000000"/>
          <w:sz w:val="26"/>
          <w:lang w:val="vi-VN"/>
        </w:rPr>
      </w:pPr>
      <w:r w:rsidRPr="00793F34">
        <w:rPr>
          <w:color w:val="000000"/>
          <w:sz w:val="26"/>
          <w:lang w:val="vi-VN"/>
        </w:rPr>
        <w:t>g</w:t>
      </w:r>
      <w:r w:rsidR="00EB6C49" w:rsidRPr="00793F34">
        <w:rPr>
          <w:color w:val="000000"/>
          <w:sz w:val="26"/>
          <w:lang w:val="vi-VN"/>
        </w:rPr>
        <w:t>) Thông tin về các bên có liên quan của công ty, giao dịch của công ty với bên có liên quan</w:t>
      </w:r>
      <w:r w:rsidR="00A23402" w:rsidRPr="00793F34">
        <w:rPr>
          <w:color w:val="000000"/>
          <w:sz w:val="26"/>
        </w:rPr>
        <w:t>;</w:t>
      </w:r>
    </w:p>
    <w:p w:rsidR="00C32398" w:rsidRPr="00793F34" w:rsidRDefault="001F3053" w:rsidP="009000F5">
      <w:pPr>
        <w:shd w:val="clear" w:color="auto" w:fill="FFFFFF"/>
        <w:spacing w:before="120" w:after="0" w:line="340" w:lineRule="atLeast"/>
        <w:ind w:firstLine="720"/>
        <w:rPr>
          <w:color w:val="000000"/>
          <w:sz w:val="26"/>
          <w:lang w:val="vi-VN"/>
        </w:rPr>
      </w:pPr>
      <w:r w:rsidRPr="00793F34">
        <w:rPr>
          <w:color w:val="000000"/>
          <w:sz w:val="26"/>
          <w:lang w:val="vi-VN"/>
        </w:rPr>
        <w:t>h</w:t>
      </w:r>
      <w:r w:rsidR="00C32398" w:rsidRPr="00793F34">
        <w:rPr>
          <w:color w:val="000000"/>
          <w:sz w:val="26"/>
          <w:lang w:val="vi-VN"/>
        </w:rPr>
        <w:t xml:space="preserve">) Các thông tin khác theo quy định </w:t>
      </w:r>
      <w:r w:rsidR="001F496C" w:rsidRPr="00793F34">
        <w:rPr>
          <w:color w:val="000000"/>
          <w:sz w:val="26"/>
          <w:lang w:val="vi-VN"/>
        </w:rPr>
        <w:t>của</w:t>
      </w:r>
      <w:r w:rsidR="00C32398" w:rsidRPr="00793F34">
        <w:rPr>
          <w:color w:val="000000"/>
          <w:sz w:val="26"/>
          <w:lang w:val="vi-VN"/>
        </w:rPr>
        <w:t xml:space="preserve"> Điều lệ công ty.</w:t>
      </w:r>
    </w:p>
    <w:p w:rsidR="00E90003" w:rsidRPr="00793F34" w:rsidRDefault="00A23402" w:rsidP="00A23402">
      <w:pPr>
        <w:shd w:val="clear" w:color="auto" w:fill="FFFFFF"/>
        <w:spacing w:before="120" w:after="0" w:line="340" w:lineRule="atLeast"/>
        <w:ind w:firstLine="720"/>
        <w:rPr>
          <w:color w:val="000000"/>
          <w:sz w:val="26"/>
          <w:lang w:val="fr-FR"/>
        </w:rPr>
      </w:pPr>
      <w:bookmarkStart w:id="305" w:name="_Toc397766638"/>
      <w:r w:rsidRPr="00793F34">
        <w:rPr>
          <w:color w:val="000000"/>
          <w:sz w:val="26"/>
          <w:lang w:val="vi-VN"/>
        </w:rPr>
        <w:t xml:space="preserve">3. </w:t>
      </w:r>
      <w:r w:rsidRPr="00793F34">
        <w:rPr>
          <w:color w:val="000000"/>
          <w:sz w:val="26"/>
          <w:lang w:val="fr-FR"/>
        </w:rPr>
        <w:t>Thông tin được báo cáo và công bố phải đầy đủ, chính xác và kịp thời theo quy định của pháp luật.</w:t>
      </w:r>
    </w:p>
    <w:p w:rsidR="00A23402" w:rsidRPr="00793F34" w:rsidRDefault="00A23402" w:rsidP="00A23402">
      <w:pPr>
        <w:shd w:val="clear" w:color="auto" w:fill="FFFFFF"/>
        <w:spacing w:before="120" w:after="0" w:line="340" w:lineRule="atLeast"/>
        <w:ind w:firstLine="720"/>
        <w:rPr>
          <w:color w:val="000000"/>
          <w:sz w:val="26"/>
          <w:lang w:val="fr-FR"/>
        </w:rPr>
      </w:pPr>
      <w:r w:rsidRPr="00793F34">
        <w:rPr>
          <w:color w:val="000000"/>
          <w:sz w:val="26"/>
          <w:lang w:val="fr-FR"/>
        </w:rPr>
        <w:t>4. Người đại diện theo pháp luật hoặc người được ủy quyền công bố thông tin thực hiện công bố thông tin. Người đại diện theo pháp luật phải chịu trách trách nhiệm về tính đầy đủ, kịp thời, trung thực và chính xác của thông tin được công bố.</w:t>
      </w:r>
    </w:p>
    <w:p w:rsidR="00012DD9" w:rsidRPr="00793F34" w:rsidRDefault="0058423E" w:rsidP="009000F5">
      <w:pPr>
        <w:shd w:val="clear" w:color="auto" w:fill="FFFFFF"/>
        <w:spacing w:before="120" w:after="0" w:line="340" w:lineRule="atLeast"/>
        <w:ind w:firstLine="720"/>
        <w:rPr>
          <w:color w:val="000000"/>
          <w:sz w:val="26"/>
          <w:lang w:val="fr-FR"/>
        </w:rPr>
      </w:pPr>
      <w:r w:rsidRPr="00793F34">
        <w:rPr>
          <w:color w:val="000000"/>
          <w:sz w:val="26"/>
          <w:lang w:val="fr-FR"/>
        </w:rPr>
        <w:t>5</w:t>
      </w:r>
      <w:r w:rsidR="00012DD9" w:rsidRPr="00793F34">
        <w:rPr>
          <w:color w:val="000000"/>
          <w:sz w:val="26"/>
          <w:lang w:val="fr-FR"/>
        </w:rPr>
        <w:t>. Chính phủ quy định chi tiết nội dung, biểu mẫu báo cáo quy định tại Điều này.</w:t>
      </w:r>
    </w:p>
    <w:p w:rsidR="00EB6C49" w:rsidRPr="00793F34" w:rsidRDefault="00EB6C49" w:rsidP="000C7AC8">
      <w:pPr>
        <w:pStyle w:val="Heading3"/>
        <w:ind w:firstLine="720"/>
        <w:jc w:val="left"/>
        <w:rPr>
          <w:color w:val="000000"/>
          <w:szCs w:val="24"/>
          <w:lang w:val="vi-VN"/>
        </w:rPr>
      </w:pPr>
      <w:bookmarkStart w:id="306" w:name="_Toc398907926"/>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10</w:t>
      </w:r>
      <w:r w:rsidR="00396755" w:rsidRPr="00793F34">
        <w:rPr>
          <w:rFonts w:ascii="Times New Roman" w:hAnsi="Times New Roman" w:cs="Times New Roman"/>
          <w:color w:val="000000"/>
        </w:rPr>
        <w:t>9</w:t>
      </w:r>
      <w:r w:rsidRPr="00793F34">
        <w:rPr>
          <w:rFonts w:ascii="Times New Roman" w:hAnsi="Times New Roman" w:cs="Times New Roman"/>
          <w:color w:val="000000"/>
          <w:lang w:val="vi-VN"/>
        </w:rPr>
        <w:t>. Công bố thông tin bất thường</w:t>
      </w:r>
      <w:bookmarkEnd w:id="305"/>
      <w:bookmarkEnd w:id="306"/>
    </w:p>
    <w:p w:rsidR="00EB6C49" w:rsidRPr="00793F34" w:rsidRDefault="004F1ABC" w:rsidP="0098720E">
      <w:pPr>
        <w:autoSpaceDE w:val="0"/>
        <w:autoSpaceDN w:val="0"/>
        <w:adjustRightInd w:val="0"/>
        <w:spacing w:before="120" w:after="0" w:line="340" w:lineRule="atLeast"/>
        <w:ind w:firstLine="720"/>
        <w:rPr>
          <w:color w:val="000000"/>
          <w:sz w:val="26"/>
          <w:lang w:val="vi-VN"/>
        </w:rPr>
      </w:pPr>
      <w:r w:rsidRPr="00793F34">
        <w:rPr>
          <w:color w:val="000000"/>
          <w:sz w:val="26"/>
          <w:lang w:val="vi-VN"/>
        </w:rPr>
        <w:t xml:space="preserve">1. </w:t>
      </w:r>
      <w:r w:rsidR="00EB6C49" w:rsidRPr="00793F34">
        <w:rPr>
          <w:color w:val="000000"/>
          <w:sz w:val="26"/>
          <w:lang w:val="vi-VN"/>
        </w:rPr>
        <w:t>Công ty phải công bố trên trang thông tin điện tử và</w:t>
      </w:r>
      <w:r w:rsidR="002C3446" w:rsidRPr="00793F34">
        <w:rPr>
          <w:color w:val="000000"/>
          <w:sz w:val="26"/>
          <w:lang w:val="vi-VN"/>
        </w:rPr>
        <w:t xml:space="preserve"> ấn phẩm, nếu có và</w:t>
      </w:r>
      <w:r w:rsidR="00EB6C49" w:rsidRPr="00793F34">
        <w:rPr>
          <w:color w:val="000000"/>
          <w:sz w:val="26"/>
          <w:lang w:val="vi-VN"/>
        </w:rPr>
        <w:t xml:space="preserve"> </w:t>
      </w:r>
      <w:r w:rsidRPr="00793F34">
        <w:rPr>
          <w:color w:val="000000"/>
          <w:sz w:val="26"/>
          <w:lang w:val="vi-VN"/>
        </w:rPr>
        <w:t>niêm yết công khai tại trụ sở chính và địa điểm kinh doanh của công ty</w:t>
      </w:r>
      <w:r w:rsidR="00EB6C49" w:rsidRPr="00793F34">
        <w:rPr>
          <w:color w:val="000000"/>
          <w:sz w:val="26"/>
          <w:lang w:val="vi-VN"/>
        </w:rPr>
        <w:t xml:space="preserve"> </w:t>
      </w:r>
      <w:r w:rsidRPr="00793F34">
        <w:rPr>
          <w:color w:val="000000"/>
          <w:sz w:val="26"/>
          <w:lang w:val="vi-VN"/>
        </w:rPr>
        <w:t xml:space="preserve">về </w:t>
      </w:r>
      <w:r w:rsidR="00EB6C49" w:rsidRPr="00793F34">
        <w:rPr>
          <w:color w:val="000000"/>
          <w:sz w:val="26"/>
          <w:lang w:val="vi-VN"/>
        </w:rPr>
        <w:t>các thông tin bất thường trong thời hạn 36 giờ, kể từ khi xảy ra một trong các sự kiện sau đây:</w:t>
      </w:r>
    </w:p>
    <w:p w:rsidR="00EB6C49" w:rsidRPr="00793F34" w:rsidRDefault="004F1ABC" w:rsidP="009000F5">
      <w:pPr>
        <w:shd w:val="clear" w:color="auto" w:fill="FFFFFF"/>
        <w:spacing w:before="120" w:after="0" w:line="340" w:lineRule="atLeast"/>
        <w:ind w:firstLine="720"/>
        <w:rPr>
          <w:color w:val="000000"/>
          <w:sz w:val="26"/>
          <w:lang w:val="vi-VN"/>
        </w:rPr>
      </w:pPr>
      <w:r w:rsidRPr="00793F34">
        <w:rPr>
          <w:color w:val="000000"/>
          <w:sz w:val="26"/>
          <w:lang w:val="vi-VN"/>
        </w:rPr>
        <w:t>a)</w:t>
      </w:r>
      <w:r w:rsidR="00EB6C49" w:rsidRPr="00793F34">
        <w:rPr>
          <w:color w:val="000000"/>
          <w:sz w:val="26"/>
          <w:lang w:val="vi-VN"/>
        </w:rPr>
        <w:t xml:space="preserve"> Tài khoản của công ty tại ngân hàng bị phong tỏa hoặc được phép hoạt động trở lại sau khi bị phong tỏa;</w:t>
      </w:r>
    </w:p>
    <w:p w:rsidR="00EB6C49" w:rsidRPr="00793F34" w:rsidRDefault="004F1ABC" w:rsidP="009000F5">
      <w:pPr>
        <w:shd w:val="clear" w:color="auto" w:fill="FFFFFF"/>
        <w:spacing w:before="120" w:after="0" w:line="340" w:lineRule="atLeast"/>
        <w:ind w:firstLine="720"/>
        <w:rPr>
          <w:color w:val="000000"/>
          <w:sz w:val="26"/>
          <w:lang w:val="vi-VN"/>
        </w:rPr>
      </w:pPr>
      <w:r w:rsidRPr="00793F34">
        <w:rPr>
          <w:color w:val="000000"/>
          <w:sz w:val="26"/>
          <w:lang w:val="vi-VN"/>
        </w:rPr>
        <w:t>b)</w:t>
      </w:r>
      <w:r w:rsidR="00EB6C49" w:rsidRPr="00793F34">
        <w:rPr>
          <w:color w:val="000000"/>
          <w:sz w:val="26"/>
          <w:lang w:val="vi-VN"/>
        </w:rPr>
        <w:t xml:space="preserve"> Tạm ngừng một phần hoặc toàn bộ hoạt động kinh doanh; bị thu hồi </w:t>
      </w:r>
      <w:r w:rsidR="0050022A" w:rsidRPr="00793F34">
        <w:rPr>
          <w:color w:val="000000"/>
          <w:sz w:val="26"/>
          <w:lang w:val="vi-VN"/>
        </w:rPr>
        <w:t>Giấy chứng nhận đăng ký doanh nghiệp</w:t>
      </w:r>
      <w:r w:rsidR="00EB6C49" w:rsidRPr="00793F34">
        <w:rPr>
          <w:color w:val="000000"/>
          <w:sz w:val="26"/>
          <w:lang w:val="vi-VN"/>
        </w:rPr>
        <w:t>, giấy phép thành lập hoặc giấy phép thành lập và hoạt động hoặc giấy phép hoạt động hoặc bất kỳ một loại giấy phép khác liên quan đến kinh doanh của doanh nghiệp;</w:t>
      </w:r>
    </w:p>
    <w:p w:rsidR="00EB6C49" w:rsidRPr="00793F34" w:rsidRDefault="004F1ABC" w:rsidP="009000F5">
      <w:pPr>
        <w:shd w:val="clear" w:color="auto" w:fill="FFFFFF"/>
        <w:spacing w:before="120" w:after="0" w:line="340" w:lineRule="atLeast"/>
        <w:ind w:firstLine="720"/>
        <w:rPr>
          <w:color w:val="000000"/>
          <w:sz w:val="26"/>
          <w:lang w:val="vi-VN"/>
        </w:rPr>
      </w:pPr>
      <w:r w:rsidRPr="00793F34">
        <w:rPr>
          <w:color w:val="000000"/>
          <w:sz w:val="26"/>
          <w:lang w:val="vi-VN"/>
        </w:rPr>
        <w:t>c)</w:t>
      </w:r>
      <w:r w:rsidR="00EB6C49" w:rsidRPr="00793F34">
        <w:rPr>
          <w:color w:val="000000"/>
          <w:sz w:val="26"/>
          <w:lang w:val="vi-VN"/>
        </w:rPr>
        <w:t xml:space="preserve"> </w:t>
      </w:r>
      <w:r w:rsidR="00C32398" w:rsidRPr="00793F34">
        <w:rPr>
          <w:color w:val="000000"/>
          <w:sz w:val="26"/>
          <w:lang w:val="vi-VN"/>
        </w:rPr>
        <w:t xml:space="preserve">Sửa đổi, </w:t>
      </w:r>
      <w:r w:rsidR="00EB6C49" w:rsidRPr="00793F34">
        <w:rPr>
          <w:color w:val="000000"/>
          <w:sz w:val="26"/>
          <w:lang w:val="vi-VN"/>
        </w:rPr>
        <w:t xml:space="preserve">bổ sung nội dung </w:t>
      </w:r>
      <w:r w:rsidR="00C32398" w:rsidRPr="00793F34">
        <w:rPr>
          <w:color w:val="000000"/>
          <w:sz w:val="26"/>
          <w:lang w:val="vi-VN"/>
        </w:rPr>
        <w:t>G</w:t>
      </w:r>
      <w:r w:rsidR="00EB6C49" w:rsidRPr="00793F34">
        <w:rPr>
          <w:color w:val="000000"/>
          <w:sz w:val="26"/>
          <w:lang w:val="vi-VN"/>
        </w:rPr>
        <w:t>iấy ch</w:t>
      </w:r>
      <w:r w:rsidR="00C32398" w:rsidRPr="00793F34">
        <w:rPr>
          <w:color w:val="000000"/>
          <w:sz w:val="26"/>
          <w:lang w:val="vi-VN"/>
        </w:rPr>
        <w:t>ứ</w:t>
      </w:r>
      <w:r w:rsidR="00EB6C49" w:rsidRPr="00793F34">
        <w:rPr>
          <w:color w:val="000000"/>
          <w:sz w:val="26"/>
          <w:lang w:val="vi-VN"/>
        </w:rPr>
        <w:t xml:space="preserve">ng nhận đăng ký doanh nghiệp, giấy phép thành lập và hoạt động, giấy phép hoạt động hoặc bất kỳ giấy </w:t>
      </w:r>
      <w:r w:rsidR="001F496C" w:rsidRPr="00793F34">
        <w:rPr>
          <w:color w:val="000000"/>
          <w:sz w:val="26"/>
          <w:lang w:val="vi-VN"/>
        </w:rPr>
        <w:t xml:space="preserve">phép, giấy chứng nhận </w:t>
      </w:r>
      <w:r w:rsidR="00EB6C49" w:rsidRPr="00793F34">
        <w:rPr>
          <w:color w:val="000000"/>
          <w:sz w:val="26"/>
          <w:lang w:val="vi-VN"/>
        </w:rPr>
        <w:t>khác có liên quan đến hoạt động của doanh nghiệp;</w:t>
      </w:r>
    </w:p>
    <w:p w:rsidR="00EB6C49" w:rsidRPr="00793F34" w:rsidRDefault="004F1ABC" w:rsidP="009000F5">
      <w:pPr>
        <w:shd w:val="clear" w:color="auto" w:fill="FFFFFF"/>
        <w:spacing w:before="120" w:after="0" w:line="340" w:lineRule="atLeast"/>
        <w:ind w:firstLine="720"/>
        <w:rPr>
          <w:color w:val="000000"/>
          <w:sz w:val="26"/>
          <w:lang w:val="vi-VN"/>
        </w:rPr>
      </w:pPr>
      <w:r w:rsidRPr="00793F34">
        <w:rPr>
          <w:color w:val="000000"/>
          <w:sz w:val="26"/>
          <w:lang w:val="vi-VN"/>
        </w:rPr>
        <w:lastRenderedPageBreak/>
        <w:t>d)</w:t>
      </w:r>
      <w:r w:rsidR="00EB6C49" w:rsidRPr="00793F34">
        <w:rPr>
          <w:color w:val="000000"/>
          <w:sz w:val="26"/>
          <w:lang w:val="vi-VN"/>
        </w:rPr>
        <w:t xml:space="preserve"> Có quyết định mới của </w:t>
      </w:r>
      <w:r w:rsidR="0050022A" w:rsidRPr="00793F34">
        <w:rPr>
          <w:color w:val="000000"/>
          <w:sz w:val="26"/>
          <w:lang w:val="vi-VN"/>
        </w:rPr>
        <w:t>Cơ quan đại diện chủ sở hữu</w:t>
      </w:r>
      <w:r w:rsidR="00EB6C49" w:rsidRPr="00793F34">
        <w:rPr>
          <w:color w:val="000000"/>
          <w:sz w:val="26"/>
          <w:lang w:val="vi-VN"/>
        </w:rPr>
        <w:t xml:space="preserve"> hoặc của Hội đồng thành viên, chủ tịch công ty;</w:t>
      </w:r>
    </w:p>
    <w:p w:rsidR="00EB6C49" w:rsidRPr="00793F34" w:rsidRDefault="004F1ABC" w:rsidP="009000F5">
      <w:pPr>
        <w:shd w:val="clear" w:color="auto" w:fill="FFFFFF"/>
        <w:spacing w:before="120" w:after="0" w:line="340" w:lineRule="atLeast"/>
        <w:ind w:firstLine="720"/>
        <w:rPr>
          <w:color w:val="000000"/>
          <w:sz w:val="26"/>
          <w:lang w:val="vi-VN"/>
        </w:rPr>
      </w:pPr>
      <w:r w:rsidRPr="00793F34">
        <w:rPr>
          <w:color w:val="000000"/>
          <w:sz w:val="26"/>
          <w:lang w:val="vi-VN"/>
        </w:rPr>
        <w:t>đ)</w:t>
      </w:r>
      <w:r w:rsidR="004268ED" w:rsidRPr="00793F34">
        <w:rPr>
          <w:color w:val="000000"/>
          <w:sz w:val="26"/>
          <w:lang w:val="vi-VN"/>
        </w:rPr>
        <w:t xml:space="preserve"> </w:t>
      </w:r>
      <w:r w:rsidR="001F496C" w:rsidRPr="00793F34">
        <w:rPr>
          <w:color w:val="000000"/>
          <w:sz w:val="26"/>
          <w:lang w:val="vi-VN"/>
        </w:rPr>
        <w:t>T</w:t>
      </w:r>
      <w:r w:rsidR="00EB6C49" w:rsidRPr="00793F34">
        <w:rPr>
          <w:color w:val="000000"/>
          <w:sz w:val="26"/>
          <w:lang w:val="vi-VN"/>
        </w:rPr>
        <w:t xml:space="preserve">hay đổi </w:t>
      </w:r>
      <w:r w:rsidRPr="00793F34">
        <w:rPr>
          <w:color w:val="000000"/>
          <w:sz w:val="26"/>
          <w:lang w:val="vi-VN"/>
        </w:rPr>
        <w:t xml:space="preserve">người quản lý </w:t>
      </w:r>
      <w:r w:rsidR="004268ED" w:rsidRPr="00793F34">
        <w:rPr>
          <w:color w:val="000000"/>
          <w:sz w:val="26"/>
          <w:lang w:val="vi-VN"/>
        </w:rPr>
        <w:t>công ty</w:t>
      </w:r>
      <w:r w:rsidR="00EB6C49" w:rsidRPr="00793F34">
        <w:rPr>
          <w:color w:val="000000"/>
          <w:sz w:val="26"/>
          <w:lang w:val="vi-VN"/>
        </w:rPr>
        <w:t xml:space="preserve">, gồm thành viên Hội đồng thành viên, Chủ tịch công ty, </w:t>
      </w:r>
      <w:r w:rsidR="00FC2AED" w:rsidRPr="00793F34">
        <w:rPr>
          <w:color w:val="000000"/>
          <w:sz w:val="26"/>
          <w:lang w:val="vi-VN"/>
        </w:rPr>
        <w:t>Tổng giám đốc, Giám đốc</w:t>
      </w:r>
      <w:r w:rsidR="00EB6C49" w:rsidRPr="00793F34">
        <w:rPr>
          <w:color w:val="000000"/>
          <w:sz w:val="26"/>
          <w:lang w:val="vi-VN"/>
        </w:rPr>
        <w:t xml:space="preserve">, </w:t>
      </w:r>
      <w:r w:rsidR="009070D6" w:rsidRPr="00793F34">
        <w:rPr>
          <w:color w:val="000000"/>
          <w:sz w:val="26"/>
          <w:lang w:val="vi-VN"/>
        </w:rPr>
        <w:t>Phó Tổng giám đốc, Phó Giám đốc</w:t>
      </w:r>
      <w:r w:rsidR="00EB6C49" w:rsidRPr="00793F34">
        <w:rPr>
          <w:color w:val="000000"/>
          <w:sz w:val="26"/>
          <w:lang w:val="vi-VN"/>
        </w:rPr>
        <w:t xml:space="preserve">, </w:t>
      </w:r>
      <w:r w:rsidR="006E50F4" w:rsidRPr="00793F34">
        <w:rPr>
          <w:color w:val="000000"/>
          <w:sz w:val="26"/>
          <w:lang w:val="vi-VN"/>
        </w:rPr>
        <w:t>kiểm soát viên</w:t>
      </w:r>
      <w:r w:rsidR="00EB6C49" w:rsidRPr="00793F34">
        <w:rPr>
          <w:color w:val="000000"/>
          <w:sz w:val="26"/>
          <w:lang w:val="vi-VN"/>
        </w:rPr>
        <w:t>, hoặc kiểm soát viên, kế toán trưởng, trưởng phòng tài chính kế toán;</w:t>
      </w:r>
    </w:p>
    <w:p w:rsidR="00EB6C49" w:rsidRPr="00793F34" w:rsidRDefault="004F1ABC" w:rsidP="009000F5">
      <w:pPr>
        <w:shd w:val="clear" w:color="auto" w:fill="FFFFFF"/>
        <w:spacing w:before="120" w:after="0" w:line="340" w:lineRule="atLeast"/>
        <w:ind w:firstLine="720"/>
        <w:rPr>
          <w:color w:val="000000"/>
          <w:sz w:val="26"/>
          <w:lang w:val="vi-VN"/>
        </w:rPr>
      </w:pPr>
      <w:r w:rsidRPr="00793F34">
        <w:rPr>
          <w:color w:val="000000"/>
          <w:sz w:val="26"/>
          <w:lang w:val="vi-VN"/>
        </w:rPr>
        <w:t>e)</w:t>
      </w:r>
      <w:r w:rsidR="00EB6C49" w:rsidRPr="00793F34">
        <w:rPr>
          <w:color w:val="000000"/>
          <w:sz w:val="26"/>
          <w:lang w:val="vi-VN"/>
        </w:rPr>
        <w:t xml:space="preserve"> Có quyết định kỷ luật, khởi tố, có bản án, quyết định của Tòa án đối với một trong số các </w:t>
      </w:r>
      <w:r w:rsidRPr="00793F34">
        <w:rPr>
          <w:color w:val="000000"/>
          <w:sz w:val="26"/>
          <w:lang w:val="vi-VN"/>
        </w:rPr>
        <w:t xml:space="preserve">người quản lý </w:t>
      </w:r>
      <w:r w:rsidR="004268ED" w:rsidRPr="00793F34">
        <w:rPr>
          <w:color w:val="000000"/>
          <w:sz w:val="26"/>
          <w:lang w:val="vi-VN"/>
        </w:rPr>
        <w:t>công ty</w:t>
      </w:r>
      <w:r w:rsidR="00EB6C49" w:rsidRPr="00793F34">
        <w:rPr>
          <w:color w:val="000000"/>
          <w:sz w:val="26"/>
          <w:lang w:val="vi-VN"/>
        </w:rPr>
        <w:t xml:space="preserve"> của doanh nghiệp;</w:t>
      </w:r>
    </w:p>
    <w:p w:rsidR="00EB6C49" w:rsidRPr="00793F34" w:rsidRDefault="004F1ABC" w:rsidP="009000F5">
      <w:pPr>
        <w:shd w:val="clear" w:color="auto" w:fill="FFFFFF"/>
        <w:spacing w:before="120" w:after="0" w:line="340" w:lineRule="atLeast"/>
        <w:ind w:firstLine="720"/>
        <w:rPr>
          <w:color w:val="000000"/>
          <w:sz w:val="26"/>
          <w:lang w:val="vi-VN"/>
        </w:rPr>
      </w:pPr>
      <w:r w:rsidRPr="00793F34">
        <w:rPr>
          <w:color w:val="000000"/>
          <w:sz w:val="26"/>
          <w:lang w:val="vi-VN"/>
        </w:rPr>
        <w:t>g)</w:t>
      </w:r>
      <w:r w:rsidR="00EB6C49" w:rsidRPr="00793F34">
        <w:rPr>
          <w:color w:val="000000"/>
          <w:sz w:val="26"/>
          <w:lang w:val="vi-VN"/>
        </w:rPr>
        <w:t xml:space="preserve"> Có kết luận của thanh tra hoặc của cơ quan quản lý thuế về việc vi phạm pháp luật của doanh nghiệp;</w:t>
      </w:r>
    </w:p>
    <w:p w:rsidR="00EB6C49" w:rsidRPr="00793F34" w:rsidRDefault="00EB6C49" w:rsidP="009000F5">
      <w:pPr>
        <w:shd w:val="clear" w:color="auto" w:fill="FFFFFF"/>
        <w:spacing w:before="120" w:after="0" w:line="340" w:lineRule="atLeast"/>
        <w:ind w:firstLine="720"/>
        <w:rPr>
          <w:color w:val="000000"/>
          <w:sz w:val="26"/>
          <w:lang w:val="vi-VN"/>
        </w:rPr>
      </w:pPr>
      <w:r w:rsidRPr="00793F34">
        <w:rPr>
          <w:color w:val="000000"/>
          <w:sz w:val="26"/>
          <w:lang w:val="vi-VN"/>
        </w:rPr>
        <w:t>8. Có quyết định thay đổi tổ chức kiểm toán độc lập, hoặc bị từ chối kiểm toán báo cáo tài chính;</w:t>
      </w:r>
    </w:p>
    <w:p w:rsidR="00EB6C49" w:rsidRPr="00793F34" w:rsidRDefault="00EB6C49" w:rsidP="009000F5">
      <w:pPr>
        <w:shd w:val="clear" w:color="auto" w:fill="FFFFFF"/>
        <w:spacing w:before="120" w:after="0" w:line="340" w:lineRule="atLeast"/>
        <w:ind w:firstLine="720"/>
        <w:rPr>
          <w:color w:val="000000"/>
          <w:sz w:val="26"/>
          <w:lang w:val="vi-VN"/>
        </w:rPr>
      </w:pPr>
      <w:r w:rsidRPr="00793F34">
        <w:rPr>
          <w:color w:val="000000"/>
          <w:sz w:val="26"/>
          <w:lang w:val="vi-VN"/>
        </w:rPr>
        <w:t>9. Có quyết định thành lập, giải thể, hợp nhất, sáp nhập, chuyển đổi công ty con; quyết định đầu tư, giảm vốn hoặc thoái vốn đầu tư tại các công ty khác.</w:t>
      </w:r>
    </w:p>
    <w:p w:rsidR="00EB6C49" w:rsidRPr="00793F34" w:rsidRDefault="00EB6C49" w:rsidP="0098720E">
      <w:pPr>
        <w:spacing w:before="120" w:after="0" w:line="340" w:lineRule="atLeast"/>
        <w:ind w:firstLine="0"/>
        <w:jc w:val="center"/>
        <w:rPr>
          <w:b/>
          <w:bCs/>
          <w:color w:val="000000"/>
          <w:sz w:val="26"/>
          <w:lang w:val="vi-VN"/>
        </w:rPr>
      </w:pPr>
      <w:bookmarkStart w:id="307" w:name="_Toc115580073"/>
    </w:p>
    <w:p w:rsidR="00E00793" w:rsidRPr="00793F34" w:rsidRDefault="00EB6C49" w:rsidP="00B77F5F">
      <w:pPr>
        <w:spacing w:after="0" w:line="240" w:lineRule="atLeast"/>
        <w:ind w:firstLine="0"/>
        <w:jc w:val="center"/>
        <w:rPr>
          <w:color w:val="000000"/>
          <w:sz w:val="26"/>
          <w:lang w:val="vi-VN"/>
        </w:rPr>
      </w:pPr>
      <w:bookmarkStart w:id="308" w:name="_Toc397766639"/>
      <w:bookmarkStart w:id="309" w:name="_Toc398907927"/>
      <w:r w:rsidRPr="00793F34">
        <w:rPr>
          <w:rStyle w:val="Heading1Char"/>
          <w:rFonts w:ascii="Times New Roman" w:hAnsi="Times New Roman" w:cs="Times New Roman"/>
          <w:b w:val="0"/>
          <w:color w:val="000000"/>
          <w:sz w:val="26"/>
          <w:szCs w:val="26"/>
          <w:lang w:val="vi-VN"/>
        </w:rPr>
        <w:t>CHƯƠNG V</w:t>
      </w:r>
      <w:bookmarkEnd w:id="308"/>
      <w:bookmarkEnd w:id="309"/>
      <w:r w:rsidRPr="00793F34">
        <w:rPr>
          <w:color w:val="000000"/>
          <w:sz w:val="26"/>
          <w:lang w:val="vi-VN"/>
        </w:rPr>
        <w:br/>
      </w:r>
    </w:p>
    <w:p w:rsidR="00EB6C49" w:rsidRPr="00793F34" w:rsidRDefault="00EB6C49" w:rsidP="00B77F5F">
      <w:pPr>
        <w:pStyle w:val="Heading1"/>
        <w:spacing w:before="0" w:after="0" w:line="240" w:lineRule="atLeast"/>
        <w:ind w:firstLine="0"/>
        <w:jc w:val="center"/>
        <w:rPr>
          <w:color w:val="000000"/>
          <w:sz w:val="26"/>
          <w:szCs w:val="24"/>
          <w:lang w:val="vi-VN"/>
        </w:rPr>
      </w:pPr>
      <w:bookmarkStart w:id="310" w:name="_Toc397766640"/>
      <w:bookmarkStart w:id="311" w:name="_Toc398907928"/>
      <w:r w:rsidRPr="00793F34">
        <w:rPr>
          <w:rFonts w:ascii="Times New Roman" w:hAnsi="Times New Roman" w:cs="Times New Roman"/>
          <w:color w:val="000000"/>
          <w:sz w:val="26"/>
          <w:szCs w:val="26"/>
          <w:lang w:val="vi-VN"/>
        </w:rPr>
        <w:t>CÔNG TY CỔ PHẦN</w:t>
      </w:r>
      <w:bookmarkEnd w:id="310"/>
      <w:bookmarkEnd w:id="311"/>
    </w:p>
    <w:p w:rsidR="00EB6C49" w:rsidRPr="00793F34" w:rsidRDefault="00EB6C49" w:rsidP="000C7AC8">
      <w:pPr>
        <w:pStyle w:val="Heading3"/>
        <w:ind w:firstLine="720"/>
        <w:jc w:val="left"/>
        <w:rPr>
          <w:color w:val="000000"/>
          <w:szCs w:val="24"/>
          <w:lang w:val="vi-VN"/>
        </w:rPr>
      </w:pPr>
      <w:bookmarkStart w:id="312" w:name="_Toc397766641"/>
      <w:bookmarkStart w:id="313" w:name="_Toc398907929"/>
      <w:bookmarkEnd w:id="307"/>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11</w:t>
      </w:r>
      <w:r w:rsidR="00396755" w:rsidRPr="00793F34">
        <w:rPr>
          <w:rFonts w:ascii="Times New Roman" w:hAnsi="Times New Roman" w:cs="Times New Roman"/>
          <w:color w:val="000000"/>
        </w:rPr>
        <w:t>0</w:t>
      </w:r>
      <w:r w:rsidRPr="00793F34">
        <w:rPr>
          <w:rFonts w:ascii="Times New Roman" w:hAnsi="Times New Roman" w:cs="Times New Roman"/>
          <w:color w:val="000000"/>
          <w:lang w:val="vi-VN"/>
        </w:rPr>
        <w:t>. Công ty cổ phần</w:t>
      </w:r>
      <w:bookmarkEnd w:id="312"/>
      <w:bookmarkEnd w:id="313"/>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Công ty cổ phần là doanh nghiệp, trong đó:</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Vốn điều lệ được chia thành nhiều phần bằng nhau gọi là cổ phần;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Cổ đông có thể là tổ chức, cá nhân; số lượng cổ đông tối thiểu là ba và không hạn chế số lượng tối đa;</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Cổ đông chỉ chịu trách nhiệm về các khoản nợ và nghĩa vụ tài sản khác của doanh nghiệp trong phạm vi số vốn đã góp vào 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Cổ đông có quyền tự do chuyển nhượng cổ phần của mình cho người khác, trừ trường hợp quy định tại khoản 3 Điều</w:t>
      </w:r>
      <w:r w:rsidR="00396755" w:rsidRPr="00793F34">
        <w:rPr>
          <w:color w:val="000000"/>
          <w:sz w:val="26"/>
        </w:rPr>
        <w:t xml:space="preserve"> </w:t>
      </w:r>
      <w:r w:rsidR="008C546F" w:rsidRPr="00793F34">
        <w:rPr>
          <w:color w:val="000000"/>
          <w:sz w:val="26"/>
          <w:lang w:val="vi-VN"/>
        </w:rPr>
        <w:t>1</w:t>
      </w:r>
      <w:r w:rsidR="00396755" w:rsidRPr="00793F34">
        <w:rPr>
          <w:color w:val="000000"/>
          <w:sz w:val="26"/>
        </w:rPr>
        <w:t>19</w:t>
      </w:r>
      <w:r w:rsidRPr="00793F34">
        <w:rPr>
          <w:color w:val="000000"/>
          <w:sz w:val="26"/>
          <w:lang w:val="vi-VN"/>
        </w:rPr>
        <w:t xml:space="preserve"> và khoản 1 Điều </w:t>
      </w:r>
      <w:r w:rsidR="008C546F" w:rsidRPr="00793F34">
        <w:rPr>
          <w:color w:val="000000"/>
          <w:sz w:val="26"/>
          <w:lang w:val="vi-VN"/>
        </w:rPr>
        <w:t>12</w:t>
      </w:r>
      <w:r w:rsidR="00396755" w:rsidRPr="00793F34">
        <w:rPr>
          <w:color w:val="000000"/>
          <w:sz w:val="26"/>
        </w:rPr>
        <w:t>6</w:t>
      </w:r>
      <w:r w:rsidR="004F3F18" w:rsidRPr="00793F34">
        <w:rPr>
          <w:color w:val="000000"/>
          <w:sz w:val="26"/>
          <w:lang w:val="vi-VN"/>
        </w:rPr>
        <w:t xml:space="preserve"> của</w:t>
      </w:r>
      <w:r w:rsidRPr="00793F34">
        <w:rPr>
          <w:color w:val="000000"/>
          <w:sz w:val="26"/>
          <w:lang w:val="vi-VN"/>
        </w:rPr>
        <w:t xml:space="preserve">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Công ty cổ phần có tư cách pháp nhân kể từ ngày được cấp Giấy chứng nhận đăng ký 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Công ty cổ phần có quyền phát hành cổ phần các loại để huy động vốn.</w:t>
      </w:r>
    </w:p>
    <w:p w:rsidR="00EB6C49" w:rsidRPr="00793F34" w:rsidRDefault="00EB6C49" w:rsidP="000C7AC8">
      <w:pPr>
        <w:pStyle w:val="Heading3"/>
        <w:ind w:firstLine="720"/>
        <w:jc w:val="left"/>
        <w:rPr>
          <w:color w:val="000000"/>
          <w:szCs w:val="24"/>
          <w:lang w:val="vi-VN"/>
        </w:rPr>
      </w:pPr>
      <w:bookmarkStart w:id="314" w:name="_Toc397766642"/>
      <w:bookmarkStart w:id="315" w:name="_Toc398907930"/>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11</w:t>
      </w:r>
      <w:r w:rsidR="00396755" w:rsidRPr="00793F34">
        <w:rPr>
          <w:rFonts w:ascii="Times New Roman" w:hAnsi="Times New Roman" w:cs="Times New Roman"/>
          <w:color w:val="000000"/>
        </w:rPr>
        <w:t>1</w:t>
      </w:r>
      <w:r w:rsidRPr="00793F34">
        <w:rPr>
          <w:rFonts w:ascii="Times New Roman" w:hAnsi="Times New Roman" w:cs="Times New Roman"/>
          <w:color w:val="000000"/>
          <w:lang w:val="vi-VN"/>
        </w:rPr>
        <w:t>. Vốn công ty cổ phần</w:t>
      </w:r>
      <w:bookmarkEnd w:id="314"/>
      <w:bookmarkEnd w:id="315"/>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Vốn điều lệ công ty cổ phần là tổng giá trị mệnh giá cổ phần đã bán các loại. Vốn điều lệ của công ty cổ phần tại thời điểm đăng ký thành lập doanh nghiệp là tổng giá trị mệnh giá cổ phần các loại đã được đăng ký mua và được ghi trong Điều lệ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Cổ phần đã bán là số cổ phần được quyền chào bán đã được các cổ đông thanh toán đủ cho công ty. Tại thời điểm đăng ký thành lập doanh nghiệp, cổ phần đã bán là tổng số cổ phần các loại đã được đăng ký mua.</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3. Cổ phần được quyền chào bán của công ty cổ phần là tổng số cổ phần các loại mà Đại hội đồng cổ đông quyết định sẽ chào bán để huy động vốn. Số cổ phần được quyền chào bán của công ty cổ phần tại thời điểm đăng ký doanh nghiệp là tổng số cổ phần các loại mà công ty sẽ bán để huy động vốn, bao gồm cổ phần đã được đăng ký mua và cổ phần chưa được đăng ký mua.</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Cổ phần chưa bán là cổ phần được quyền chào bán và chưa được thanh toán. Tại thời điểm đăng ký thành lập doanh nghiệp, cổ phần chưa bán là tổng số cổ phần mà chưa được các cổ đông đăng ký mua.</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Công ty có thể </w:t>
      </w:r>
      <w:r w:rsidR="00914EEC" w:rsidRPr="00793F34">
        <w:rPr>
          <w:color w:val="000000"/>
          <w:sz w:val="26"/>
          <w:lang w:val="vi-VN"/>
        </w:rPr>
        <w:t xml:space="preserve">điều chỉnh </w:t>
      </w:r>
      <w:r w:rsidRPr="00793F34">
        <w:rPr>
          <w:color w:val="000000"/>
          <w:sz w:val="26"/>
          <w:lang w:val="vi-VN"/>
        </w:rPr>
        <w:t>vốn điều lệ bằng các hình thức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Theo quyết định của Đại hội đồng cổ đông, công ty hoàn trả một phần vốn góp cho cổ đông theo tỷ lệ sở hữu cổ phần của họ trong công ty nếu công ty đã hoạt động kinh doanh liên tục trong hơn hai năm, kể từ ngày đăng ký doanh nghiệp; đồng thời vẫn bảo đảm thanh toán đủ các khoản nợ và các nghĩa vụ tài sản khác sau khi đã hoàn trả cho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Công ty mua lại cổ phần đã phát hành quy định tại Điều </w:t>
      </w:r>
      <w:r w:rsidR="008C546F" w:rsidRPr="00793F34">
        <w:rPr>
          <w:color w:val="000000"/>
          <w:sz w:val="26"/>
          <w:lang w:val="vi-VN"/>
        </w:rPr>
        <w:t>1</w:t>
      </w:r>
      <w:r w:rsidR="00396755" w:rsidRPr="00793F34">
        <w:rPr>
          <w:color w:val="000000"/>
          <w:sz w:val="26"/>
        </w:rPr>
        <w:t>29</w:t>
      </w:r>
      <w:r w:rsidRPr="00793F34">
        <w:rPr>
          <w:color w:val="000000"/>
          <w:sz w:val="26"/>
          <w:lang w:val="vi-VN"/>
        </w:rPr>
        <w:t xml:space="preserve"> và </w:t>
      </w:r>
      <w:r w:rsidR="00914EEC" w:rsidRPr="00793F34">
        <w:rPr>
          <w:color w:val="000000"/>
          <w:sz w:val="26"/>
          <w:lang w:val="vi-VN"/>
        </w:rPr>
        <w:t xml:space="preserve">Điều </w:t>
      </w:r>
      <w:r w:rsidR="008C546F" w:rsidRPr="00793F34">
        <w:rPr>
          <w:color w:val="000000"/>
          <w:sz w:val="26"/>
          <w:lang w:val="vi-VN"/>
        </w:rPr>
        <w:t>13</w:t>
      </w:r>
      <w:r w:rsidR="00396755" w:rsidRPr="00793F34">
        <w:rPr>
          <w:color w:val="000000"/>
          <w:sz w:val="26"/>
        </w:rPr>
        <w:t>0</w:t>
      </w:r>
      <w:r w:rsidRPr="00793F34">
        <w:rPr>
          <w:color w:val="000000"/>
          <w:sz w:val="26"/>
          <w:lang w:val="vi-VN"/>
        </w:rPr>
        <w:t xml:space="preserve"> </w:t>
      </w:r>
      <w:r w:rsidR="00914EEC" w:rsidRPr="00793F34">
        <w:rPr>
          <w:color w:val="000000"/>
          <w:sz w:val="26"/>
          <w:lang w:val="vi-VN"/>
        </w:rPr>
        <w:t xml:space="preserve">của </w:t>
      </w:r>
      <w:r w:rsidRPr="00793F34">
        <w:rPr>
          <w:color w:val="000000"/>
          <w:sz w:val="26"/>
          <w:lang w:val="vi-VN"/>
        </w:rPr>
        <w:t>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Vốn điều lệ không được các thành viên thanh toán đầy đủ và đúng hạn theo quy định tại Điều </w:t>
      </w:r>
      <w:r w:rsidR="008C546F" w:rsidRPr="00793F34">
        <w:rPr>
          <w:color w:val="000000"/>
          <w:sz w:val="26"/>
          <w:lang w:val="vi-VN"/>
        </w:rPr>
        <w:t>11</w:t>
      </w:r>
      <w:r w:rsidR="00396755" w:rsidRPr="00793F34">
        <w:rPr>
          <w:color w:val="000000"/>
          <w:sz w:val="26"/>
        </w:rPr>
        <w:t>2</w:t>
      </w:r>
      <w:r w:rsidR="00914EEC" w:rsidRPr="00793F34">
        <w:rPr>
          <w:color w:val="000000"/>
          <w:sz w:val="26"/>
          <w:lang w:val="vi-VN"/>
        </w:rPr>
        <w:t xml:space="preserve"> của</w:t>
      </w:r>
      <w:r w:rsidRPr="00793F34">
        <w:rPr>
          <w:color w:val="000000"/>
          <w:sz w:val="26"/>
          <w:lang w:val="vi-VN"/>
        </w:rPr>
        <w:t xml:space="preserve"> Luật này.</w:t>
      </w:r>
    </w:p>
    <w:p w:rsidR="00EB6C49" w:rsidRPr="00793F34" w:rsidRDefault="00EB6C49" w:rsidP="000C7AC8">
      <w:pPr>
        <w:pStyle w:val="Heading3"/>
        <w:ind w:firstLine="720"/>
        <w:jc w:val="left"/>
        <w:rPr>
          <w:color w:val="000000"/>
          <w:szCs w:val="24"/>
          <w:lang w:val="vi-VN"/>
        </w:rPr>
      </w:pPr>
      <w:bookmarkStart w:id="316" w:name="_Toc397766643"/>
      <w:bookmarkStart w:id="317" w:name="_Toc398907931"/>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11</w:t>
      </w:r>
      <w:r w:rsidR="00396755" w:rsidRPr="00793F34">
        <w:rPr>
          <w:rFonts w:ascii="Times New Roman" w:hAnsi="Times New Roman" w:cs="Times New Roman"/>
          <w:color w:val="000000"/>
        </w:rPr>
        <w:t>2</w:t>
      </w:r>
      <w:r w:rsidRPr="00793F34">
        <w:rPr>
          <w:rFonts w:ascii="Times New Roman" w:hAnsi="Times New Roman" w:cs="Times New Roman"/>
          <w:color w:val="000000"/>
          <w:lang w:val="vi-VN"/>
        </w:rPr>
        <w:t>. Thanh toán cổ phần đã đăng ký mua khi đăng ký doanh nghiệp</w:t>
      </w:r>
      <w:bookmarkEnd w:id="316"/>
      <w:bookmarkEnd w:id="317"/>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Trong thời hạn từ ngày công ty được cấp </w:t>
      </w:r>
      <w:r w:rsidR="0050022A" w:rsidRPr="00793F34">
        <w:rPr>
          <w:color w:val="000000"/>
          <w:sz w:val="26"/>
          <w:lang w:val="vi-VN"/>
        </w:rPr>
        <w:t>Giấy chứng nhận đăng ký doanh nghiệp</w:t>
      </w:r>
      <w:r w:rsidRPr="00793F34">
        <w:rPr>
          <w:color w:val="000000"/>
          <w:sz w:val="26"/>
          <w:lang w:val="vi-VN"/>
        </w:rPr>
        <w:t xml:space="preserve"> đến ngày cuối cùng phải thanh toán đủ số cổ phần đã đăng ký mua quy định tại khoản 1 Điều này, số phiếu biểu quyết của các cổ đông được tính theo số cổ phần phổ thông đã được đăng ký mua, trừ trường hợp Điều lệ công ty có quy định khác.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Nếu sau thời hạn quy định tại khoản 1 và </w:t>
      </w:r>
      <w:r w:rsidR="00227037" w:rsidRPr="00793F34">
        <w:rPr>
          <w:color w:val="000000"/>
          <w:sz w:val="26"/>
          <w:lang w:val="vi-VN"/>
        </w:rPr>
        <w:t xml:space="preserve">khoản </w:t>
      </w:r>
      <w:r w:rsidRPr="00793F34">
        <w:rPr>
          <w:color w:val="000000"/>
          <w:sz w:val="26"/>
          <w:lang w:val="vi-VN"/>
        </w:rPr>
        <w:t xml:space="preserve">2 </w:t>
      </w:r>
      <w:r w:rsidR="00227037" w:rsidRPr="00793F34">
        <w:rPr>
          <w:color w:val="000000"/>
          <w:sz w:val="26"/>
          <w:lang w:val="vi-VN"/>
        </w:rPr>
        <w:t>Đ</w:t>
      </w:r>
      <w:r w:rsidRPr="00793F34">
        <w:rPr>
          <w:color w:val="000000"/>
          <w:sz w:val="26"/>
          <w:lang w:val="vi-VN"/>
        </w:rPr>
        <w:t>iều này có cổ đông chưa thanh toán hoặc chỉ thanh toán được một phần số cổ phần đã đăng ký mua, thì thực hiện theo quy định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Cổ đông chưa thanh toán số cổ phần đã đăng ký mua sẽ đương nhiên không còn là cổ đông của công ty và không được chuyển nhượng quyền mua cổ phần đó cho người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Cổ đông chỉ thanh toán một phần số cổ phần đã đăng ký mua sẽ có quyền biểu quyết, nhận lợi tức và các quyền khác tương ứng với số cổ phần đã thanh toán; không được quyền chuyển nhượng quyền mua số cổ phần chưa thanh toán cho người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Số cổ phần chưa thanh toán được coi là cổ phần chưa bán và Hội đồng quản trị được quyền bán.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 xml:space="preserve">d) Công ty phải đăng ký điều chỉnh vốn điều lệ bằng giá trị mệnh giá số cổ phần đã được thanh toán đủ và thay đổi cổ đông sáng lập trong thời hạn </w:t>
      </w:r>
      <w:r w:rsidR="00C460E9" w:rsidRPr="00793F34">
        <w:rPr>
          <w:color w:val="000000"/>
          <w:sz w:val="26"/>
          <w:lang w:val="vi-VN"/>
        </w:rPr>
        <w:t>3</w:t>
      </w:r>
      <w:r w:rsidR="0050022A" w:rsidRPr="00793F34">
        <w:rPr>
          <w:color w:val="000000"/>
          <w:sz w:val="26"/>
          <w:lang w:val="vi-VN"/>
        </w:rPr>
        <w:t>0 ngày</w:t>
      </w:r>
      <w:r w:rsidRPr="00793F34">
        <w:rPr>
          <w:color w:val="000000"/>
          <w:sz w:val="26"/>
          <w:lang w:val="vi-VN"/>
        </w:rPr>
        <w:t xml:space="preserve"> kể từ ngày kết thúc thời hạn phải thanh toán đủ số cổ phần đã đăng ký mua theo quy định tại khoản 1 Điều này.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Cổ đông chưa thanh toán hoặc chưa thanh toán đủ số cổ phần đã đăng ký mua phải chịu trách nhiệm tương ứng với tổng giá trị mệnh giá cổ phần đã đăng ký mua đối với các nghĩa vụ tài chính của công ty phát sinh trong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4 Điều này.</w:t>
      </w:r>
    </w:p>
    <w:p w:rsidR="00EB6C49" w:rsidRPr="00793F34" w:rsidRDefault="00EB6C49" w:rsidP="000C7AC8">
      <w:pPr>
        <w:pStyle w:val="Heading3"/>
        <w:ind w:firstLine="720"/>
        <w:jc w:val="left"/>
        <w:rPr>
          <w:color w:val="000000"/>
          <w:szCs w:val="24"/>
          <w:lang w:val="vi-VN"/>
        </w:rPr>
      </w:pPr>
      <w:bookmarkStart w:id="318" w:name="_Toc397766644"/>
      <w:bookmarkStart w:id="319" w:name="_Toc398907932"/>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11</w:t>
      </w:r>
      <w:r w:rsidR="00396755" w:rsidRPr="00793F34">
        <w:rPr>
          <w:rFonts w:ascii="Times New Roman" w:hAnsi="Times New Roman" w:cs="Times New Roman"/>
          <w:color w:val="000000"/>
        </w:rPr>
        <w:t>3</w:t>
      </w:r>
      <w:r w:rsidRPr="00793F34">
        <w:rPr>
          <w:rFonts w:ascii="Times New Roman" w:hAnsi="Times New Roman" w:cs="Times New Roman"/>
          <w:color w:val="000000"/>
          <w:lang w:val="vi-VN"/>
        </w:rPr>
        <w:t>. Các loại cổ phần</w:t>
      </w:r>
      <w:bookmarkEnd w:id="318"/>
      <w:bookmarkEnd w:id="319"/>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Công ty cổ phần phải có cổ phần phổ thông. Người sở hữu cổ phần phổ thông là cổ đông phổ thông.</w:t>
      </w:r>
      <w:r w:rsidRPr="00793F34">
        <w:rPr>
          <w:color w:val="000000"/>
          <w:sz w:val="26"/>
          <w:lang w:val="vi-VN"/>
        </w:rPr>
        <w:tab/>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Ngoài cổ phần phổ thông, công ty cổ phần có thể có cổ phần ưu đãi. Người sở hữu cổ phần ưu đãi gọi là cổ đông ưu đãi. Cổ phần ưu đãi gồm các loại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Cổ phần ưu đãi biểu quyết;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Cổ phần ưu đãi cổ tức;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Cổ phần ưu đãi hoàn lại;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Cổ phần ưu đãi khác do Điều lệ công ty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Chỉ có tổ chức được Chính phủ </w:t>
      </w:r>
      <w:r w:rsidR="00DA0FF3" w:rsidRPr="00793F34">
        <w:rPr>
          <w:color w:val="000000"/>
          <w:sz w:val="26"/>
          <w:lang w:val="vi-VN"/>
        </w:rPr>
        <w:t>ủy</w:t>
      </w:r>
      <w:r w:rsidRPr="00793F34">
        <w:rPr>
          <w:color w:val="000000"/>
          <w:sz w:val="26"/>
          <w:lang w:val="vi-VN"/>
        </w:rPr>
        <w:t xml:space="preserve"> quyền và cổ đông sáng lập được quyền nắm giữ cổ phần ưu đãi biểu quyết. Ưu đãi biểu quyết của cổ đông sáng lập chỉ có hiệu lực trong ba năm, kể từ ngày công ty được cấp Giấy chứng nhận đăng</w:t>
      </w:r>
      <w:r w:rsidR="0050022A" w:rsidRPr="00793F34">
        <w:rPr>
          <w:color w:val="000000"/>
          <w:sz w:val="26"/>
          <w:lang w:val="vi-VN"/>
        </w:rPr>
        <w:t xml:space="preserve"> ký </w:t>
      </w:r>
      <w:r w:rsidRPr="00793F34">
        <w:rPr>
          <w:color w:val="000000"/>
          <w:sz w:val="26"/>
          <w:lang w:val="vi-VN"/>
        </w:rPr>
        <w:t>doanh nghiệp. Sau thời hạn đó, cổ phần ưu đãi biểu quyết của cổ đông sáng lập chuyển đổi thành cổ phần phổ thông.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Người được quyền mua cổ phần ưu đãi cổ tức, cổ phần ưu đãi hoàn lại và cổ phần ưu đãi khác do Điều lệ công ty quy định hoặc do Đại hội đồng cổ đông quyết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5. Mỗi cổ phần của cùng một loại đều tạo cho người sở hữu nó các quyền, nghĩa vụ và lợi ích ngang nhau.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6. Cổ phần phổ thông không thể chuyển đổi thành cổ phần ưu đãi. Cổ phần ưu đãi có thể chuyển đổi thành cổ phần phổ thông theo quyết định của Đại hội đồng cổ đông.</w:t>
      </w:r>
    </w:p>
    <w:p w:rsidR="00EB6C49" w:rsidRPr="00793F34" w:rsidRDefault="00EB6C49" w:rsidP="000C7AC8">
      <w:pPr>
        <w:pStyle w:val="Heading3"/>
        <w:ind w:firstLine="720"/>
        <w:jc w:val="left"/>
        <w:rPr>
          <w:color w:val="000000"/>
          <w:szCs w:val="24"/>
          <w:lang w:val="vi-VN"/>
        </w:rPr>
      </w:pPr>
      <w:bookmarkStart w:id="320" w:name="_Toc397766645"/>
      <w:bookmarkStart w:id="321" w:name="_Toc398907933"/>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11</w:t>
      </w:r>
      <w:r w:rsidR="00396755" w:rsidRPr="00793F34">
        <w:rPr>
          <w:rFonts w:ascii="Times New Roman" w:hAnsi="Times New Roman" w:cs="Times New Roman"/>
          <w:color w:val="000000"/>
        </w:rPr>
        <w:t>4</w:t>
      </w:r>
      <w:r w:rsidRPr="00793F34">
        <w:rPr>
          <w:rFonts w:ascii="Times New Roman" w:hAnsi="Times New Roman" w:cs="Times New Roman"/>
          <w:color w:val="000000"/>
          <w:lang w:val="vi-VN"/>
        </w:rPr>
        <w:t>. Quyền của cổ đông phổ thông</w:t>
      </w:r>
      <w:bookmarkEnd w:id="320"/>
      <w:bookmarkEnd w:id="321"/>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Cổ đông phổ thông có các quyền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Tham dự và phát biểu trong các Đại hội cổ đông và thực hiện quyền biểu quyết trực tiếp hoặc thông qua đại diện theo </w:t>
      </w:r>
      <w:r w:rsidR="00DA0FF3" w:rsidRPr="00793F34">
        <w:rPr>
          <w:color w:val="000000"/>
          <w:sz w:val="26"/>
          <w:lang w:val="vi-VN"/>
        </w:rPr>
        <w:t>ủy</w:t>
      </w:r>
      <w:r w:rsidRPr="00793F34">
        <w:rPr>
          <w:color w:val="000000"/>
          <w:sz w:val="26"/>
          <w:lang w:val="vi-VN"/>
        </w:rPr>
        <w:t xml:space="preserve"> quyền, hoặc theo hình thức khác do pháp luật, Điều lệ công ty quy định; mỗi cổ phần phổ thông có một phiếu biểu quyết;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Được nhận cổ tức với mức theo quyết định của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Được ưu tiên mua cổ phần mới chào bán tương ứng với tỷ lệ cổ phần phổ thông của từng cổ đông trong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 xml:space="preserve">d) Được tự do chuyển nhượng cổ phần của mình cho cổ đông khác và cho người không phải là cổ đông, trừ trường hợp quy định tại khoản 3 điều </w:t>
      </w:r>
      <w:r w:rsidR="008C546F" w:rsidRPr="00793F34">
        <w:rPr>
          <w:color w:val="000000"/>
          <w:sz w:val="26"/>
          <w:lang w:val="vi-VN"/>
        </w:rPr>
        <w:t>12</w:t>
      </w:r>
      <w:r w:rsidR="00396755" w:rsidRPr="00793F34">
        <w:rPr>
          <w:color w:val="000000"/>
          <w:sz w:val="26"/>
        </w:rPr>
        <w:t>0</w:t>
      </w:r>
      <w:r w:rsidRPr="00793F34">
        <w:rPr>
          <w:color w:val="000000"/>
          <w:sz w:val="26"/>
          <w:lang w:val="vi-VN"/>
        </w:rPr>
        <w:t xml:space="preserve"> và khoản 1 Điều </w:t>
      </w:r>
      <w:r w:rsidR="008C546F" w:rsidRPr="00793F34">
        <w:rPr>
          <w:color w:val="000000"/>
          <w:sz w:val="26"/>
          <w:lang w:val="vi-VN"/>
        </w:rPr>
        <w:t>12</w:t>
      </w:r>
      <w:r w:rsidR="00396755" w:rsidRPr="00793F34">
        <w:rPr>
          <w:color w:val="000000"/>
          <w:sz w:val="26"/>
        </w:rPr>
        <w:t>6</w:t>
      </w:r>
      <w:r w:rsidR="009B66E8" w:rsidRPr="00793F34">
        <w:rPr>
          <w:color w:val="000000"/>
          <w:sz w:val="26"/>
          <w:lang w:val="vi-VN"/>
        </w:rPr>
        <w:t xml:space="preserve"> </w:t>
      </w:r>
      <w:r w:rsidR="004F3F18" w:rsidRPr="00793F34">
        <w:rPr>
          <w:color w:val="000000"/>
          <w:sz w:val="26"/>
          <w:lang w:val="vi-VN"/>
        </w:rPr>
        <w:t xml:space="preserve">của </w:t>
      </w:r>
      <w:r w:rsidRPr="00793F34">
        <w:rPr>
          <w:color w:val="000000"/>
          <w:sz w:val="26"/>
          <w:lang w:val="vi-VN"/>
        </w:rPr>
        <w:t>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Xem xét, tra cứu và trích lục các thông tin trong Danh sách cổ đông có quyền biểu quyết và yêu cầu sửa đổi các thông tin không chính xác;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Xem xét, tra cứu, trích lục hoặc sao chụp Điều lệ công ty, sổ biên bản họp Đại hội đồng cổ đông và các nghị quyết của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g) Khi công ty giải thể hoặc phá sản, được nhận một phần tài sản còn lại tương ứng với số cổ phần góp vốn vào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Cổ đông hoặc nhóm cổ đông sở hữu từ 10% tổng số cổ phần phổ thông trở lên trong thời hạn liên tục ít nhất sáu tháng hoặc một tỷ lệ khác nhỏ hơn quy định tại Điều lệ công ty có các quyền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Đề cử người vào Hội đồng quản trị và Ban kiểm soát;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Xem xét và trích lục sổ biên bản và các nghị quyết của Hội đồng quản trị, báo cáo tài chính giữa năm và hằng năm theo mẫu của hệ thống kế toán Việt Nam và các báo cáo của Ban kiểm soát;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Yêu cầu triệu tập họp Đại hội đồng cổ đông trong trường hợp quy định tại khoản 3 Điều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Các quyền khác theo quy định của Luật này và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Cổ đông hoặc nhóm cổ đông quy định tại khoản 2 Điều này có quyền yêu cầu triệu tập họp Đại hội đồng cổ đông trong các trường hợp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Hội đồng quản trị vi phạm nghiêm trọng quyền của cổ đông, nghĩa vụ của người quản lý hoặc ra quyết định vượt quá thẩm quyền được giao;</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Nhiệm kỳ của Hội đồng quản trị đã vượt quá sáu tháng mà Hội đồng quản trị mới chưa được bầu thay thế;</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Các trường hợp khác theo quy định của Điều lệ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Yêu cầu triệu tập họp Hội đồng cổ đông phải được lập bằng văn bản và phải có họ, tên, địa chỉ thường trú, số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cổ phần và thời điểm đăng</w:t>
      </w:r>
      <w:r w:rsidR="0050022A" w:rsidRPr="00793F34">
        <w:rPr>
          <w:color w:val="000000"/>
          <w:sz w:val="26"/>
          <w:lang w:val="vi-VN"/>
        </w:rPr>
        <w:t xml:space="preserve"> ký </w:t>
      </w:r>
      <w:r w:rsidRPr="00793F34">
        <w:rPr>
          <w:color w:val="000000"/>
          <w:sz w:val="26"/>
          <w:lang w:val="vi-VN"/>
        </w:rPr>
        <w:t xml:space="preserve">cổ phần của từng cổ đông, tổng số cổ phần của cả nhóm cổ đông và tỷ lệ sở hữu trong tổng số cổ phần của công ty, căn cứ và lý do yêu cầu triệu tập họp Đại hội đồng cổ đông. Kèm theo yêu </w:t>
      </w:r>
      <w:r w:rsidRPr="00793F34">
        <w:rPr>
          <w:color w:val="000000"/>
          <w:sz w:val="26"/>
          <w:lang w:val="vi-VN"/>
        </w:rPr>
        <w:lastRenderedPageBreak/>
        <w:t xml:space="preserve">cầu phải có các tài liệu, chứng cứ về các vi phạm của Hội đồng quản trị, mức độ vi phạm hoặc về quyết định vượt quá thẩm quyền.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Trong trường hợp Điều lệ công ty không có quy định khác thì việc đề cử người vào Hội đồng quản trị và Ban kiểm soát quy định tại điểm a khoản 2 Điều này được thực hiện như sau: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Các cổ đông phổ thông tự nguyện tập hợp thành nhóm </w:t>
      </w:r>
      <w:bookmarkStart w:id="322" w:name="VNS003A"/>
      <w:r w:rsidRPr="00793F34">
        <w:rPr>
          <w:color w:val="000000"/>
          <w:sz w:val="26"/>
          <w:lang w:val="vi-VN"/>
        </w:rPr>
        <w:t>thoả</w:t>
      </w:r>
      <w:bookmarkEnd w:id="322"/>
      <w:r w:rsidRPr="00793F34">
        <w:rPr>
          <w:color w:val="000000"/>
          <w:sz w:val="26"/>
          <w:lang w:val="vi-VN"/>
        </w:rPr>
        <w:t xml:space="preserve"> mãn các điều kiện quy định để đề cử người vào Hội đồng quản trị và Ban kiểm soát phải thông báo về việc họp nhóm cho các cổ đông dự họp biết chậm nhất ngay khi khai mạc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5. Các quyền khác theo quy định của Luật này và Điều</w:t>
      </w:r>
      <w:r w:rsidR="008C546F" w:rsidRPr="00793F34">
        <w:rPr>
          <w:color w:val="000000"/>
          <w:sz w:val="26"/>
          <w:lang w:val="vi-VN"/>
        </w:rPr>
        <w:t xml:space="preserve"> </w:t>
      </w:r>
      <w:r w:rsidRPr="00793F34">
        <w:rPr>
          <w:color w:val="000000"/>
          <w:sz w:val="26"/>
          <w:lang w:val="vi-VN"/>
        </w:rPr>
        <w:t>lệ công ty.</w:t>
      </w:r>
    </w:p>
    <w:p w:rsidR="00EB6C49" w:rsidRPr="00793F34" w:rsidRDefault="00EB6C49" w:rsidP="000C7AC8">
      <w:pPr>
        <w:pStyle w:val="Heading3"/>
        <w:ind w:firstLine="720"/>
        <w:jc w:val="left"/>
        <w:rPr>
          <w:color w:val="000000"/>
          <w:szCs w:val="24"/>
          <w:lang w:val="vi-VN"/>
        </w:rPr>
      </w:pPr>
      <w:bookmarkStart w:id="323" w:name="_Toc397766646"/>
      <w:bookmarkStart w:id="324" w:name="_Toc398907934"/>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11</w:t>
      </w:r>
      <w:r w:rsidR="00396755" w:rsidRPr="00793F34">
        <w:rPr>
          <w:rFonts w:ascii="Times New Roman" w:hAnsi="Times New Roman" w:cs="Times New Roman"/>
          <w:color w:val="000000"/>
        </w:rPr>
        <w:t>5</w:t>
      </w:r>
      <w:r w:rsidRPr="00793F34">
        <w:rPr>
          <w:rFonts w:ascii="Times New Roman" w:hAnsi="Times New Roman" w:cs="Times New Roman"/>
          <w:color w:val="000000"/>
          <w:lang w:val="vi-VN"/>
        </w:rPr>
        <w:t>. Nghĩa vụ của cổ đông phổ thông</w:t>
      </w:r>
      <w:bookmarkEnd w:id="323"/>
      <w:bookmarkEnd w:id="324"/>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Thanh toán đủ số cổ phần cam kết mua trong thời hạn chín mươi ngày, kể từ ngày công ty được cấp Giấy chứng nhận đăng ký doanh nghiệp; chịu trách nhiệm về các khoản nợ và nghĩa vụ tài sản khác của công ty trong phạm vi số vốn đã góp vào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w:t>
      </w:r>
      <w:r w:rsidR="00AD6B0B" w:rsidRPr="00793F34">
        <w:rPr>
          <w:color w:val="000000"/>
          <w:sz w:val="26"/>
          <w:lang w:val="vi-VN"/>
        </w:rPr>
        <w:t xml:space="preserve"> lợi ích</w:t>
      </w:r>
      <w:r w:rsidRPr="00793F34">
        <w:rPr>
          <w:color w:val="000000"/>
          <w:sz w:val="26"/>
          <w:lang w:val="vi-VN"/>
        </w:rPr>
        <w:t xml:space="preserve"> liên quan trong công ty phải cùng liên đới chịu trách nhiệm về các khoản nợ và nghĩa vụ tài sản khác của công ty trong phạm vi giá trị cổ phần đã bị rút và các thiệt hại xảy ra.</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Tuân thủ Điều lệ và Quy chế quản lý nội bộ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Chấp hành nghị quyết, quyết định của Đại hội đồng cổ đông, Hội đồng quản trị.</w:t>
      </w:r>
    </w:p>
    <w:p w:rsidR="00EB6C49" w:rsidRPr="00793F34" w:rsidRDefault="00EB6C49" w:rsidP="0098720E">
      <w:pPr>
        <w:spacing w:before="120" w:after="0" w:line="340" w:lineRule="atLeast"/>
        <w:ind w:firstLine="720"/>
        <w:rPr>
          <w:color w:val="000000"/>
          <w:spacing w:val="-4"/>
          <w:sz w:val="26"/>
          <w:lang w:val="vi-VN"/>
        </w:rPr>
      </w:pPr>
      <w:r w:rsidRPr="00793F34">
        <w:rPr>
          <w:color w:val="000000"/>
          <w:spacing w:val="-4"/>
          <w:sz w:val="26"/>
          <w:lang w:val="vi-VN"/>
        </w:rPr>
        <w:t>4. Thực hiện các nghĩa vụ khác theo quy định của Luật này và Điều lệ công ty.</w:t>
      </w:r>
    </w:p>
    <w:p w:rsidR="00EB6C49" w:rsidRPr="00793F34" w:rsidRDefault="00EB6C49" w:rsidP="000C7AC8">
      <w:pPr>
        <w:pStyle w:val="Heading3"/>
        <w:ind w:firstLine="720"/>
        <w:jc w:val="left"/>
        <w:rPr>
          <w:rFonts w:ascii="Times New Roman" w:hAnsi="Times New Roman" w:cs="Times New Roman"/>
          <w:color w:val="000000"/>
          <w:spacing w:val="-8"/>
          <w:szCs w:val="24"/>
          <w:lang w:val="vi-VN"/>
        </w:rPr>
      </w:pPr>
      <w:bookmarkStart w:id="325" w:name="_Toc115580078"/>
      <w:bookmarkStart w:id="326" w:name="_Toc397766647"/>
      <w:bookmarkStart w:id="327" w:name="_Toc398907935"/>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11</w:t>
      </w:r>
      <w:r w:rsidR="00396755" w:rsidRPr="00793F34">
        <w:rPr>
          <w:rFonts w:ascii="Times New Roman" w:hAnsi="Times New Roman" w:cs="Times New Roman"/>
          <w:color w:val="000000"/>
        </w:rPr>
        <w:t>6</w:t>
      </w:r>
      <w:r w:rsidRPr="00793F34">
        <w:rPr>
          <w:rFonts w:ascii="Times New Roman" w:hAnsi="Times New Roman" w:cs="Times New Roman"/>
          <w:color w:val="000000"/>
          <w:lang w:val="vi-VN"/>
        </w:rPr>
        <w:t xml:space="preserve">. Cổ phần ưu đãi biểu quyết và quyền của cổ đông </w:t>
      </w:r>
      <w:bookmarkEnd w:id="325"/>
      <w:r w:rsidRPr="00793F34">
        <w:rPr>
          <w:rFonts w:ascii="Times New Roman" w:hAnsi="Times New Roman" w:cs="Times New Roman"/>
          <w:color w:val="000000"/>
          <w:lang w:val="vi-VN"/>
        </w:rPr>
        <w:t>ưu đãi biểu quyết</w:t>
      </w:r>
      <w:bookmarkEnd w:id="326"/>
      <w:bookmarkEnd w:id="327"/>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Cổ phần ưu đãi biểu quyết là cổ phần có số phiếu biểu quyết nhiều hơn so với cổ phần phổ thông. Số phiếu biểu quyết của một cổ phần ưu đãi biểu quyết do Điều lệ công ty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Cổ đông sở hữu cổ phần ưu đãi biểu quyết có các quyền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Biểu quyết về các vấn đề thuộc thẩm quyền của Đại hội đồng cổ đông với số phiếu biểu quyết theo quy định tại khoản 1 Điều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Các quyền khác như cổ đông phổ thông, trừ trường hợp quy định tại khoản 3 Điều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3. Cổ đông sở hữu cổ phần ưu đãi biểu quyết không được chuyển nhượng cổ phần đó cho người khác.</w:t>
      </w:r>
    </w:p>
    <w:p w:rsidR="00EB6C49" w:rsidRPr="00793F34" w:rsidRDefault="00EB6C49" w:rsidP="000C7AC8">
      <w:pPr>
        <w:pStyle w:val="Heading3"/>
        <w:ind w:firstLine="720"/>
        <w:jc w:val="left"/>
        <w:rPr>
          <w:rFonts w:ascii="Times New Roman" w:hAnsi="Times New Roman" w:cs="Times New Roman"/>
          <w:color w:val="000000"/>
          <w:lang w:val="vi-VN"/>
        </w:rPr>
      </w:pPr>
      <w:bookmarkStart w:id="328" w:name="_Toc115580079"/>
      <w:bookmarkStart w:id="329" w:name="_Toc397766648"/>
      <w:bookmarkStart w:id="330" w:name="_Toc398907936"/>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11</w:t>
      </w:r>
      <w:r w:rsidR="00396755" w:rsidRPr="00793F34">
        <w:rPr>
          <w:rFonts w:ascii="Times New Roman" w:hAnsi="Times New Roman" w:cs="Times New Roman"/>
          <w:color w:val="000000"/>
        </w:rPr>
        <w:t>7</w:t>
      </w:r>
      <w:r w:rsidRPr="00793F34">
        <w:rPr>
          <w:rFonts w:ascii="Times New Roman" w:hAnsi="Times New Roman" w:cs="Times New Roman"/>
          <w:color w:val="000000"/>
          <w:lang w:val="vi-VN"/>
        </w:rPr>
        <w:t xml:space="preserve">. Cổ phần ưu đãi cổ tức và quyền của cổ đông ưu </w:t>
      </w:r>
      <w:bookmarkEnd w:id="328"/>
      <w:r w:rsidRPr="00793F34">
        <w:rPr>
          <w:rFonts w:ascii="Times New Roman" w:hAnsi="Times New Roman" w:cs="Times New Roman"/>
          <w:color w:val="000000"/>
          <w:lang w:val="vi-VN"/>
        </w:rPr>
        <w:t>đãi cổ tức</w:t>
      </w:r>
      <w:bookmarkEnd w:id="329"/>
      <w:bookmarkEnd w:id="330"/>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Cổ đông sở hữu cổ phần ưu đãi cổ tức có các quyền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Nhận cổ tức với mức theo quy định tại khoản 1 Điều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Được nhận lại một phần tài sản còn lại tương ứng với số cổ phần góp vốn vào công ty, sau khi công ty đã thanh toán hết các khoản nợ, cổ phần ưu đãi hoàn lại khi công ty giải thể hoặc phá sản;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Các quyền khác như cổ đông phổ thông, trừ trường hợp quy định tại khoản 3 Điều này.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Cổ đông sở hữu cổ phần ưu đãi cổ tức không có quyền biểu quyết, dự họp Đại hội đồng cổ đông, đề cử người vào Hội đồng quản trị và Ban kiểm soát.</w:t>
      </w:r>
    </w:p>
    <w:p w:rsidR="00EB6C49" w:rsidRPr="00793F34" w:rsidRDefault="00EB6C49" w:rsidP="000C7AC8">
      <w:pPr>
        <w:pStyle w:val="Heading3"/>
        <w:ind w:firstLine="720"/>
        <w:jc w:val="left"/>
        <w:rPr>
          <w:rFonts w:ascii="Times New Roman" w:hAnsi="Times New Roman" w:cs="Times New Roman"/>
          <w:color w:val="000000"/>
          <w:lang w:val="vi-VN"/>
        </w:rPr>
      </w:pPr>
      <w:bookmarkStart w:id="331" w:name="_Toc115580080"/>
      <w:bookmarkStart w:id="332" w:name="_Toc397766649"/>
      <w:bookmarkStart w:id="333" w:name="_Toc398907937"/>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11</w:t>
      </w:r>
      <w:r w:rsidR="00396755" w:rsidRPr="00793F34">
        <w:rPr>
          <w:rFonts w:ascii="Times New Roman" w:hAnsi="Times New Roman" w:cs="Times New Roman"/>
          <w:color w:val="000000"/>
        </w:rPr>
        <w:t>8</w:t>
      </w:r>
      <w:r w:rsidRPr="00793F34">
        <w:rPr>
          <w:rFonts w:ascii="Times New Roman" w:hAnsi="Times New Roman" w:cs="Times New Roman"/>
          <w:color w:val="000000"/>
          <w:lang w:val="vi-VN"/>
        </w:rPr>
        <w:t xml:space="preserve">. Cổ phần ưu đãi hoàn lại và quyền của cổ đông ưu </w:t>
      </w:r>
      <w:bookmarkEnd w:id="331"/>
      <w:r w:rsidRPr="00793F34">
        <w:rPr>
          <w:rFonts w:ascii="Times New Roman" w:hAnsi="Times New Roman" w:cs="Times New Roman"/>
          <w:color w:val="000000"/>
          <w:lang w:val="vi-VN"/>
        </w:rPr>
        <w:t>đãi hoàn lại</w:t>
      </w:r>
      <w:bookmarkEnd w:id="332"/>
      <w:bookmarkEnd w:id="333"/>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Cổ phần ưu đãi hoàn lại là cổ phần được công ty hoàn lại vốn góp bất cứ khi nào theo yêu cầu của người sở hữu hoặc theo các điều kiện được ghi tại cổ phiếu của cổ phần ưu đãi hoàn lại.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Cổ đông sở hữu cổ phần ưu đãi hoàn lại có các quyền khác như cổ đông phổ thông, trừ trường hợp quy định tại khoản 3 Điều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Cổ đông sở hữu cổ phần ưu đãi hoàn lại không có quyền biểu quyết, dự họp Đại hội đồng cổ đông, đề cử người vào Hội đồng quản trị và Ban kiểm soát.</w:t>
      </w:r>
    </w:p>
    <w:p w:rsidR="00EB6C49" w:rsidRPr="00793F34" w:rsidRDefault="00EB6C49" w:rsidP="000C7AC8">
      <w:pPr>
        <w:pStyle w:val="Heading3"/>
        <w:ind w:firstLine="720"/>
        <w:jc w:val="left"/>
        <w:rPr>
          <w:color w:val="000000"/>
          <w:szCs w:val="24"/>
          <w:lang w:val="vi-VN"/>
        </w:rPr>
      </w:pPr>
      <w:bookmarkStart w:id="334" w:name="_Toc397766650"/>
      <w:bookmarkStart w:id="335" w:name="_Toc398907938"/>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w:t>
      </w:r>
      <w:r w:rsidR="00396755" w:rsidRPr="00793F34">
        <w:rPr>
          <w:rFonts w:ascii="Times New Roman" w:hAnsi="Times New Roman" w:cs="Times New Roman"/>
          <w:color w:val="000000"/>
        </w:rPr>
        <w:t>19</w:t>
      </w:r>
      <w:r w:rsidRPr="00793F34">
        <w:rPr>
          <w:rFonts w:ascii="Times New Roman" w:hAnsi="Times New Roman" w:cs="Times New Roman"/>
          <w:color w:val="000000"/>
          <w:lang w:val="vi-VN"/>
        </w:rPr>
        <w:t>. Cổ phần phổ thông của cổ đông sáng lập</w:t>
      </w:r>
      <w:bookmarkEnd w:id="334"/>
      <w:bookmarkEnd w:id="335"/>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Công ty cổ phần mới thành lập phải có ít nhất ba cổ đông sáng lập; công ty cổ phần được chuyển đổi từ doanh nghiệp 100% vốn nhà nước hoặc từ công ty trách nhiệm hữu hạn hoặc được chia, tách, hợp nhất, sáp nhập từ công ty cổ phần khác không nhất thiết phải có cổ đông sáng lập.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Trong trường hợp không có cổ đông sáng lập, Điều lệ công ty cổ phần trong hồ sơ đăng ký doanh nghiệp phải có chữ ký của người đại diện theo pháp luật hoặc các cổ đông phổ thông của công ty đó.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Các cổ đông sáng lập phải cùng nhau đăng ký mua ít nhất 20% tổng số cổ phần phổ thông được quyền chào bán tại thời điểm đăng ký doanhnghiệp.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Trong thời hạn ba năm, kể từ ngày công ty được cấp Giấy chứng nhận đăng ký doanh nghiệp, cổ đông sáng lập có quyền tự do chuyển nhượng cổ phần của mình cho cổ </w:t>
      </w:r>
      <w:r w:rsidRPr="00793F34">
        <w:rPr>
          <w:color w:val="000000"/>
          <w:sz w:val="26"/>
          <w:lang w:val="vi-VN"/>
        </w:rPr>
        <w:lastRenderedPageBreak/>
        <w:t>đông sáng lập khác; và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đó.</w:t>
      </w:r>
    </w:p>
    <w:p w:rsidR="00EB6C49" w:rsidRPr="00793F34" w:rsidRDefault="00EB6C49" w:rsidP="0098720E">
      <w:pPr>
        <w:spacing w:before="120" w:after="0" w:line="340" w:lineRule="atLeast"/>
        <w:ind w:firstLine="720"/>
        <w:rPr>
          <w:color w:val="000000"/>
          <w:spacing w:val="-4"/>
          <w:sz w:val="26"/>
          <w:lang w:val="vi-VN"/>
        </w:rPr>
      </w:pPr>
      <w:r w:rsidRPr="00793F34">
        <w:rPr>
          <w:color w:val="000000"/>
          <w:spacing w:val="-4"/>
          <w:sz w:val="26"/>
          <w:lang w:val="vi-VN"/>
        </w:rPr>
        <w:t xml:space="preserve">4. Các hạn chế đối với cổ phần phổ thông của cổ đông sáng lập được bãi bỏ sau thời hạn </w:t>
      </w:r>
      <w:r w:rsidR="00AD6B0B" w:rsidRPr="00793F34">
        <w:rPr>
          <w:color w:val="000000"/>
          <w:spacing w:val="-4"/>
          <w:sz w:val="26"/>
          <w:lang w:val="vi-VN"/>
        </w:rPr>
        <w:t xml:space="preserve">03 </w:t>
      </w:r>
      <w:r w:rsidRPr="00793F34">
        <w:rPr>
          <w:color w:val="000000"/>
          <w:spacing w:val="-4"/>
          <w:sz w:val="26"/>
          <w:lang w:val="vi-VN"/>
        </w:rPr>
        <w:t xml:space="preserve">năm, kể từ ngày công ty được cấp Giấy chứng nhận đăng ký doanh nghiệp. Các hạn chế của quy định này không áp dụng đối với cổ phần mà cổ đông sáng lập có thêm sau khi đăng ký thành lập doanh nghiệp và cổ phần mà cổ đông sáng lập chuyển nhượng cho người khác không phải là cổ đông sáng lập của công ty. </w:t>
      </w:r>
    </w:p>
    <w:p w:rsidR="00EB6C49" w:rsidRPr="00793F34" w:rsidRDefault="00EB6C49" w:rsidP="000C7AC8">
      <w:pPr>
        <w:pStyle w:val="Heading3"/>
        <w:ind w:firstLine="720"/>
        <w:jc w:val="left"/>
        <w:rPr>
          <w:color w:val="000000"/>
          <w:szCs w:val="24"/>
          <w:lang w:val="vi-VN"/>
        </w:rPr>
      </w:pPr>
      <w:bookmarkStart w:id="336" w:name="_Toc397766651"/>
      <w:bookmarkStart w:id="337" w:name="_Toc398907939"/>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12</w:t>
      </w:r>
      <w:r w:rsidR="00396755" w:rsidRPr="00793F34">
        <w:rPr>
          <w:rFonts w:ascii="Times New Roman" w:hAnsi="Times New Roman" w:cs="Times New Roman"/>
          <w:color w:val="000000"/>
        </w:rPr>
        <w:t>0</w:t>
      </w:r>
      <w:r w:rsidR="000F2861" w:rsidRPr="00793F34">
        <w:rPr>
          <w:rFonts w:ascii="Times New Roman" w:hAnsi="Times New Roman" w:cs="Times New Roman"/>
          <w:color w:val="000000"/>
        </w:rPr>
        <w:t>.</w:t>
      </w:r>
      <w:r w:rsidRPr="00793F34">
        <w:rPr>
          <w:rFonts w:ascii="Times New Roman" w:hAnsi="Times New Roman"/>
          <w:color w:val="000000"/>
        </w:rPr>
        <w:t xml:space="preserve"> </w:t>
      </w:r>
      <w:r w:rsidRPr="00793F34">
        <w:rPr>
          <w:rFonts w:ascii="Times New Roman" w:hAnsi="Times New Roman" w:cs="Times New Roman"/>
          <w:color w:val="000000"/>
          <w:lang w:val="vi-VN"/>
        </w:rPr>
        <w:t>Cổ phiếu</w:t>
      </w:r>
      <w:bookmarkEnd w:id="336"/>
      <w:bookmarkEnd w:id="337"/>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Cổ phiếu là chứng chỉ do công ty cổ phần phát hành</w:t>
      </w:r>
      <w:r w:rsidR="002C3446" w:rsidRPr="00793F34">
        <w:rPr>
          <w:color w:val="000000"/>
          <w:sz w:val="26"/>
          <w:lang w:val="vi-VN"/>
        </w:rPr>
        <w:t>,</w:t>
      </w:r>
      <w:r w:rsidRPr="00793F34">
        <w:rPr>
          <w:color w:val="000000"/>
          <w:sz w:val="26"/>
          <w:lang w:val="vi-VN"/>
        </w:rPr>
        <w:t xml:space="preserve"> bút toán ghi sổ </w:t>
      </w:r>
      <w:r w:rsidR="002C3446" w:rsidRPr="00793F34">
        <w:rPr>
          <w:color w:val="000000"/>
          <w:sz w:val="26"/>
          <w:lang w:val="vi-VN"/>
        </w:rPr>
        <w:t xml:space="preserve">hoặc dữ liệu điện tử </w:t>
      </w:r>
      <w:r w:rsidRPr="00793F34">
        <w:rPr>
          <w:color w:val="000000"/>
          <w:sz w:val="26"/>
          <w:lang w:val="vi-VN"/>
        </w:rPr>
        <w:t>xác nhận quyền sở hữu một hoặc một số cổ phần của công ty đó. Cổ phiếu phải có các nội dung chủ yếu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Tên, mã số doanh nghiệp, địa chỉ trụ sở chính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Số lượng cổ phần và loại cổ phần;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Mệnh giá mỗi cổ phần và tổng mệnh giá số cổ phần ghi trên cổ phiếu;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Họ, tên, địa chỉ thường trú, quốc tịch, số Giấy chứng minh nhân dân, Hộ chiếu hoặc chứng thực cá nhân hợp pháp khác của cổ đông là cá nhân; tên, mã số doanh nghiệp hoặc số quyết định thành lập, địa chỉ trụ sở chính của cổ đông là tổ chức;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Tóm tắt về thủ tục chuyển nhượng cổ phần;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Chữ ký của người đại diện theo pháp luật và dấu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g) Số đăng ký tại sổ đăng ký cổ đông của công ty và ngày phát hành cổ phiếu;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h) Các nội dung khác theo quy định tại các </w:t>
      </w:r>
      <w:r w:rsidR="002C3446" w:rsidRPr="00793F34">
        <w:rPr>
          <w:color w:val="000000"/>
          <w:sz w:val="26"/>
          <w:lang w:val="vi-VN"/>
        </w:rPr>
        <w:t>đ</w:t>
      </w:r>
      <w:r w:rsidRPr="00793F34">
        <w:rPr>
          <w:color w:val="000000"/>
          <w:sz w:val="26"/>
          <w:lang w:val="vi-VN"/>
        </w:rPr>
        <w:t xml:space="preserve">iều </w:t>
      </w:r>
      <w:r w:rsidR="008C546F" w:rsidRPr="00793F34">
        <w:rPr>
          <w:color w:val="000000"/>
          <w:sz w:val="26"/>
          <w:lang w:val="vi-VN"/>
        </w:rPr>
        <w:t>11</w:t>
      </w:r>
      <w:r w:rsidR="00396755" w:rsidRPr="00793F34">
        <w:rPr>
          <w:color w:val="000000"/>
          <w:sz w:val="26"/>
        </w:rPr>
        <w:t>6</w:t>
      </w:r>
      <w:r w:rsidR="009B66E8" w:rsidRPr="00793F34">
        <w:rPr>
          <w:color w:val="000000"/>
          <w:sz w:val="26"/>
          <w:lang w:val="vi-VN"/>
        </w:rPr>
        <w:t xml:space="preserve">, </w:t>
      </w:r>
      <w:r w:rsidR="008C546F" w:rsidRPr="00793F34">
        <w:rPr>
          <w:color w:val="000000"/>
          <w:sz w:val="26"/>
          <w:lang w:val="vi-VN"/>
        </w:rPr>
        <w:t>11</w:t>
      </w:r>
      <w:r w:rsidR="00396755" w:rsidRPr="00793F34">
        <w:rPr>
          <w:color w:val="000000"/>
          <w:sz w:val="26"/>
        </w:rPr>
        <w:t>7</w:t>
      </w:r>
      <w:r w:rsidRPr="00793F34">
        <w:rPr>
          <w:color w:val="000000"/>
          <w:sz w:val="26"/>
          <w:lang w:val="vi-VN"/>
        </w:rPr>
        <w:t xml:space="preserve"> và </w:t>
      </w:r>
      <w:r w:rsidR="008C546F" w:rsidRPr="00793F34">
        <w:rPr>
          <w:color w:val="000000"/>
          <w:sz w:val="26"/>
          <w:lang w:val="vi-VN"/>
        </w:rPr>
        <w:t>11</w:t>
      </w:r>
      <w:r w:rsidR="00396755" w:rsidRPr="00793F34">
        <w:rPr>
          <w:color w:val="000000"/>
          <w:sz w:val="26"/>
        </w:rPr>
        <w:t>8</w:t>
      </w:r>
      <w:r w:rsidR="002C3446" w:rsidRPr="00793F34">
        <w:rPr>
          <w:color w:val="000000"/>
          <w:sz w:val="26"/>
          <w:lang w:val="vi-VN"/>
        </w:rPr>
        <w:t xml:space="preserve"> của</w:t>
      </w:r>
      <w:r w:rsidRPr="00793F34">
        <w:rPr>
          <w:color w:val="000000"/>
          <w:sz w:val="26"/>
          <w:lang w:val="vi-VN"/>
        </w:rPr>
        <w:t xml:space="preserve"> Luật này đối với cổ phiếu của cổ phần ưu đãi.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Trường hợp có sai sót trong nội dung và hình thức cổ phiếu do công ty phát hành thì quyền và lợi ích của người sở hữu nó không bị ảnh hưởng. Người đại diện theo pháp luật công ty chịu trách nhiệm về thiệt hại do những sai sót đó gây ra.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Trường hợp cổ phiếu bị mất, bị rách, bị cháy hoặc bị tiêu h</w:t>
      </w:r>
      <w:r w:rsidR="00DA0FF3" w:rsidRPr="00793F34">
        <w:rPr>
          <w:color w:val="000000"/>
          <w:sz w:val="26"/>
          <w:lang w:val="vi-VN"/>
        </w:rPr>
        <w:t>ủy</w:t>
      </w:r>
      <w:r w:rsidRPr="00793F34">
        <w:rPr>
          <w:color w:val="000000"/>
          <w:sz w:val="26"/>
          <w:lang w:val="vi-VN"/>
        </w:rPr>
        <w:t xml:space="preserve"> dưới hình thức khác thì cổ đông được công ty cấp lại cổ phiếu theo đề nghị của cổ đông đó.</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Đề nghị của cổ đông phải có cam đoan về các nội dung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Cổ phiếu thực sự đã bị mất, bị cháy hoặc bị tiêu </w:t>
      </w:r>
      <w:bookmarkStart w:id="338" w:name="VNS003B"/>
      <w:r w:rsidRPr="00793F34">
        <w:rPr>
          <w:color w:val="000000"/>
          <w:sz w:val="26"/>
          <w:lang w:val="vi-VN"/>
        </w:rPr>
        <w:t>h</w:t>
      </w:r>
      <w:bookmarkEnd w:id="338"/>
      <w:r w:rsidR="00DA0FF3" w:rsidRPr="00793F34">
        <w:rPr>
          <w:color w:val="000000"/>
          <w:sz w:val="26"/>
          <w:lang w:val="vi-VN"/>
        </w:rPr>
        <w:t>ủy</w:t>
      </w:r>
      <w:r w:rsidRPr="00793F34">
        <w:rPr>
          <w:color w:val="000000"/>
          <w:sz w:val="26"/>
          <w:lang w:val="vi-VN"/>
        </w:rPr>
        <w:t xml:space="preserve"> dưới hình thức khác; trường hợp bị mất thì cam đoan thêm rằng đã tiến hành tìm kiếm hết mức và nếu tìm lại được sẽ đem trả công ty để tiêu hủy;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Chịu trách nhiệm về những tranh chấp phát sinh từ việc cấp lại cổ phiếu mới.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cháy hoặc bị tiêu h</w:t>
      </w:r>
      <w:r w:rsidR="00DA0FF3" w:rsidRPr="00793F34">
        <w:rPr>
          <w:color w:val="000000"/>
          <w:sz w:val="26"/>
          <w:lang w:val="vi-VN"/>
        </w:rPr>
        <w:t>ủy</w:t>
      </w:r>
      <w:r w:rsidRPr="00793F34">
        <w:rPr>
          <w:color w:val="000000"/>
          <w:sz w:val="26"/>
          <w:lang w:val="vi-VN"/>
        </w:rPr>
        <w:t xml:space="preserve"> dưới hình thức khác và sau </w:t>
      </w:r>
      <w:r w:rsidR="0050022A" w:rsidRPr="00793F34">
        <w:rPr>
          <w:color w:val="000000"/>
          <w:sz w:val="26"/>
          <w:lang w:val="vi-VN"/>
        </w:rPr>
        <w:t>15 ngày</w:t>
      </w:r>
      <w:r w:rsidRPr="00793F34">
        <w:rPr>
          <w:color w:val="000000"/>
          <w:sz w:val="26"/>
          <w:lang w:val="vi-VN"/>
        </w:rPr>
        <w:t>, kể từ ngày đăng thông báo sẽ đề nghị công ty cấp cổ phiếu mới.</w:t>
      </w:r>
    </w:p>
    <w:p w:rsidR="00EB6C49" w:rsidRPr="00793F34" w:rsidRDefault="00EB6C49" w:rsidP="000C7AC8">
      <w:pPr>
        <w:pStyle w:val="Heading3"/>
        <w:ind w:firstLine="720"/>
        <w:jc w:val="left"/>
        <w:rPr>
          <w:color w:val="000000"/>
          <w:szCs w:val="24"/>
          <w:lang w:val="vi-VN"/>
        </w:rPr>
      </w:pPr>
      <w:bookmarkStart w:id="339" w:name="_Toc397766652"/>
      <w:bookmarkStart w:id="340" w:name="_Toc398907940"/>
      <w:r w:rsidRPr="00793F34">
        <w:rPr>
          <w:rFonts w:ascii="Times New Roman" w:hAnsi="Times New Roman" w:cs="Times New Roman"/>
          <w:color w:val="000000"/>
          <w:lang w:val="vi-VN"/>
        </w:rPr>
        <w:lastRenderedPageBreak/>
        <w:t xml:space="preserve">Điều </w:t>
      </w:r>
      <w:r w:rsidR="000F2861" w:rsidRPr="00793F34">
        <w:rPr>
          <w:rFonts w:ascii="Times New Roman" w:hAnsi="Times New Roman" w:cs="Times New Roman"/>
          <w:color w:val="000000"/>
        </w:rPr>
        <w:t>12</w:t>
      </w:r>
      <w:r w:rsidR="00396755" w:rsidRPr="00793F34">
        <w:rPr>
          <w:rFonts w:ascii="Times New Roman" w:hAnsi="Times New Roman" w:cs="Times New Roman"/>
          <w:color w:val="000000"/>
        </w:rPr>
        <w:t>1</w:t>
      </w:r>
      <w:r w:rsidRPr="00793F34">
        <w:rPr>
          <w:rFonts w:ascii="Times New Roman" w:hAnsi="Times New Roman" w:cs="Times New Roman"/>
          <w:color w:val="000000"/>
          <w:lang w:val="vi-VN"/>
        </w:rPr>
        <w:t>. Sổ đăng ký cổ đông</w:t>
      </w:r>
      <w:bookmarkEnd w:id="339"/>
      <w:bookmarkEnd w:id="340"/>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Công ty cổ phần phải lập và lưu giữ sổ đăng ký cổ đông từ khi được cấp Giấy chứng nhận đăng ký doanh nghiệp. Sổ đăng ký cổ đông có thể là văn bản, tập dữ liệu điện tử hoặc cả hai loại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Sổ đăng ký cổ đông phải có các nội dung chủ yếu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Tên, địa chỉ trụ sở chính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Tổng số cổ phần được quyền chào bán, loại cổ phần được quyền chào bán và số cổ phần được quyền chào bán của từng loại;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Tổng số cổ phần đã bán của từng loại và giá trị vốn cổ phần đã góp;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Họ, tên, địa chỉ thường trú, quốc tịch, số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đ) Số lượng cổ phần từng loại của mỗi cổ đông, ngày đăng ký cổ phần.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Sổ đăng ký cổ đông được lưu giữ tại trụ sở chính của công ty hoặc Trung tâm lưu ký chứng khoán. Cổ đông có quyền kiểm tra, tra cứu hoặc trích lục, sao chép nội dung sổ đăng ký cổ đông trong giờ làm việc của công ty hoặc Trung tâm lưu ký chứng khoán.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EB6C49" w:rsidRPr="00793F34" w:rsidRDefault="00EB6C49" w:rsidP="000C7AC8">
      <w:pPr>
        <w:pStyle w:val="Heading3"/>
        <w:ind w:firstLine="720"/>
        <w:jc w:val="left"/>
        <w:rPr>
          <w:color w:val="000000"/>
          <w:szCs w:val="24"/>
          <w:lang w:val="vi-VN"/>
        </w:rPr>
      </w:pPr>
      <w:bookmarkStart w:id="341" w:name="_Toc398907941"/>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12</w:t>
      </w:r>
      <w:r w:rsidR="00396755" w:rsidRPr="00793F34">
        <w:rPr>
          <w:rFonts w:ascii="Times New Roman" w:hAnsi="Times New Roman" w:cs="Times New Roman"/>
          <w:color w:val="000000"/>
        </w:rPr>
        <w:t>2</w:t>
      </w:r>
      <w:r w:rsidRPr="00793F34">
        <w:rPr>
          <w:rFonts w:ascii="Times New Roman" w:hAnsi="Times New Roman" w:cs="Times New Roman"/>
          <w:color w:val="000000"/>
          <w:lang w:val="vi-VN"/>
        </w:rPr>
        <w:t>. Chào bán cổ phần</w:t>
      </w:r>
      <w:bookmarkEnd w:id="341"/>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Chào bán cổ phần là việc công ty tăng thêm số lượng cổ phần được quyền chào bán và bán các cổ phần đó trong quá trình hoạt động để tăng vốn điều lệ.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Chào bán cổ phần có thể thực hiện theo một trong các hình thức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Chào bán cho các cổ đông hiện hữu;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Chào bán ra công chúng;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Chào bán cổ phần riêng lẻ.</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Chào bán cổ phần ra công chúng, chào bán cổ phần của công ty cổ phần niêm yết và đại chúng thực hiện theo các quy định của pháp luật về chứng khoán.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Công ty thực hiện đăng ký thay đổi vốn điều lệ trong thời hạn </w:t>
      </w:r>
      <w:r w:rsidR="0050022A" w:rsidRPr="00793F34">
        <w:rPr>
          <w:color w:val="000000"/>
          <w:sz w:val="26"/>
          <w:lang w:val="vi-VN"/>
        </w:rPr>
        <w:t>05 ngày</w:t>
      </w:r>
      <w:r w:rsidRPr="00793F34">
        <w:rPr>
          <w:color w:val="000000"/>
          <w:sz w:val="26"/>
          <w:lang w:val="vi-VN"/>
        </w:rPr>
        <w:t xml:space="preserve"> kể từ ngày hoàn thành đợt bán cổ phần.</w:t>
      </w:r>
    </w:p>
    <w:p w:rsidR="00EB6C49" w:rsidRPr="00793F34" w:rsidRDefault="00EB6C49" w:rsidP="000C7AC8">
      <w:pPr>
        <w:pStyle w:val="Heading3"/>
        <w:ind w:firstLine="720"/>
        <w:jc w:val="left"/>
        <w:rPr>
          <w:color w:val="000000"/>
          <w:szCs w:val="24"/>
          <w:lang w:val="vi-VN"/>
        </w:rPr>
      </w:pPr>
      <w:bookmarkStart w:id="342" w:name="_Toc398907942"/>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12</w:t>
      </w:r>
      <w:r w:rsidR="00396755" w:rsidRPr="00793F34">
        <w:rPr>
          <w:rFonts w:ascii="Times New Roman" w:hAnsi="Times New Roman" w:cs="Times New Roman"/>
          <w:color w:val="000000"/>
        </w:rPr>
        <w:t>3</w:t>
      </w:r>
      <w:r w:rsidRPr="00793F34">
        <w:rPr>
          <w:rFonts w:ascii="Times New Roman" w:hAnsi="Times New Roman" w:cs="Times New Roman"/>
          <w:color w:val="000000"/>
          <w:lang w:val="vi-VN"/>
        </w:rPr>
        <w:t>. Chào bán cổ phần riêng lẻ</w:t>
      </w:r>
      <w:bookmarkEnd w:id="342"/>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Chào bán cổ phần riêng lẻ của công ty cổ phần không phải là công ty cổ phần đại chúng thực hiện theo các quy định sau.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Trong thời hạn </w:t>
      </w:r>
      <w:r w:rsidR="0050022A" w:rsidRPr="00793F34">
        <w:rPr>
          <w:color w:val="000000"/>
          <w:sz w:val="26"/>
          <w:lang w:val="vi-VN"/>
        </w:rPr>
        <w:t>0</w:t>
      </w:r>
      <w:r w:rsidR="00C460E9" w:rsidRPr="00793F34">
        <w:rPr>
          <w:color w:val="000000"/>
          <w:sz w:val="26"/>
          <w:lang w:val="vi-VN"/>
        </w:rPr>
        <w:t>5</w:t>
      </w:r>
      <w:r w:rsidR="0050022A" w:rsidRPr="00793F34">
        <w:rPr>
          <w:color w:val="000000"/>
          <w:sz w:val="26"/>
          <w:lang w:val="vi-VN"/>
        </w:rPr>
        <w:t xml:space="preserve"> ngày</w:t>
      </w:r>
      <w:r w:rsidRPr="00793F34">
        <w:rPr>
          <w:color w:val="000000"/>
          <w:sz w:val="26"/>
          <w:lang w:val="vi-VN"/>
        </w:rPr>
        <w:t xml:space="preserve"> làm việc, kể từ ngày công ty ra quyết định chào bán cổ phần riêng lẻ, công ty phải thông báo việc chào bán cổ phần riêng lẻ với cơ quan đăng ký doanh nghiệp. </w:t>
      </w:r>
      <w:r w:rsidR="00012DD9" w:rsidRPr="00793F34">
        <w:rPr>
          <w:color w:val="000000"/>
          <w:sz w:val="26"/>
          <w:lang w:val="vi-VN"/>
        </w:rPr>
        <w:t xml:space="preserve">Kèm theo </w:t>
      </w:r>
      <w:r w:rsidRPr="00793F34">
        <w:rPr>
          <w:color w:val="000000"/>
          <w:sz w:val="26"/>
          <w:lang w:val="vi-VN"/>
        </w:rPr>
        <w:t>thông báo chào bán cổ phần riêng lẻ bao gồm tài liệu sau</w:t>
      </w:r>
      <w:r w:rsidR="003F37AB" w:rsidRPr="00793F34">
        <w:rPr>
          <w:color w:val="000000"/>
          <w:sz w:val="26"/>
          <w:lang w:val="vi-VN"/>
        </w:rPr>
        <w:t xml:space="preserve"> đây</w:t>
      </w:r>
      <w:r w:rsidRPr="00793F34">
        <w:rPr>
          <w:color w:val="000000"/>
          <w:sz w:val="26"/>
          <w:lang w:val="vi-VN"/>
        </w:rPr>
        <w:t>:</w:t>
      </w:r>
    </w:p>
    <w:p w:rsidR="00EB6C49" w:rsidRPr="00793F34" w:rsidRDefault="00012DD9" w:rsidP="0098720E">
      <w:pPr>
        <w:spacing w:before="120" w:after="0" w:line="340" w:lineRule="atLeast"/>
        <w:ind w:firstLine="720"/>
        <w:rPr>
          <w:color w:val="000000"/>
          <w:sz w:val="26"/>
          <w:lang w:val="vi-VN"/>
        </w:rPr>
      </w:pPr>
      <w:r w:rsidRPr="00793F34">
        <w:rPr>
          <w:color w:val="000000"/>
          <w:sz w:val="26"/>
          <w:lang w:val="vi-VN"/>
        </w:rPr>
        <w:lastRenderedPageBreak/>
        <w:t>a</w:t>
      </w:r>
      <w:r w:rsidR="00EB6C49" w:rsidRPr="00793F34">
        <w:rPr>
          <w:color w:val="000000"/>
          <w:sz w:val="26"/>
          <w:lang w:val="vi-VN"/>
        </w:rPr>
        <w:t>) Quyết định của Đại hội đồng cổ đông về chào bán cổ phần riêng lẻ;</w:t>
      </w:r>
    </w:p>
    <w:p w:rsidR="00EB6C49" w:rsidRPr="00793F34" w:rsidRDefault="00012DD9" w:rsidP="0098720E">
      <w:pPr>
        <w:spacing w:before="120" w:after="0" w:line="340" w:lineRule="atLeast"/>
        <w:ind w:firstLine="720"/>
        <w:rPr>
          <w:color w:val="000000"/>
          <w:sz w:val="26"/>
          <w:lang w:val="vi-VN"/>
        </w:rPr>
      </w:pPr>
      <w:r w:rsidRPr="00793F34">
        <w:rPr>
          <w:color w:val="000000"/>
          <w:sz w:val="26"/>
          <w:lang w:val="vi-VN"/>
        </w:rPr>
        <w:t>b</w:t>
      </w:r>
      <w:r w:rsidR="00EB6C49" w:rsidRPr="00793F34">
        <w:rPr>
          <w:color w:val="000000"/>
          <w:sz w:val="26"/>
          <w:lang w:val="vi-VN"/>
        </w:rPr>
        <w:t>) Phuơng án chào bán cổ phần riêng lẻ đã được Đại hội đồng cổ đông thông qua</w:t>
      </w:r>
      <w:r w:rsidRPr="00793F34">
        <w:rPr>
          <w:color w:val="000000"/>
          <w:sz w:val="26"/>
          <w:lang w:val="vi-VN"/>
        </w:rPr>
        <w:t>, nếu có</w:t>
      </w:r>
      <w:r w:rsidR="00EB6C49"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Thông báo chào bán cổ phần riêng lẻ bao gồm các nội dung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Tên, địa chỉ trụ sở chính, mã số 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Tổng số cổ phần dự định chào bán; các loại cổ phần chào bán và số lượng cổ phần chào bán mỗi loại;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Thời điểm, hình thức chào bán cổ phần;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Họ, tên, chữ ký của người đại diện theo pháp luật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w:t>
      </w:r>
      <w:bookmarkStart w:id="343" w:name="_Hlk381686846"/>
      <w:r w:rsidRPr="00793F34">
        <w:rPr>
          <w:color w:val="000000"/>
          <w:sz w:val="26"/>
          <w:lang w:val="vi-VN"/>
        </w:rPr>
        <w:t xml:space="preserve">Công ty có quyền tiến hành tổ chức thực hiện bán cổ phần sau </w:t>
      </w:r>
      <w:r w:rsidR="00C460E9" w:rsidRPr="00793F34">
        <w:rPr>
          <w:color w:val="000000"/>
          <w:sz w:val="26"/>
          <w:lang w:val="vi-VN"/>
        </w:rPr>
        <w:t xml:space="preserve">05 </w:t>
      </w:r>
      <w:r w:rsidRPr="00793F34">
        <w:rPr>
          <w:color w:val="000000"/>
          <w:sz w:val="26"/>
          <w:lang w:val="vi-VN"/>
        </w:rPr>
        <w:t>ngày làm việc kể từ ngày gửi thông báo cho cơ quan đăng ký doanh nghiệp mà không nhận được ý kiến phản đối của cơ quan đăng ký doanh nghiệp, trừ trường hợp cơ quan đăng ký doanh nghiệp thông báo chấp thuận việc chào bán cổ phần riêng lẻ trong một thời hạn sớm hơn.</w:t>
      </w:r>
      <w:bookmarkEnd w:id="343"/>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Công ty thực hiện đăng ký thay đổi vốn điều lệ với cơ quan đăng ký kinh doanh trong thời hạn </w:t>
      </w:r>
      <w:r w:rsidR="00012DD9" w:rsidRPr="00793F34">
        <w:rPr>
          <w:color w:val="000000"/>
          <w:sz w:val="26"/>
          <w:lang w:val="vi-VN"/>
        </w:rPr>
        <w:t xml:space="preserve">10 </w:t>
      </w:r>
      <w:r w:rsidR="0050022A" w:rsidRPr="00793F34">
        <w:rPr>
          <w:color w:val="000000"/>
          <w:sz w:val="26"/>
          <w:lang w:val="vi-VN"/>
        </w:rPr>
        <w:t>ngày</w:t>
      </w:r>
      <w:r w:rsidRPr="00793F34">
        <w:rPr>
          <w:color w:val="000000"/>
          <w:sz w:val="26"/>
          <w:lang w:val="vi-VN"/>
        </w:rPr>
        <w:t xml:space="preserve"> làm việc kể từ ngày hoàn thành đợt bán cổ phần.</w:t>
      </w:r>
    </w:p>
    <w:p w:rsidR="00EB6C49" w:rsidRPr="00793F34" w:rsidRDefault="00EB6C49" w:rsidP="000C7AC8">
      <w:pPr>
        <w:pStyle w:val="Heading3"/>
        <w:ind w:firstLine="720"/>
        <w:jc w:val="left"/>
        <w:rPr>
          <w:rFonts w:ascii="Times New Roman" w:hAnsi="Times New Roman" w:cs="Times New Roman"/>
          <w:color w:val="000000"/>
          <w:lang w:val="vi-VN"/>
        </w:rPr>
      </w:pPr>
      <w:bookmarkStart w:id="344" w:name="_Toc397766655"/>
      <w:bookmarkStart w:id="345" w:name="_Toc398907943"/>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12</w:t>
      </w:r>
      <w:r w:rsidR="00396755" w:rsidRPr="00793F34">
        <w:rPr>
          <w:rFonts w:ascii="Times New Roman" w:hAnsi="Times New Roman" w:cs="Times New Roman"/>
          <w:color w:val="000000"/>
        </w:rPr>
        <w:t>4</w:t>
      </w:r>
      <w:r w:rsidRPr="00793F34">
        <w:rPr>
          <w:rFonts w:ascii="Times New Roman" w:hAnsi="Times New Roman" w:cs="Times New Roman"/>
          <w:color w:val="000000"/>
          <w:lang w:val="vi-VN"/>
        </w:rPr>
        <w:t>. Chào bán cổ phần cho cổ đông hiện hữu</w:t>
      </w:r>
      <w:bookmarkEnd w:id="344"/>
      <w:bookmarkEnd w:id="345"/>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Chào bán cổ phần cho cổ đông hiện hữu là trường hợp công ty tăng thêm số lượng cổ phần được quyền chào bán và bán toàn bộ số cổ phần đó cho tất cả cổ đông theo tỷ lệ cổ phần hiện có của họ tại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Chào bán cổ phần cho cổ đông hiện hữu của công ty cổ phần không phải là công ty cổ phần đại chúng được thực hiện như sau: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Công ty phải thông báo bằng văn bản đến các cổ đông theo phương thức bảo đảm đến được địa chỉ thường trú hoặc địa chỉ liên lạc của họ trong sổ đăng ký cổ đông.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Thông báo phải có họ, tên, địa chỉ thường trú, quốc tịch, số Giấy chứng minh nhân dân, Hộ chiếu hoặc chứng thực cá nhân hợp pháp khác của cổ đông là cá nhân; tên, mã số doanh nghiệp hoặc số quyết </w:t>
      </w:r>
      <w:r w:rsidR="00530529" w:rsidRPr="00793F34">
        <w:rPr>
          <w:color w:val="000000"/>
          <w:sz w:val="26"/>
          <w:lang w:val="vi-VN"/>
        </w:rPr>
        <w:t>đ</w:t>
      </w:r>
      <w:r w:rsidRPr="00793F34">
        <w:rPr>
          <w:color w:val="000000"/>
          <w:sz w:val="26"/>
          <w:lang w:val="vi-VN"/>
        </w:rPr>
        <w:t xml:space="preserve">ịnh thành lập, </w:t>
      </w:r>
      <w:r w:rsidR="00530529" w:rsidRPr="00793F34">
        <w:rPr>
          <w:color w:val="000000"/>
          <w:sz w:val="26"/>
          <w:lang w:val="vi-VN"/>
        </w:rPr>
        <w:t>đ</w:t>
      </w:r>
      <w:r w:rsidRPr="00793F34">
        <w:rPr>
          <w:color w:val="000000"/>
          <w:sz w:val="26"/>
          <w:lang w:val="vi-VN"/>
        </w:rPr>
        <w:t xml:space="preserve">ịa chỉ trụ sở chính của cổ </w:t>
      </w:r>
      <w:r w:rsidR="00530529" w:rsidRPr="00793F34">
        <w:rPr>
          <w:color w:val="000000"/>
          <w:sz w:val="26"/>
          <w:lang w:val="vi-VN"/>
        </w:rPr>
        <w:t>đ</w:t>
      </w:r>
      <w:r w:rsidRPr="00793F34">
        <w:rPr>
          <w:color w:val="000000"/>
          <w:sz w:val="26"/>
          <w:lang w:val="vi-VN"/>
        </w:rPr>
        <w:t xml:space="preserve">ông là tổ chức; số cổ phần và tỷ lệ cổ phần hiện có của cổ </w:t>
      </w:r>
      <w:r w:rsidR="00530529" w:rsidRPr="00793F34">
        <w:rPr>
          <w:color w:val="000000"/>
          <w:sz w:val="26"/>
          <w:lang w:val="vi-VN"/>
        </w:rPr>
        <w:t>đ</w:t>
      </w:r>
      <w:r w:rsidRPr="00793F34">
        <w:rPr>
          <w:color w:val="000000"/>
          <w:sz w:val="26"/>
          <w:lang w:val="vi-VN"/>
        </w:rPr>
        <w:t xml:space="preserve">ông tại công ty; tổng số cổ phần dự kiến chào bán và số cổ phần cổ </w:t>
      </w:r>
      <w:r w:rsidR="00530529" w:rsidRPr="00793F34">
        <w:rPr>
          <w:color w:val="000000"/>
          <w:sz w:val="26"/>
          <w:lang w:val="vi-VN"/>
        </w:rPr>
        <w:t>đ</w:t>
      </w:r>
      <w:r w:rsidRPr="00793F34">
        <w:rPr>
          <w:color w:val="000000"/>
          <w:sz w:val="26"/>
          <w:lang w:val="vi-VN"/>
        </w:rPr>
        <w:t xml:space="preserve">ông </w:t>
      </w:r>
      <w:r w:rsidR="00530529" w:rsidRPr="00793F34">
        <w:rPr>
          <w:color w:val="000000"/>
          <w:sz w:val="26"/>
          <w:lang w:val="vi-VN"/>
        </w:rPr>
        <w:t>đư</w:t>
      </w:r>
      <w:r w:rsidRPr="00793F34">
        <w:rPr>
          <w:color w:val="000000"/>
          <w:sz w:val="26"/>
          <w:lang w:val="vi-VN"/>
        </w:rPr>
        <w:t xml:space="preserve">ợc quyền mua; giá chào bán cổ phần; thời hạn </w:t>
      </w:r>
      <w:r w:rsidR="006B7B18" w:rsidRPr="00793F34">
        <w:rPr>
          <w:color w:val="000000"/>
          <w:sz w:val="26"/>
          <w:lang w:val="vi-VN"/>
        </w:rPr>
        <w:t>đă</w:t>
      </w:r>
      <w:r w:rsidRPr="00793F34">
        <w:rPr>
          <w:color w:val="000000"/>
          <w:sz w:val="26"/>
          <w:lang w:val="vi-VN"/>
        </w:rPr>
        <w:t>ng ký mua; họ, tên, chữ ký của người đại diện theo pháp luật của công ty. Thời hạn xác định trong thông báo phải hợp lý đủ để cổ đông đăng ký mua được cổ phần. Kèm theo thông báo phải có mẫu phiếu đăng ký mua cổ phần do công ty phát hành. Nếu phiếu đăng ký mua cổ phần không được gửi về công ty đúng hạn như thông báo thì cổ đông có liên quan coi như đã không nhận quyền ưu tiên mua;</w:t>
      </w:r>
    </w:p>
    <w:p w:rsidR="00EB6C49" w:rsidRPr="00793F34" w:rsidRDefault="00EB6C49" w:rsidP="0098720E">
      <w:pPr>
        <w:spacing w:before="120" w:after="0" w:line="340" w:lineRule="atLeast"/>
        <w:ind w:firstLine="720"/>
        <w:rPr>
          <w:color w:val="000000"/>
          <w:spacing w:val="-10"/>
          <w:sz w:val="26"/>
          <w:lang w:val="vi-VN"/>
        </w:rPr>
      </w:pPr>
      <w:r w:rsidRPr="00793F34">
        <w:rPr>
          <w:color w:val="000000"/>
          <w:spacing w:val="-10"/>
          <w:sz w:val="26"/>
          <w:lang w:val="vi-VN"/>
        </w:rPr>
        <w:t>c) Cổ đông có quyền chuyển quyền ưu tiên mua cổ phần của mình cho người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Trường hợp số lượng cổ phần dự kiến chào bán không được cổ đông và người nhận chuyển quyền ưu tiên mua đăng ký mua hết thì Hội đồng quản trị có bán số cổ phần được quyền chào bán còn lại đó cho cổ đông của công ty hoặc người khác theo cách thức hợp lý với điều kiện không thuận lợi hơn so với những điều kiện đã chào bán cho các cổ đông, trừ </w:t>
      </w:r>
      <w:r w:rsidRPr="00793F34">
        <w:rPr>
          <w:color w:val="000000"/>
          <w:sz w:val="26"/>
          <w:lang w:val="vi-VN"/>
        </w:rPr>
        <w:lastRenderedPageBreak/>
        <w:t xml:space="preserve">trường hợp Đại hội đồng cổ đông có chấp thuận khác hoặc cổ phần được bán qua </w:t>
      </w:r>
      <w:r w:rsidR="00AD6B0B" w:rsidRPr="00793F34">
        <w:rPr>
          <w:color w:val="000000"/>
          <w:sz w:val="26"/>
          <w:lang w:val="vi-VN"/>
        </w:rPr>
        <w:t>Sở giao dịch chứng khoán</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Cổ phần được coi là đã bán khi được thanh toán đủ và những thông tin về người mua quy định tại khoản 2 Điều </w:t>
      </w:r>
      <w:r w:rsidR="008C546F" w:rsidRPr="00793F34">
        <w:rPr>
          <w:color w:val="000000"/>
          <w:sz w:val="26"/>
          <w:lang w:val="vi-VN"/>
        </w:rPr>
        <w:t>12</w:t>
      </w:r>
      <w:r w:rsidR="00396755" w:rsidRPr="00793F34">
        <w:rPr>
          <w:color w:val="000000"/>
          <w:sz w:val="26"/>
        </w:rPr>
        <w:t>1</w:t>
      </w:r>
      <w:r w:rsidR="004F3F18" w:rsidRPr="00793F34">
        <w:rPr>
          <w:color w:val="000000"/>
          <w:sz w:val="26"/>
          <w:lang w:val="vi-VN"/>
        </w:rPr>
        <w:t xml:space="preserve"> của</w:t>
      </w:r>
      <w:r w:rsidRPr="00793F34">
        <w:rPr>
          <w:color w:val="000000"/>
          <w:sz w:val="26"/>
          <w:lang w:val="vi-VN"/>
        </w:rPr>
        <w:t xml:space="preserve"> Luật này được ghi đầy đủ vào sổ đăng ký cổ đông; kể từ thời điểm đó, người mua cổ phần trở thành cổ đông của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5. Sau khi cổ phần được thanh toán đầy đủ, công ty phải phát hành và trao cổ phiếu cho người mua. Công ty có thể bán cổ phần mà không trao cổ phiếu. Trong trường hợp này, các thông tin về cổ đông quy định tại khoản 2 Điều </w:t>
      </w:r>
      <w:r w:rsidR="008C546F" w:rsidRPr="00793F34">
        <w:rPr>
          <w:color w:val="000000"/>
          <w:sz w:val="26"/>
          <w:lang w:val="vi-VN"/>
        </w:rPr>
        <w:t>12</w:t>
      </w:r>
      <w:r w:rsidR="00396755" w:rsidRPr="00793F34">
        <w:rPr>
          <w:color w:val="000000"/>
          <w:sz w:val="26"/>
        </w:rPr>
        <w:t>1</w:t>
      </w:r>
      <w:r w:rsidRPr="00793F34">
        <w:rPr>
          <w:color w:val="000000"/>
          <w:sz w:val="26"/>
          <w:lang w:val="vi-VN"/>
        </w:rPr>
        <w:t xml:space="preserve"> </w:t>
      </w:r>
      <w:r w:rsidR="004F3F18" w:rsidRPr="00793F34">
        <w:rPr>
          <w:color w:val="000000"/>
          <w:sz w:val="26"/>
          <w:lang w:val="vi-VN"/>
        </w:rPr>
        <w:t xml:space="preserve">của </w:t>
      </w:r>
      <w:r w:rsidRPr="00793F34">
        <w:rPr>
          <w:color w:val="000000"/>
          <w:sz w:val="26"/>
          <w:lang w:val="vi-VN"/>
        </w:rPr>
        <w:t>Luật này được ghi vào sổ đăng ký cổ đông là đủ để chứng thực quyền sở hữu cổ phần của cổ đông đó trong công ty.</w:t>
      </w:r>
    </w:p>
    <w:p w:rsidR="00EB6C49" w:rsidRPr="00793F34" w:rsidRDefault="00EB6C49" w:rsidP="000C7AC8">
      <w:pPr>
        <w:pStyle w:val="Heading3"/>
        <w:ind w:firstLine="720"/>
        <w:jc w:val="left"/>
        <w:rPr>
          <w:color w:val="000000"/>
          <w:szCs w:val="24"/>
          <w:lang w:val="vi-VN"/>
        </w:rPr>
      </w:pPr>
      <w:bookmarkStart w:id="346" w:name="_Toc397766656"/>
      <w:bookmarkStart w:id="347" w:name="_Toc398907944"/>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12</w:t>
      </w:r>
      <w:r w:rsidR="00396755" w:rsidRPr="00793F34">
        <w:rPr>
          <w:rFonts w:ascii="Times New Roman" w:hAnsi="Times New Roman" w:cs="Times New Roman"/>
          <w:color w:val="000000"/>
        </w:rPr>
        <w:t>5</w:t>
      </w:r>
      <w:r w:rsidRPr="00793F34">
        <w:rPr>
          <w:rFonts w:ascii="Times New Roman" w:hAnsi="Times New Roman" w:cs="Times New Roman"/>
          <w:color w:val="000000"/>
          <w:lang w:val="vi-VN"/>
        </w:rPr>
        <w:t>. Bán cổ phần</w:t>
      </w:r>
      <w:bookmarkEnd w:id="346"/>
      <w:bookmarkEnd w:id="347"/>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Hội đồng quản trị quyết định thời điểm, phương thức và giá bán cổ phần. Giá bán cổ phần không được thấp hơn giá thị trường tại thời điểm chào bán hoặc giá trị được ghi trong sổ sách của cổ phần tại thời điểm gần nhất, trừ những trường hợp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Cổ phần chào bán lần đầu tiên cho những người không phải là cổ đông sáng lập;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Cổ phần chào bán cho tất cả cổ đông theo tỷ lệ cổ phần hiện có của họ ở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Cổ phần chào bán cho người môi giới hoặc người bảo lãnh. Trong trường hợp này, số chiết khấu hoặc tỷ lệ chiết khấu cụ thể phải được sự chấp thuận của Đại hội đồng cổ đông, trừ trường hợp Điều lệ công ty quy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Các trường hợp khác và mức chiết khấu trong các trường hợp đó do Điều lệ công ty quy định. </w:t>
      </w:r>
    </w:p>
    <w:p w:rsidR="00EB6C49" w:rsidRPr="00793F34" w:rsidRDefault="00EB6C49" w:rsidP="00535F34">
      <w:pPr>
        <w:pStyle w:val="Heading3"/>
        <w:ind w:firstLine="720"/>
        <w:jc w:val="left"/>
        <w:rPr>
          <w:color w:val="000000"/>
          <w:szCs w:val="24"/>
          <w:lang w:val="vi-VN"/>
        </w:rPr>
      </w:pPr>
      <w:bookmarkStart w:id="348" w:name="_Toc397766657"/>
      <w:bookmarkStart w:id="349" w:name="_Toc398907945"/>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12</w:t>
      </w:r>
      <w:r w:rsidR="00396755" w:rsidRPr="00793F34">
        <w:rPr>
          <w:rFonts w:ascii="Times New Roman" w:hAnsi="Times New Roman" w:cs="Times New Roman"/>
          <w:color w:val="000000"/>
        </w:rPr>
        <w:t>6</w:t>
      </w:r>
      <w:r w:rsidRPr="00793F34">
        <w:rPr>
          <w:rFonts w:ascii="Times New Roman" w:hAnsi="Times New Roman" w:cs="Times New Roman"/>
          <w:color w:val="000000"/>
          <w:lang w:val="vi-VN"/>
        </w:rPr>
        <w:t>. Chuyển nhượng cổ phần</w:t>
      </w:r>
      <w:bookmarkEnd w:id="348"/>
      <w:bookmarkEnd w:id="349"/>
    </w:p>
    <w:p w:rsidR="00CA1FA5" w:rsidRPr="00793F34" w:rsidRDefault="00EB6C49" w:rsidP="002C3446">
      <w:pPr>
        <w:spacing w:before="120" w:after="0" w:line="340" w:lineRule="atLeast"/>
        <w:ind w:firstLine="720"/>
        <w:rPr>
          <w:color w:val="000000"/>
          <w:sz w:val="26"/>
          <w:lang w:val="vi-VN"/>
        </w:rPr>
      </w:pPr>
      <w:r w:rsidRPr="00793F34">
        <w:rPr>
          <w:color w:val="000000"/>
          <w:sz w:val="26"/>
          <w:lang w:val="vi-VN"/>
        </w:rPr>
        <w:t xml:space="preserve">1. Các cổ phần được tự do chuyển nhượng, trừ trường hợp quy định tại khoản 3 Điều </w:t>
      </w:r>
      <w:r w:rsidR="008C546F" w:rsidRPr="00793F34">
        <w:rPr>
          <w:color w:val="000000"/>
          <w:sz w:val="26"/>
          <w:lang w:val="vi-VN"/>
        </w:rPr>
        <w:t>1</w:t>
      </w:r>
      <w:r w:rsidR="00396755" w:rsidRPr="00793F34">
        <w:rPr>
          <w:color w:val="000000"/>
          <w:sz w:val="26"/>
        </w:rPr>
        <w:t>19</w:t>
      </w:r>
      <w:r w:rsidR="00AD6B0B" w:rsidRPr="00793F34">
        <w:rPr>
          <w:color w:val="000000"/>
          <w:sz w:val="26"/>
          <w:lang w:val="vi-VN"/>
        </w:rPr>
        <w:t xml:space="preserve"> của </w:t>
      </w:r>
      <w:r w:rsidRPr="00793F34">
        <w:rPr>
          <w:color w:val="000000"/>
          <w:sz w:val="26"/>
          <w:lang w:val="vi-VN"/>
        </w:rPr>
        <w:t>Luật này và Điều lệ công ty có quy định hạn chế chuyển nhượng cổ phần. Trường hợp Điều lệ công ty có quy định hạn chế về chuyển nhượng cổ phần thì các quy định này chỉ có hiệu lực khi được nêu rõ trong cổ phiếu của cổ phần tương ứng.</w:t>
      </w:r>
      <w:r w:rsidR="002C3446" w:rsidRPr="00793F34" w:rsidDel="002C3446">
        <w:rPr>
          <w:color w:val="000000"/>
          <w:sz w:val="26"/>
          <w:lang w:val="vi-VN"/>
        </w:rPr>
        <w:t xml:space="preserve"> </w:t>
      </w:r>
    </w:p>
    <w:p w:rsidR="002C3446" w:rsidRPr="00793F34" w:rsidRDefault="002C3446" w:rsidP="002C3446">
      <w:pPr>
        <w:spacing w:before="120" w:after="0" w:line="340" w:lineRule="atLeast"/>
        <w:ind w:firstLine="720"/>
        <w:rPr>
          <w:color w:val="000000"/>
          <w:sz w:val="26"/>
          <w:lang w:val="vi-VN"/>
        </w:rPr>
      </w:pPr>
      <w:r w:rsidRPr="00793F34">
        <w:rPr>
          <w:color w:val="000000"/>
          <w:sz w:val="26"/>
          <w:lang w:val="vi-VN"/>
        </w:rPr>
        <w:t>2. Việc chuyển nhượng được thực hiện bằng hợp đồng theo cách thông thường</w:t>
      </w:r>
      <w:r w:rsidR="00BC364F" w:rsidRPr="00793F34">
        <w:rPr>
          <w:color w:val="000000"/>
          <w:sz w:val="26"/>
          <w:lang w:val="vi-VN"/>
        </w:rPr>
        <w:t xml:space="preserve"> </w:t>
      </w:r>
      <w:r w:rsidRPr="00793F34">
        <w:rPr>
          <w:color w:val="000000"/>
          <w:sz w:val="26"/>
          <w:lang w:val="vi-VN"/>
        </w:rPr>
        <w:t xml:space="preserve">hoặc thông qua giao dịch trên thị trường chứng khoán. Trường hợp chuyển nhượng bằng hợp đồng thì giấy tờ chuyển nhượng phải được bên chuyển nhượng và bên nhận chuyển nhượng hoặc đại diện </w:t>
      </w:r>
      <w:r w:rsidR="00DA0FF3" w:rsidRPr="00793F34">
        <w:rPr>
          <w:color w:val="000000"/>
          <w:sz w:val="26"/>
          <w:lang w:val="vi-VN"/>
        </w:rPr>
        <w:t>ủy</w:t>
      </w:r>
      <w:r w:rsidRPr="00793F34">
        <w:rPr>
          <w:color w:val="000000"/>
          <w:sz w:val="26"/>
          <w:lang w:val="vi-VN"/>
        </w:rPr>
        <w:t xml:space="preserve"> quyền của họ ký. Trường hợp chuyển nhượng thông qua giao dịch trên thị trường chứng khoán, trình tự thủ tục và việc ghi nhận sở hữu thực hiện theo quy định của pháp luật về chứng khoán.</w:t>
      </w:r>
    </w:p>
    <w:p w:rsidR="00EB6C49" w:rsidRPr="00793F34" w:rsidRDefault="002C3446" w:rsidP="0098720E">
      <w:pPr>
        <w:spacing w:before="120" w:after="0" w:line="340" w:lineRule="atLeast"/>
        <w:ind w:firstLine="720"/>
        <w:rPr>
          <w:color w:val="000000"/>
          <w:sz w:val="26"/>
          <w:lang w:val="vi-VN"/>
        </w:rPr>
      </w:pPr>
      <w:r w:rsidRPr="00793F34">
        <w:rPr>
          <w:color w:val="000000"/>
          <w:sz w:val="26"/>
          <w:lang w:val="vi-VN"/>
        </w:rPr>
        <w:t>3</w:t>
      </w:r>
      <w:r w:rsidR="00EB6C49" w:rsidRPr="00793F34">
        <w:rPr>
          <w:color w:val="000000"/>
          <w:sz w:val="26"/>
          <w:lang w:val="vi-VN"/>
        </w:rPr>
        <w:t xml:space="preserve">. </w:t>
      </w:r>
      <w:r w:rsidRPr="00793F34">
        <w:rPr>
          <w:color w:val="000000"/>
          <w:sz w:val="26"/>
          <w:lang w:val="vi-VN"/>
        </w:rPr>
        <w:t>T</w:t>
      </w:r>
      <w:r w:rsidR="00EB6C49" w:rsidRPr="00793F34">
        <w:rPr>
          <w:color w:val="000000"/>
          <w:sz w:val="26"/>
          <w:lang w:val="vi-VN"/>
        </w:rPr>
        <w:t>rường hợp cổ đông là cá nhân chết hoặc bị Toà án tuyên bố là đã chết thì người thừa kế theo di chúc hoặc theo pháp luật của cổ đông đó là cổ đông của công ty.</w:t>
      </w:r>
    </w:p>
    <w:p w:rsidR="00EB6C49" w:rsidRPr="00793F34" w:rsidRDefault="002C3446" w:rsidP="0098720E">
      <w:pPr>
        <w:spacing w:before="120" w:after="0" w:line="340" w:lineRule="atLeast"/>
        <w:ind w:firstLine="720"/>
        <w:rPr>
          <w:color w:val="000000"/>
          <w:sz w:val="26"/>
          <w:lang w:val="vi-VN"/>
        </w:rPr>
      </w:pPr>
      <w:r w:rsidRPr="00793F34">
        <w:rPr>
          <w:color w:val="000000"/>
          <w:sz w:val="26"/>
          <w:lang w:val="vi-VN"/>
        </w:rPr>
        <w:t>4</w:t>
      </w:r>
      <w:r w:rsidR="00EB6C49" w:rsidRPr="00793F34">
        <w:rPr>
          <w:color w:val="000000"/>
          <w:sz w:val="26"/>
          <w:lang w:val="vi-VN"/>
        </w:rPr>
        <w:t xml:space="preserve">. 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về dân sự. </w:t>
      </w:r>
    </w:p>
    <w:p w:rsidR="00EB6C49" w:rsidRPr="00793F34" w:rsidRDefault="001B739F" w:rsidP="0098720E">
      <w:pPr>
        <w:spacing w:before="120" w:after="0" w:line="340" w:lineRule="atLeast"/>
        <w:ind w:firstLine="720"/>
        <w:rPr>
          <w:color w:val="000000"/>
          <w:sz w:val="26"/>
          <w:lang w:val="vi-VN"/>
        </w:rPr>
      </w:pPr>
      <w:r w:rsidRPr="00793F34">
        <w:rPr>
          <w:color w:val="000000"/>
          <w:sz w:val="26"/>
          <w:lang w:val="vi-VN"/>
        </w:rPr>
        <w:lastRenderedPageBreak/>
        <w:t>5</w:t>
      </w:r>
      <w:r w:rsidR="00EB6C49" w:rsidRPr="00793F34">
        <w:rPr>
          <w:color w:val="000000"/>
          <w:sz w:val="26"/>
          <w:lang w:val="vi-VN"/>
        </w:rPr>
        <w:t xml:space="preserve">. Cổ đông có quyền tặng cho một phần hoặc toàn bộ cổ phần của mình tại công ty cho người khác; sử dụng cổ phần để trả nợ. Trong trường hợp này, người được tặng, cho hoặc nhận trả nợ bằng cổ phần sẽ là cổ đông của công ty. </w:t>
      </w:r>
    </w:p>
    <w:p w:rsidR="00EB6C49" w:rsidRPr="00793F34" w:rsidRDefault="001B739F" w:rsidP="0098720E">
      <w:pPr>
        <w:spacing w:before="120" w:after="0" w:line="340" w:lineRule="atLeast"/>
        <w:ind w:firstLine="720"/>
        <w:rPr>
          <w:color w:val="000000"/>
          <w:sz w:val="26"/>
          <w:lang w:val="vi-VN"/>
        </w:rPr>
      </w:pPr>
      <w:r w:rsidRPr="00793F34">
        <w:rPr>
          <w:color w:val="000000"/>
          <w:sz w:val="26"/>
          <w:lang w:val="vi-VN"/>
        </w:rPr>
        <w:t>6</w:t>
      </w:r>
      <w:r w:rsidR="00EB6C49" w:rsidRPr="00793F34">
        <w:rPr>
          <w:color w:val="000000"/>
          <w:sz w:val="26"/>
          <w:lang w:val="vi-VN"/>
        </w:rPr>
        <w:t xml:space="preserve">. Trường hợp cổ đông chỉ chuyển nhượng một </w:t>
      </w:r>
      <w:r w:rsidR="002C3446" w:rsidRPr="00793F34">
        <w:rPr>
          <w:color w:val="000000"/>
          <w:sz w:val="26"/>
          <w:lang w:val="vi-VN"/>
        </w:rPr>
        <w:t xml:space="preserve">phần </w:t>
      </w:r>
      <w:r w:rsidR="00EB6C49" w:rsidRPr="00793F34">
        <w:rPr>
          <w:color w:val="000000"/>
          <w:sz w:val="26"/>
          <w:lang w:val="vi-VN"/>
        </w:rPr>
        <w:t>số cổ phần</w:t>
      </w:r>
      <w:r w:rsidR="002C3446" w:rsidRPr="00793F34">
        <w:rPr>
          <w:color w:val="000000"/>
          <w:sz w:val="26"/>
          <w:lang w:val="vi-VN"/>
        </w:rPr>
        <w:t xml:space="preserve">thì </w:t>
      </w:r>
      <w:r w:rsidR="00EB6C49" w:rsidRPr="00793F34">
        <w:rPr>
          <w:color w:val="000000"/>
          <w:sz w:val="26"/>
          <w:lang w:val="vi-VN"/>
        </w:rPr>
        <w:t>cổ phiếu cũ bị h</w:t>
      </w:r>
      <w:r w:rsidR="00DA0FF3" w:rsidRPr="00793F34">
        <w:rPr>
          <w:color w:val="000000"/>
          <w:sz w:val="26"/>
          <w:lang w:val="vi-VN"/>
        </w:rPr>
        <w:t>ủy</w:t>
      </w:r>
      <w:r w:rsidR="00EB6C49" w:rsidRPr="00793F34">
        <w:rPr>
          <w:color w:val="000000"/>
          <w:sz w:val="26"/>
          <w:lang w:val="vi-VN"/>
        </w:rPr>
        <w:t xml:space="preserve"> bỏ và công ty phát hành cổ phiếu mới ghi nhận số cổ phần đã chuyển nhượng và số cổ phần còn lại.</w:t>
      </w:r>
    </w:p>
    <w:p w:rsidR="00EB6C49" w:rsidRPr="00793F34" w:rsidRDefault="001B739F" w:rsidP="0098720E">
      <w:pPr>
        <w:spacing w:before="120" w:after="0" w:line="340" w:lineRule="atLeast"/>
        <w:ind w:firstLine="720"/>
        <w:rPr>
          <w:color w:val="000000"/>
          <w:sz w:val="26"/>
          <w:lang w:val="vi-VN"/>
        </w:rPr>
      </w:pPr>
      <w:r w:rsidRPr="00793F34">
        <w:rPr>
          <w:color w:val="000000"/>
          <w:sz w:val="26"/>
          <w:lang w:val="vi-VN"/>
        </w:rPr>
        <w:t>7</w:t>
      </w:r>
      <w:r w:rsidR="00EB6C49" w:rsidRPr="00793F34">
        <w:rPr>
          <w:color w:val="000000"/>
          <w:sz w:val="26"/>
          <w:lang w:val="vi-VN"/>
        </w:rPr>
        <w:t xml:space="preserve">. Người nhận cổ phần trong các trường hợp điều này chỉ trở thành cổ đông công ty từ thời điểm các thông tin của họ quy định tại khoản 2 Điều </w:t>
      </w:r>
      <w:r w:rsidR="008C546F" w:rsidRPr="00793F34">
        <w:rPr>
          <w:color w:val="000000"/>
          <w:sz w:val="26"/>
          <w:lang w:val="vi-VN"/>
        </w:rPr>
        <w:t>12</w:t>
      </w:r>
      <w:r w:rsidR="00396755" w:rsidRPr="00793F34">
        <w:rPr>
          <w:color w:val="000000"/>
          <w:sz w:val="26"/>
        </w:rPr>
        <w:t>1</w:t>
      </w:r>
      <w:r w:rsidR="00AD6B0B" w:rsidRPr="00793F34">
        <w:rPr>
          <w:color w:val="000000"/>
          <w:sz w:val="26"/>
          <w:lang w:val="vi-VN"/>
        </w:rPr>
        <w:t xml:space="preserve"> của</w:t>
      </w:r>
      <w:r w:rsidR="00EB6C49" w:rsidRPr="00793F34">
        <w:rPr>
          <w:color w:val="000000"/>
          <w:sz w:val="26"/>
          <w:lang w:val="vi-VN"/>
        </w:rPr>
        <w:t xml:space="preserve"> Luật này được ghi đầy đủ vào sổ đăng ký cổ đông.</w:t>
      </w:r>
    </w:p>
    <w:p w:rsidR="00EB6C49" w:rsidRPr="00793F34" w:rsidRDefault="00EB6C49" w:rsidP="00535F34">
      <w:pPr>
        <w:pStyle w:val="Heading3"/>
        <w:ind w:firstLine="720"/>
        <w:jc w:val="left"/>
        <w:rPr>
          <w:color w:val="000000"/>
          <w:szCs w:val="24"/>
          <w:lang w:val="vi-VN"/>
        </w:rPr>
      </w:pPr>
      <w:bookmarkStart w:id="350" w:name="_Toc397766658"/>
      <w:bookmarkStart w:id="351" w:name="_Toc398907946"/>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12</w:t>
      </w:r>
      <w:r w:rsidR="00396755" w:rsidRPr="00793F34">
        <w:rPr>
          <w:rFonts w:ascii="Times New Roman" w:hAnsi="Times New Roman" w:cs="Times New Roman"/>
          <w:color w:val="000000"/>
        </w:rPr>
        <w:t>7</w:t>
      </w:r>
      <w:r w:rsidRPr="00793F34">
        <w:rPr>
          <w:rFonts w:ascii="Times New Roman" w:hAnsi="Times New Roman" w:cs="Times New Roman"/>
          <w:color w:val="000000"/>
          <w:lang w:val="vi-VN"/>
        </w:rPr>
        <w:t>. Phát hành trái phiếu</w:t>
      </w:r>
      <w:bookmarkEnd w:id="350"/>
      <w:bookmarkEnd w:id="351"/>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Công ty cổ phần có quyền phát hành trái phiếu, trái phiếu chuyển đổi và các loại trái phiếu khác theo quy định của pháp luật và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Công ty không thanh toán đủ cả gốc và lãi của trái phiếu đã phát hành, không thanh toán hoặc thanh toán không đủ các khoản nợ đến hạn trong ba năm liên tiếp trước đó sẽ không được quyền phát hành trái phiếu, trừ trường hợp pháp luật về chứng khoán có quy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Việc phát hành trái phiếu cho các chủ nợ là tổ chức tài chính được lựa chọn không bị hạn chế bởi quy định tại khoản 3 Điều này.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Nếu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5. Trường hợp công ty cổ phần phát hành trái phiếu chuyển đổi thành cổ phần thì thực hiện theo trình tự, thủ tục tương ứng chào bán cổ phần theo quy định của Luật này và</w:t>
      </w:r>
      <w:r w:rsidR="0050022A" w:rsidRPr="00793F34">
        <w:rPr>
          <w:color w:val="000000"/>
          <w:sz w:val="26"/>
          <w:lang w:val="vi-VN"/>
        </w:rPr>
        <w:t xml:space="preserve"> quy định khác của</w:t>
      </w:r>
      <w:r w:rsidRPr="00793F34">
        <w:rPr>
          <w:color w:val="000000"/>
          <w:sz w:val="26"/>
          <w:lang w:val="vi-VN"/>
        </w:rPr>
        <w:t xml:space="preserve"> pháp luật có liên quan. Công ty thực hiện đăng ký thay đổi vốn điều lệ với cơ quan đăng ký doanh nghiệp trong thời hạn </w:t>
      </w:r>
      <w:r w:rsidR="0050022A" w:rsidRPr="00793F34">
        <w:rPr>
          <w:color w:val="000000"/>
          <w:sz w:val="26"/>
          <w:lang w:val="vi-VN"/>
        </w:rPr>
        <w:t>05 ngày</w:t>
      </w:r>
      <w:r w:rsidRPr="00793F34">
        <w:rPr>
          <w:color w:val="000000"/>
          <w:sz w:val="26"/>
          <w:lang w:val="vi-VN"/>
        </w:rPr>
        <w:t xml:space="preserve"> làm việc kể từ ngày hoàn thành việc chuyển đổi trái phiếu thành cổ phần.</w:t>
      </w:r>
    </w:p>
    <w:p w:rsidR="00EB6C49" w:rsidRPr="00793F34" w:rsidRDefault="00EB6C49" w:rsidP="00535F34">
      <w:pPr>
        <w:pStyle w:val="Heading3"/>
        <w:ind w:firstLine="720"/>
        <w:jc w:val="left"/>
        <w:rPr>
          <w:color w:val="000000"/>
          <w:szCs w:val="24"/>
          <w:lang w:val="vi-VN"/>
        </w:rPr>
      </w:pPr>
      <w:bookmarkStart w:id="352" w:name="_Toc397766659"/>
      <w:bookmarkStart w:id="353" w:name="_Toc398907947"/>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12</w:t>
      </w:r>
      <w:r w:rsidR="00396755" w:rsidRPr="00793F34">
        <w:rPr>
          <w:rFonts w:ascii="Times New Roman" w:hAnsi="Times New Roman" w:cs="Times New Roman"/>
          <w:color w:val="000000"/>
        </w:rPr>
        <w:t>8</w:t>
      </w:r>
      <w:r w:rsidRPr="00793F34">
        <w:rPr>
          <w:rFonts w:ascii="Times New Roman" w:hAnsi="Times New Roman" w:cs="Times New Roman"/>
          <w:color w:val="000000"/>
          <w:lang w:val="vi-VN"/>
        </w:rPr>
        <w:t>. Mua cổ phần, trái phiếu</w:t>
      </w:r>
      <w:bookmarkEnd w:id="352"/>
      <w:bookmarkEnd w:id="353"/>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Cổ phần, trái phiếu của công ty cổ phần có thể được mua bằng tiền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EB6C49" w:rsidRPr="00793F34" w:rsidRDefault="00EB6C49" w:rsidP="00535F34">
      <w:pPr>
        <w:pStyle w:val="Heading3"/>
        <w:ind w:firstLine="720"/>
        <w:jc w:val="left"/>
        <w:rPr>
          <w:color w:val="000000"/>
          <w:szCs w:val="24"/>
          <w:lang w:val="vi-VN"/>
        </w:rPr>
      </w:pPr>
      <w:bookmarkStart w:id="354" w:name="_Toc397766660"/>
      <w:bookmarkStart w:id="355" w:name="_Toc398907948"/>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w:t>
      </w:r>
      <w:r w:rsidR="00396755" w:rsidRPr="00793F34">
        <w:rPr>
          <w:rFonts w:ascii="Times New Roman" w:hAnsi="Times New Roman" w:cs="Times New Roman"/>
          <w:color w:val="000000"/>
        </w:rPr>
        <w:t>29</w:t>
      </w:r>
      <w:r w:rsidRPr="00793F34">
        <w:rPr>
          <w:rFonts w:ascii="Times New Roman" w:hAnsi="Times New Roman" w:cs="Times New Roman"/>
          <w:color w:val="000000"/>
          <w:lang w:val="vi-VN"/>
        </w:rPr>
        <w:t>. Mua lại cổ phần theo yêu cầu của cổ đông</w:t>
      </w:r>
      <w:bookmarkEnd w:id="354"/>
      <w:bookmarkEnd w:id="355"/>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Cổ đông biểu quyết phản đối quyết định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w:t>
      </w:r>
      <w:r w:rsidR="0050022A" w:rsidRPr="00793F34">
        <w:rPr>
          <w:color w:val="000000"/>
          <w:sz w:val="26"/>
          <w:lang w:val="vi-VN"/>
        </w:rPr>
        <w:t>10 ngày</w:t>
      </w:r>
      <w:r w:rsidRPr="00793F34">
        <w:rPr>
          <w:color w:val="000000"/>
          <w:sz w:val="26"/>
          <w:lang w:val="vi-VN"/>
        </w:rPr>
        <w:t xml:space="preserve"> làm việc, kể từ ngày Đại hội đồng cổ đông thông qua quyết định về các vấn đề quy định tại khoản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2. Công ty phải mua lại cổ phần theo yêu cầu của cổ đông quy định tại khoản 1 Điều này với giá thị trường hoặc giá được tính theo nguyên tắc quy định tại Điều lệ công ty trong thời hạn chín mươi ngày, kể từ ngày nhận được yêu cầu. Trường hợp không thoả thuận được về giá thì các bên có thể yêu cầu một tổ chức định giá chuyên nghiệp định giá. Công ty giới thiệu ít nhất ba tổ chức định giá chuyên nghiệp để cổ đông lựa chọn và lựa chọn đó là quyết định cuối cùng.</w:t>
      </w:r>
    </w:p>
    <w:p w:rsidR="00EB6C49" w:rsidRPr="00793F34" w:rsidRDefault="00EB6C49" w:rsidP="00535F34">
      <w:pPr>
        <w:pStyle w:val="Heading3"/>
        <w:ind w:firstLine="720"/>
        <w:jc w:val="left"/>
        <w:rPr>
          <w:color w:val="000000"/>
          <w:szCs w:val="24"/>
          <w:lang w:val="vi-VN"/>
        </w:rPr>
      </w:pPr>
      <w:bookmarkStart w:id="356" w:name="_Toc397766661"/>
      <w:bookmarkStart w:id="357" w:name="_Toc398907949"/>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13</w:t>
      </w:r>
      <w:r w:rsidR="00396755" w:rsidRPr="00793F34">
        <w:rPr>
          <w:rFonts w:ascii="Times New Roman" w:hAnsi="Times New Roman" w:cs="Times New Roman"/>
          <w:color w:val="000000"/>
        </w:rPr>
        <w:t>0</w:t>
      </w:r>
      <w:r w:rsidRPr="00793F34">
        <w:rPr>
          <w:rFonts w:ascii="Times New Roman" w:hAnsi="Times New Roman" w:cs="Times New Roman"/>
          <w:color w:val="000000"/>
          <w:lang w:val="vi-VN"/>
        </w:rPr>
        <w:t>. Mua lại cổ phần theo quyết định của công ty</w:t>
      </w:r>
      <w:bookmarkEnd w:id="356"/>
      <w:bookmarkEnd w:id="357"/>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Công ty có quyền mua lại không quá 30% tổng số cổ phần phổ thông đã bán, một phần hoặc toàn bộ cổ phần ưu đãi cổ tức đã bán theo quy định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Hội đồng quản trị có quyền quyết định mua lại không quá 10% tổng số cổ phần của từng loại đã được chào bán trong mỗi mười hai tháng. Trong trường hợp khác, việc mua lại cổ phần do Đại hội đồng cổ đông quyết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thoả thuận khác thì giá mua lại không được thấp hơn giá thị trường;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Công ty có thể mua lại cổ phần của từng cổ đông tương ứng với tỷ lệ cổ phần của họ trong công ty. Trong trường hợp này, quyết định mua lại cổ phần của công ty phải được thông báo bằng phương thức bảo đảm đến được tất cả cổ đông trong thời hạn </w:t>
      </w:r>
      <w:r w:rsidR="00FE4C21" w:rsidRPr="00793F34">
        <w:rPr>
          <w:color w:val="000000"/>
          <w:sz w:val="26"/>
          <w:lang w:val="vi-VN"/>
        </w:rPr>
        <w:t>30</w:t>
      </w:r>
      <w:r w:rsidRPr="00793F34">
        <w:rPr>
          <w:color w:val="000000"/>
          <w:sz w:val="26"/>
          <w:lang w:val="vi-VN"/>
        </w:rPr>
        <w:t xml:space="preserve">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Cổ đông đồng ý bán lại cổ phần phải gửi chào bán cổ phần của mình bằng phương thức bảo đảm đến được công ty trong thời hạn </w:t>
      </w:r>
      <w:r w:rsidR="00FE4C21" w:rsidRPr="00793F34">
        <w:rPr>
          <w:color w:val="000000"/>
          <w:sz w:val="26"/>
          <w:lang w:val="vi-VN"/>
        </w:rPr>
        <w:t>30</w:t>
      </w:r>
      <w:r w:rsidRPr="00793F34">
        <w:rPr>
          <w:color w:val="000000"/>
          <w:sz w:val="26"/>
          <w:lang w:val="vi-VN"/>
        </w:rPr>
        <w:t xml:space="preserve"> ngày, kể từ ngày thông báo. Chào bán phải có họ, tên, địa chỉ thường trú, số Giấy chứng minh nhân dân, Hộ chiếu hoặc chứng thực cá nhân hợp pháp khác của cổ đông là cá nhân; tên, mã số doanh nghiệp hoặc số quyết định thành lập, địa chỉ trụ sở chính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EB6C49" w:rsidRPr="00793F34" w:rsidRDefault="00EB6C49" w:rsidP="00535F34">
      <w:pPr>
        <w:pStyle w:val="Heading3"/>
        <w:ind w:firstLine="720"/>
        <w:jc w:val="left"/>
        <w:rPr>
          <w:color w:val="000000"/>
          <w:szCs w:val="24"/>
          <w:lang w:val="vi-VN"/>
        </w:rPr>
      </w:pPr>
      <w:bookmarkStart w:id="358" w:name="_Toc115580089"/>
      <w:bookmarkStart w:id="359" w:name="_Toc397766662"/>
      <w:bookmarkStart w:id="360" w:name="_Toc398907950"/>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13</w:t>
      </w:r>
      <w:r w:rsidR="00396755" w:rsidRPr="00793F34">
        <w:rPr>
          <w:rFonts w:ascii="Times New Roman" w:hAnsi="Times New Roman" w:cs="Times New Roman"/>
          <w:color w:val="000000"/>
        </w:rPr>
        <w:t>1</w:t>
      </w:r>
      <w:r w:rsidRPr="00793F34">
        <w:rPr>
          <w:rFonts w:ascii="Times New Roman" w:hAnsi="Times New Roman" w:cs="Times New Roman"/>
          <w:color w:val="000000"/>
          <w:lang w:val="vi-VN"/>
        </w:rPr>
        <w:t xml:space="preserve">. Điều kiện thanh toán và xử lý các cổ phần được </w:t>
      </w:r>
      <w:bookmarkEnd w:id="358"/>
      <w:r w:rsidRPr="00793F34">
        <w:rPr>
          <w:rFonts w:ascii="Times New Roman" w:hAnsi="Times New Roman" w:cs="Times New Roman"/>
          <w:color w:val="000000"/>
          <w:lang w:val="vi-VN"/>
        </w:rPr>
        <w:t>mua lại</w:t>
      </w:r>
      <w:bookmarkEnd w:id="359"/>
      <w:bookmarkEnd w:id="360"/>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Công ty chỉ được quyền thanh toán cổ phần được mua lại cho cổ đông theo quy định tại Điều </w:t>
      </w:r>
      <w:r w:rsidR="008C546F" w:rsidRPr="00793F34">
        <w:rPr>
          <w:color w:val="000000"/>
          <w:sz w:val="26"/>
          <w:lang w:val="vi-VN"/>
        </w:rPr>
        <w:t>12</w:t>
      </w:r>
      <w:r w:rsidR="00396755" w:rsidRPr="00793F34">
        <w:rPr>
          <w:color w:val="000000"/>
          <w:sz w:val="26"/>
        </w:rPr>
        <w:t>8</w:t>
      </w:r>
      <w:r w:rsidRPr="00793F34">
        <w:rPr>
          <w:color w:val="000000"/>
          <w:sz w:val="26"/>
          <w:lang w:val="vi-VN"/>
        </w:rPr>
        <w:t xml:space="preserve"> và Điều </w:t>
      </w:r>
      <w:r w:rsidR="008C546F" w:rsidRPr="00793F34">
        <w:rPr>
          <w:color w:val="000000"/>
          <w:sz w:val="26"/>
          <w:lang w:val="vi-VN"/>
        </w:rPr>
        <w:t>1</w:t>
      </w:r>
      <w:r w:rsidR="00396755" w:rsidRPr="00793F34">
        <w:rPr>
          <w:color w:val="000000"/>
          <w:sz w:val="26"/>
        </w:rPr>
        <w:t>29</w:t>
      </w:r>
      <w:r w:rsidR="004F3F18" w:rsidRPr="00793F34">
        <w:rPr>
          <w:color w:val="000000"/>
          <w:sz w:val="26"/>
          <w:lang w:val="vi-VN"/>
        </w:rPr>
        <w:t xml:space="preserve"> của</w:t>
      </w:r>
      <w:r w:rsidRPr="00793F34">
        <w:rPr>
          <w:color w:val="000000"/>
          <w:sz w:val="26"/>
          <w:lang w:val="vi-VN"/>
        </w:rPr>
        <w:t xml:space="preserve"> Luật này nếu ngay sau khi thanh toán hết số cổ phần được mua lại, công ty vẫn bảo đảm thanh toán đủ các khoản nợ và nghĩa vụ tài sản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Cổ phần được mua lại theo quy định tại Điều </w:t>
      </w:r>
      <w:r w:rsidR="008C546F" w:rsidRPr="00793F34">
        <w:rPr>
          <w:color w:val="000000"/>
          <w:sz w:val="26"/>
          <w:lang w:val="vi-VN"/>
        </w:rPr>
        <w:t>12</w:t>
      </w:r>
      <w:r w:rsidR="00396755" w:rsidRPr="00793F34">
        <w:rPr>
          <w:color w:val="000000"/>
          <w:sz w:val="26"/>
        </w:rPr>
        <w:t>8</w:t>
      </w:r>
      <w:r w:rsidRPr="00793F34">
        <w:rPr>
          <w:color w:val="000000"/>
          <w:sz w:val="26"/>
          <w:lang w:val="vi-VN"/>
        </w:rPr>
        <w:t xml:space="preserve"> và Điều </w:t>
      </w:r>
      <w:r w:rsidR="008C546F" w:rsidRPr="00793F34">
        <w:rPr>
          <w:color w:val="000000"/>
          <w:sz w:val="26"/>
          <w:lang w:val="vi-VN"/>
        </w:rPr>
        <w:t>1</w:t>
      </w:r>
      <w:r w:rsidR="00396755" w:rsidRPr="00793F34">
        <w:rPr>
          <w:color w:val="000000"/>
          <w:sz w:val="26"/>
        </w:rPr>
        <w:t>29</w:t>
      </w:r>
      <w:r w:rsidR="004F3F18" w:rsidRPr="00793F34">
        <w:rPr>
          <w:color w:val="000000"/>
          <w:sz w:val="26"/>
          <w:lang w:val="vi-VN"/>
        </w:rPr>
        <w:t xml:space="preserve"> của</w:t>
      </w:r>
      <w:r w:rsidRPr="00793F34">
        <w:rPr>
          <w:color w:val="000000"/>
          <w:sz w:val="26"/>
          <w:lang w:val="vi-VN"/>
        </w:rPr>
        <w:t xml:space="preserve"> Luật này được coi là cổ phần chưa bán theo quy định tại khoản 4 Điều </w:t>
      </w:r>
      <w:r w:rsidR="008C546F" w:rsidRPr="00793F34">
        <w:rPr>
          <w:color w:val="000000"/>
          <w:sz w:val="26"/>
          <w:lang w:val="vi-VN"/>
        </w:rPr>
        <w:t>11</w:t>
      </w:r>
      <w:r w:rsidR="00396755" w:rsidRPr="00793F34">
        <w:rPr>
          <w:color w:val="000000"/>
          <w:sz w:val="26"/>
        </w:rPr>
        <w:t>1</w:t>
      </w:r>
      <w:r w:rsidR="004F3F18" w:rsidRPr="00793F34">
        <w:rPr>
          <w:color w:val="000000"/>
          <w:sz w:val="26"/>
          <w:lang w:val="vi-VN"/>
        </w:rPr>
        <w:t xml:space="preserve"> của</w:t>
      </w:r>
      <w:r w:rsidRPr="00793F34">
        <w:rPr>
          <w:color w:val="000000"/>
          <w:sz w:val="26"/>
          <w:lang w:val="vi-VN"/>
        </w:rPr>
        <w:t xml:space="preserve"> Luật này. Công ty phải làm thủ tục điều chỉnh giảm vốn điều lệ tương ứng với tổng giá trị mệnh giá các cổ phần được công ty mua lại trong thời hạn </w:t>
      </w:r>
      <w:r w:rsidR="0050022A" w:rsidRPr="00793F34">
        <w:rPr>
          <w:color w:val="000000"/>
          <w:sz w:val="26"/>
          <w:lang w:val="vi-VN"/>
        </w:rPr>
        <w:t>05 ngày</w:t>
      </w:r>
      <w:r w:rsidRPr="00793F34">
        <w:rPr>
          <w:color w:val="000000"/>
          <w:sz w:val="26"/>
          <w:lang w:val="vi-VN"/>
        </w:rPr>
        <w:t xml:space="preserve"> kể từ ngày hoàn thành việc thanh toán mua lại cổ phần, trừ trường hợp pháp luật chứng khoán có quy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 xml:space="preserve">3. Cổ phiếu xác nhận quyền sở hữu cổ phần đã được mua lại phải được tiêu </w:t>
      </w:r>
      <w:bookmarkStart w:id="361" w:name="VNS003C"/>
      <w:r w:rsidRPr="00793F34">
        <w:rPr>
          <w:color w:val="000000"/>
          <w:sz w:val="26"/>
          <w:lang w:val="vi-VN"/>
        </w:rPr>
        <w:t>h</w:t>
      </w:r>
      <w:bookmarkEnd w:id="361"/>
      <w:r w:rsidR="00DA0FF3" w:rsidRPr="00793F34">
        <w:rPr>
          <w:color w:val="000000"/>
          <w:sz w:val="26"/>
          <w:lang w:val="vi-VN"/>
        </w:rPr>
        <w:t>ủy</w:t>
      </w:r>
      <w:r w:rsidRPr="00793F34">
        <w:rPr>
          <w:color w:val="000000"/>
          <w:sz w:val="26"/>
          <w:lang w:val="vi-VN"/>
        </w:rPr>
        <w:t xml:space="preserve"> ngay sau khi cổ phần tương ứng đã được thanh toán đủ. Chủ tịch Hội đồng quản trị và Giám đốc hoặc Tổng Giám đốc phải liên đới chịu trách nhiệm về thiệt hại do không tiêu hủy hoặc chậm tiêu </w:t>
      </w:r>
      <w:bookmarkStart w:id="362" w:name="VNS003E"/>
      <w:r w:rsidRPr="00793F34">
        <w:rPr>
          <w:color w:val="000000"/>
          <w:sz w:val="26"/>
          <w:lang w:val="vi-VN"/>
        </w:rPr>
        <w:t>h</w:t>
      </w:r>
      <w:bookmarkEnd w:id="362"/>
      <w:r w:rsidR="00DA0FF3" w:rsidRPr="00793F34">
        <w:rPr>
          <w:color w:val="000000"/>
          <w:sz w:val="26"/>
          <w:lang w:val="vi-VN"/>
        </w:rPr>
        <w:t>ủy</w:t>
      </w:r>
      <w:r w:rsidRPr="00793F34">
        <w:rPr>
          <w:color w:val="000000"/>
          <w:sz w:val="26"/>
          <w:lang w:val="vi-VN"/>
        </w:rPr>
        <w:t xml:space="preserve"> cổ phiếu gây ra đối với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Sau khi thanh toán hết số cổ phần mua lại, nếu tổng giá trị tài sản được ghi trong sổ kế toán của công ty giảm hơn 10% thì công ty phải thông báo cho tất cả các chủ nợ biết trong thời hạn </w:t>
      </w:r>
      <w:r w:rsidR="0050022A" w:rsidRPr="00793F34">
        <w:rPr>
          <w:color w:val="000000"/>
          <w:sz w:val="26"/>
          <w:lang w:val="vi-VN"/>
        </w:rPr>
        <w:t>15 ngày</w:t>
      </w:r>
      <w:r w:rsidRPr="00793F34">
        <w:rPr>
          <w:color w:val="000000"/>
          <w:sz w:val="26"/>
          <w:lang w:val="vi-VN"/>
        </w:rPr>
        <w:t>, kể từ ngày thanh toán hết số cổ phần mua lại.</w:t>
      </w:r>
    </w:p>
    <w:p w:rsidR="00EB6C49" w:rsidRPr="00793F34" w:rsidRDefault="00EB6C49" w:rsidP="00535F34">
      <w:pPr>
        <w:pStyle w:val="Heading3"/>
        <w:ind w:firstLine="720"/>
        <w:jc w:val="left"/>
        <w:rPr>
          <w:color w:val="000000"/>
          <w:szCs w:val="24"/>
          <w:lang w:val="vi-VN"/>
        </w:rPr>
      </w:pPr>
      <w:bookmarkStart w:id="363" w:name="_Toc115580090"/>
      <w:bookmarkStart w:id="364" w:name="_Toc397766663"/>
      <w:bookmarkStart w:id="365" w:name="_Toc398907951"/>
      <w:r w:rsidRPr="00793F34">
        <w:rPr>
          <w:rFonts w:ascii="Times New Roman" w:hAnsi="Times New Roman" w:cs="Times New Roman"/>
          <w:color w:val="000000"/>
          <w:lang w:val="vi-VN"/>
        </w:rPr>
        <w:t xml:space="preserve">Điều </w:t>
      </w:r>
      <w:r w:rsidR="000F2861" w:rsidRPr="00793F34">
        <w:rPr>
          <w:rFonts w:ascii="Times New Roman" w:hAnsi="Times New Roman" w:cs="Times New Roman"/>
          <w:color w:val="000000"/>
        </w:rPr>
        <w:t>13</w:t>
      </w:r>
      <w:r w:rsidR="00396755" w:rsidRPr="00793F34">
        <w:rPr>
          <w:rFonts w:ascii="Times New Roman" w:hAnsi="Times New Roman" w:cs="Times New Roman"/>
          <w:color w:val="000000"/>
        </w:rPr>
        <w:t>2</w:t>
      </w:r>
      <w:r w:rsidRPr="00793F34">
        <w:rPr>
          <w:rFonts w:ascii="Times New Roman" w:hAnsi="Times New Roman" w:cs="Times New Roman"/>
          <w:color w:val="000000"/>
          <w:lang w:val="vi-VN"/>
        </w:rPr>
        <w:t>. Trả cổ tức</w:t>
      </w:r>
      <w:bookmarkEnd w:id="363"/>
      <w:bookmarkEnd w:id="364"/>
      <w:bookmarkEnd w:id="365"/>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Cổ tức trả cho cổ phần ưu đãi được thực hiện theo các điều kiện áp dụng riêng cho mỗi loại cổ phần ưu đãi.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Công ty đã hoàn thành nghĩa vụ thuế và các nghĩa vụ tài chính khác theo quy định của pháp luật;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Đã trích lập các quỹ công ty và bù đắp đủ lỗ trước đó theo quy định của pháp luật và Điều lệ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Ngay sau khi trả hết số cổ tức đã định, công ty vẫn phải bảo đảm thanh toán đủ các khoản nợ và nghĩa vụ tài sản khác đến hạn.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Cổ tức có thể được chi trả bằng tiền mặt, bằng cổ phần của công ty hoặc bằng tài sản khác quy định tại Điều lệ công ty. Nếu chi trả bằng tiền mặt thì phải được thực hiện bằng đồng Việt Nam và có thể được chi trả bằng séc, chuyển khoản hoặc lệnh trả tiền gửi bằng bưu điện đến địa chỉ thường trú hoặc địa chỉ liên lạc của cổ đông.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Cổ tức phải được thanh toán đầy đủ trong thời hạn 6 tháng kể từ ngày kết thúc họp Đại hội đồng cổ đông thường niên. Hội đồng quản trị phải lập danh sách cổ đông được nhận cổ tức, xác định mức cổ tức được trả đối với từng cổ phần, thời hạn và hình thức trả chậm nhất </w:t>
      </w:r>
      <w:r w:rsidR="00FE4C21" w:rsidRPr="00793F34">
        <w:rPr>
          <w:color w:val="000000"/>
          <w:sz w:val="26"/>
          <w:lang w:val="vi-VN"/>
        </w:rPr>
        <w:t>30</w:t>
      </w:r>
      <w:r w:rsidRPr="00793F34">
        <w:rPr>
          <w:color w:val="000000"/>
          <w:sz w:val="26"/>
          <w:lang w:val="vi-VN"/>
        </w:rPr>
        <w:t xml:space="preserve"> ngày trước mỗi lần trả cổ tức. Thông báo về trả cổ tức phải được gửi bằng phương thức bảo đảm đến cổ đông theo địa chỉ đăng ký trong sổ đăng ký cổ đông chậm nhất </w:t>
      </w:r>
      <w:r w:rsidR="0050022A" w:rsidRPr="00793F34">
        <w:rPr>
          <w:color w:val="000000"/>
          <w:sz w:val="26"/>
          <w:lang w:val="vi-VN"/>
        </w:rPr>
        <w:t>15 ngày</w:t>
      </w:r>
      <w:r w:rsidRPr="00793F34">
        <w:rPr>
          <w:color w:val="000000"/>
          <w:sz w:val="26"/>
          <w:lang w:val="vi-VN"/>
        </w:rPr>
        <w:t xml:space="preserve"> trước khi thực hiện trả cổ tức. Thông báo ít nhất phải có:</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Tên công ty và địa chỉ trụ sở chính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Họ, tên, địa chỉ thường trú, quốc tịch, số Giấy chứng minh nhân dân, Hộ chiếu hoặc chứng thực cá nhân hợp pháp khác của cổ đông là cá nhân;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Tên, mã số doanh nghiệp hoặc số quyết định thành lập, địa chỉ trụ sở chính của cổ đông là tổ chức;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Số lượng cổ phần từng loại của cổ đông; mức cổ tức đối với từng cổ phần và tổng số cổ tức mà cổ đông đó được nhận;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đ) Thời điểm và phương thức trả cổ tức;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 xml:space="preserve">e) Họ, tên, chữ ký của Chủ tịch hội đồng quản trị và người đại diện theo pháp luật của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EB6C49" w:rsidRPr="00793F34" w:rsidRDefault="00EB6C49" w:rsidP="0098720E">
      <w:pPr>
        <w:spacing w:before="120" w:after="0" w:line="340" w:lineRule="atLeast"/>
        <w:ind w:firstLine="720"/>
        <w:rPr>
          <w:color w:val="000000"/>
          <w:spacing w:val="-2"/>
          <w:sz w:val="26"/>
          <w:lang w:val="vi-VN"/>
        </w:rPr>
      </w:pPr>
      <w:bookmarkStart w:id="366" w:name="_Toc115580091"/>
      <w:bookmarkStart w:id="367" w:name="c1"/>
      <w:r w:rsidRPr="00793F34">
        <w:rPr>
          <w:color w:val="000000"/>
          <w:spacing w:val="-2"/>
          <w:sz w:val="26"/>
          <w:lang w:val="vi-VN"/>
        </w:rPr>
        <w:t xml:space="preserve">6. Trường hợp chi trả cổ tức bằng cổ phần, công ty không phải làm thủ tục chào bán cổ phần theo quy định tại Điều </w:t>
      </w:r>
      <w:r w:rsidR="008C546F" w:rsidRPr="00793F34">
        <w:rPr>
          <w:color w:val="000000"/>
          <w:spacing w:val="-2"/>
          <w:sz w:val="26"/>
          <w:lang w:val="vi-VN"/>
        </w:rPr>
        <w:t>12</w:t>
      </w:r>
      <w:r w:rsidR="00396755" w:rsidRPr="00793F34">
        <w:rPr>
          <w:color w:val="000000"/>
          <w:spacing w:val="-2"/>
          <w:sz w:val="26"/>
        </w:rPr>
        <w:t>2</w:t>
      </w:r>
      <w:r w:rsidRPr="00793F34">
        <w:rPr>
          <w:color w:val="000000"/>
          <w:spacing w:val="-2"/>
          <w:sz w:val="26"/>
          <w:lang w:val="vi-VN"/>
        </w:rPr>
        <w:t xml:space="preserve"> và Điều </w:t>
      </w:r>
      <w:r w:rsidR="008C546F" w:rsidRPr="00793F34">
        <w:rPr>
          <w:color w:val="000000"/>
          <w:spacing w:val="-2"/>
          <w:sz w:val="26"/>
          <w:lang w:val="vi-VN"/>
        </w:rPr>
        <w:t>12</w:t>
      </w:r>
      <w:r w:rsidR="00396755" w:rsidRPr="00793F34">
        <w:rPr>
          <w:color w:val="000000"/>
          <w:spacing w:val="-2"/>
          <w:sz w:val="26"/>
        </w:rPr>
        <w:t>3</w:t>
      </w:r>
      <w:r w:rsidR="004F3F18" w:rsidRPr="00793F34">
        <w:rPr>
          <w:color w:val="000000"/>
          <w:spacing w:val="-2"/>
          <w:sz w:val="26"/>
          <w:lang w:val="vi-VN"/>
        </w:rPr>
        <w:t xml:space="preserve"> của</w:t>
      </w:r>
      <w:r w:rsidRPr="00793F34">
        <w:rPr>
          <w:color w:val="000000"/>
          <w:spacing w:val="-2"/>
          <w:sz w:val="26"/>
          <w:lang w:val="vi-VN"/>
        </w:rPr>
        <w:t xml:space="preserve"> Luật này. Công ty phải đăng ký tăng vốn điều lệ tương ứng với tổng giá trị mệnh giá các cổ phần dùng để chi trả cổ tức trong thời hạn </w:t>
      </w:r>
      <w:r w:rsidR="0050022A" w:rsidRPr="00793F34">
        <w:rPr>
          <w:color w:val="000000"/>
          <w:spacing w:val="-2"/>
          <w:sz w:val="26"/>
          <w:lang w:val="vi-VN"/>
        </w:rPr>
        <w:t>05 ngày</w:t>
      </w:r>
      <w:r w:rsidRPr="00793F34">
        <w:rPr>
          <w:color w:val="000000"/>
          <w:spacing w:val="-2"/>
          <w:sz w:val="26"/>
          <w:lang w:val="vi-VN"/>
        </w:rPr>
        <w:t xml:space="preserve"> kể từ ngày hoàn thành việc thanh toán cổ tức. </w:t>
      </w:r>
    </w:p>
    <w:p w:rsidR="00EB6C49" w:rsidRPr="00793F34" w:rsidRDefault="00EB6C49" w:rsidP="00CE3438">
      <w:pPr>
        <w:pStyle w:val="Heading3"/>
        <w:ind w:firstLine="720"/>
        <w:jc w:val="left"/>
        <w:rPr>
          <w:rFonts w:ascii="Times New Roman" w:hAnsi="Times New Roman" w:cs="Times New Roman"/>
          <w:color w:val="000000"/>
          <w:lang w:val="vi-VN"/>
        </w:rPr>
      </w:pPr>
      <w:bookmarkStart w:id="368" w:name="_Toc397766664"/>
      <w:bookmarkStart w:id="369" w:name="_Toc398907952"/>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13</w:t>
      </w:r>
      <w:r w:rsidR="00396755" w:rsidRPr="00793F34">
        <w:rPr>
          <w:rFonts w:ascii="Times New Roman" w:hAnsi="Times New Roman" w:cs="Times New Roman"/>
          <w:color w:val="000000"/>
        </w:rPr>
        <w:t>3</w:t>
      </w:r>
      <w:r w:rsidRPr="00793F34">
        <w:rPr>
          <w:rFonts w:ascii="Times New Roman" w:hAnsi="Times New Roman" w:cs="Times New Roman"/>
          <w:color w:val="000000"/>
          <w:lang w:val="vi-VN"/>
        </w:rPr>
        <w:t>. Thu hồi tiền thanh toán cổ phần mua lại hoặc cổ</w:t>
      </w:r>
      <w:bookmarkEnd w:id="366"/>
      <w:r w:rsidRPr="00793F34">
        <w:rPr>
          <w:rFonts w:ascii="Times New Roman" w:hAnsi="Times New Roman" w:cs="Times New Roman"/>
          <w:color w:val="000000"/>
          <w:lang w:val="vi-VN"/>
        </w:rPr>
        <w:t xml:space="preserve"> tức</w:t>
      </w:r>
      <w:bookmarkEnd w:id="368"/>
      <w:bookmarkEnd w:id="369"/>
    </w:p>
    <w:bookmarkEnd w:id="367"/>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Trường hợp việc thanh toán cổ phần mua lại trái với quy định tại khoản 1 Điều </w:t>
      </w:r>
      <w:r w:rsidR="008C546F" w:rsidRPr="00793F34">
        <w:rPr>
          <w:color w:val="000000"/>
          <w:sz w:val="26"/>
          <w:lang w:val="vi-VN"/>
        </w:rPr>
        <w:t>13</w:t>
      </w:r>
      <w:r w:rsidR="00396755" w:rsidRPr="00793F34">
        <w:rPr>
          <w:color w:val="000000"/>
          <w:sz w:val="26"/>
        </w:rPr>
        <w:t>1</w:t>
      </w:r>
      <w:r w:rsidR="004F3F18" w:rsidRPr="00793F34">
        <w:rPr>
          <w:color w:val="000000"/>
          <w:sz w:val="26"/>
          <w:lang w:val="vi-VN"/>
        </w:rPr>
        <w:t xml:space="preserve"> của</w:t>
      </w:r>
      <w:r w:rsidRPr="00793F34">
        <w:rPr>
          <w:color w:val="000000"/>
          <w:sz w:val="26"/>
          <w:lang w:val="vi-VN"/>
        </w:rPr>
        <w:t xml:space="preserve"> Luật này hoặc trả cổ tức trái với quy định tại Điều </w:t>
      </w:r>
      <w:r w:rsidR="008C546F" w:rsidRPr="00793F34">
        <w:rPr>
          <w:color w:val="000000"/>
          <w:sz w:val="26"/>
          <w:lang w:val="vi-VN"/>
        </w:rPr>
        <w:t>13</w:t>
      </w:r>
      <w:r w:rsidR="00396755" w:rsidRPr="00793F34">
        <w:rPr>
          <w:color w:val="000000"/>
          <w:sz w:val="26"/>
        </w:rPr>
        <w:t>2</w:t>
      </w:r>
      <w:r w:rsidR="004F3F18" w:rsidRPr="00793F34">
        <w:rPr>
          <w:color w:val="000000"/>
          <w:sz w:val="26"/>
          <w:lang w:val="vi-VN"/>
        </w:rPr>
        <w:t xml:space="preserve"> của</w:t>
      </w:r>
      <w:r w:rsidRPr="00793F34">
        <w:rPr>
          <w:color w:val="000000"/>
          <w:sz w:val="26"/>
          <w:lang w:val="vi-VN"/>
        </w:rPr>
        <w:t xml:space="preserve"> Luật này thì các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EB6C49" w:rsidRPr="00793F34" w:rsidRDefault="00EB6C49" w:rsidP="00CE3438">
      <w:pPr>
        <w:pStyle w:val="Heading3"/>
        <w:ind w:firstLine="720"/>
        <w:jc w:val="left"/>
        <w:rPr>
          <w:color w:val="000000"/>
          <w:szCs w:val="24"/>
          <w:lang w:val="vi-VN"/>
        </w:rPr>
      </w:pPr>
      <w:bookmarkStart w:id="370" w:name="_Toc397766665"/>
      <w:bookmarkStart w:id="371" w:name="_Toc398907953"/>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13</w:t>
      </w:r>
      <w:r w:rsidR="00396755" w:rsidRPr="00793F34">
        <w:rPr>
          <w:rFonts w:ascii="Times New Roman" w:hAnsi="Times New Roman" w:cs="Times New Roman"/>
          <w:color w:val="000000"/>
        </w:rPr>
        <w:t>4</w:t>
      </w:r>
      <w:r w:rsidRPr="00793F34">
        <w:rPr>
          <w:rFonts w:ascii="Times New Roman" w:hAnsi="Times New Roman" w:cs="Times New Roman"/>
          <w:color w:val="000000"/>
          <w:lang w:val="vi-VN"/>
        </w:rPr>
        <w:t>. Cơ cấu tổ chức quản lý công ty cổ phần</w:t>
      </w:r>
      <w:bookmarkEnd w:id="370"/>
      <w:bookmarkEnd w:id="371"/>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Công ty cổ phần có quyền lựa chọn tổ chức quản lý và hoạt động theo một trong hai cách sau, trừ trường hợp pháp luật chứng khoán có quy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Đại hội đồng cổ đông, Hội đồng quản trị, Ban kiểm soát và Giám đốc, Tổng Giám đốc. Trong trường hợp công ty cổ phần có dưới mười một cổ đông và các cổ đông là tổ chức sở hữu dưới 50% tổng số cổ phần của công ty, thì không bắt buộc phải có Ban kiểm soát;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Đại hội đồng cổ đông, Hội đồng quản trị và Giám đốc, Tổng Giám đốc. Trong trường hợp này ít nhất 30% số thành viên Hội đồng quản trị phải là thành viên độc lập và có Ban kiểm toán nội bộ trực thuộc Hội đồng quản trị. Các thành viên độc lập thực hiện chức năng giám sát và tổ chức thực hiện kiểm soát đối với việc quản lý điều hành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Trường hợp chỉ có một người đại diện theo pháp luật, thì Chủ tịch Hội đồng quản trị hoặc Giám đốc,Tổng giám đốc là người đại diện theo pháp luật của công ty theo quy định tại Điều lệ công ty; nếu Điều lệ không quy định khác thì Chủ tịch Hội đồng quản trị là người đại diện theo pháp luật của công ty. Trường hợp có hơn một người đại diện theo pháp luật, thì Chủ tịch Hội đồng quản trị và Giám đốc hoặc Tổng Giám đốc đương nhiên là người đại diện theo pháp luật của công ty.</w:t>
      </w:r>
    </w:p>
    <w:p w:rsidR="00EB6C49" w:rsidRPr="00793F34" w:rsidRDefault="00EB6C49" w:rsidP="00CE3438">
      <w:pPr>
        <w:pStyle w:val="Heading3"/>
        <w:ind w:firstLine="720"/>
        <w:jc w:val="left"/>
        <w:rPr>
          <w:color w:val="000000"/>
          <w:szCs w:val="24"/>
          <w:lang w:val="vi-VN"/>
        </w:rPr>
      </w:pPr>
      <w:bookmarkStart w:id="372" w:name="_Toc397766666"/>
      <w:bookmarkStart w:id="373" w:name="_Toc398907954"/>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13</w:t>
      </w:r>
      <w:r w:rsidR="00396755" w:rsidRPr="00793F34">
        <w:rPr>
          <w:rFonts w:ascii="Times New Roman" w:hAnsi="Times New Roman" w:cs="Times New Roman"/>
          <w:color w:val="000000"/>
        </w:rPr>
        <w:t>5</w:t>
      </w:r>
      <w:r w:rsidRPr="00793F34">
        <w:rPr>
          <w:rFonts w:ascii="Times New Roman" w:hAnsi="Times New Roman" w:cs="Times New Roman"/>
          <w:color w:val="000000"/>
          <w:lang w:val="vi-VN"/>
        </w:rPr>
        <w:t>. Đại hội đồng cổ đông</w:t>
      </w:r>
      <w:bookmarkEnd w:id="372"/>
      <w:bookmarkEnd w:id="373"/>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Đại hội đồng cổ đông gồm tất cả cổ đông có quyền biểu quyết, là cơ quan quyết định cao nhất của công ty cổ phần.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Đại hội đồng cổ đông có các quyền và nhiệm vụ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Thông qua định hướng phát triển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b) Quyết định loại cổ phần và tổng số cổ phần của từng loại được quyền chào bán; quyết định mức cổ tức hằng năm của từng loại cổ phần;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Bầu, miễn nhiệm, bãi nhiệm thành viên Hội đồng quản trị, </w:t>
      </w:r>
      <w:r w:rsidR="006E50F4" w:rsidRPr="00793F34">
        <w:rPr>
          <w:color w:val="000000"/>
          <w:sz w:val="26"/>
          <w:lang w:val="vi-VN"/>
        </w:rPr>
        <w:t>kiểm soát viên</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Quyết định đầu tư hoặc bán số tài sản có giá trị bằng hoặc lớn hơn 35% tổng giá trị tài sản được ghi trong báo cáo tài chính gần nhất của công ty nếu Điều lệ công ty không quy định một tỷ lệ hoặc một giá trị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Quyết định sửa đổi, bổ sung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Thông qua báo cáo tài chính hằng năm;</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g) Quyết định mua lại trên 10% tổng số cổ phần đã bán của mỗi loại;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h) Xem xét và xử lý các vi phạm của Hội đồng quản trị, Ban kiểm soát gây thiệt hại cho công ty và cổ đông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i) Quyết định tổ chức lại, giải thể công ty;</w:t>
      </w:r>
    </w:p>
    <w:p w:rsidR="00EB6C49" w:rsidRPr="00793F34" w:rsidRDefault="00EB6C49" w:rsidP="0098720E">
      <w:pPr>
        <w:spacing w:before="120" w:after="0" w:line="340" w:lineRule="atLeast"/>
        <w:ind w:firstLine="720"/>
        <w:rPr>
          <w:color w:val="000000"/>
          <w:spacing w:val="-4"/>
          <w:sz w:val="26"/>
          <w:lang w:val="vi-VN"/>
        </w:rPr>
      </w:pPr>
      <w:r w:rsidRPr="00793F34">
        <w:rPr>
          <w:color w:val="000000"/>
          <w:spacing w:val="-4"/>
          <w:sz w:val="26"/>
          <w:lang w:val="vi-VN"/>
        </w:rPr>
        <w:t>k) Các quyền và nhiệm vụ khác theo quy định của Luật này và Điều lệ công ty.</w:t>
      </w:r>
    </w:p>
    <w:p w:rsidR="00EB6C49" w:rsidRPr="00793F34" w:rsidRDefault="00EB6C49" w:rsidP="00CE3438">
      <w:pPr>
        <w:pStyle w:val="Heading3"/>
        <w:ind w:firstLine="720"/>
        <w:jc w:val="left"/>
        <w:rPr>
          <w:color w:val="000000"/>
          <w:szCs w:val="24"/>
          <w:lang w:val="vi-VN"/>
        </w:rPr>
      </w:pPr>
      <w:bookmarkStart w:id="374" w:name="_Toc397766667"/>
      <w:bookmarkStart w:id="375" w:name="_Toc398907955"/>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13</w:t>
      </w:r>
      <w:r w:rsidR="00396755" w:rsidRPr="00793F34">
        <w:rPr>
          <w:rFonts w:ascii="Times New Roman" w:hAnsi="Times New Roman" w:cs="Times New Roman"/>
          <w:color w:val="000000"/>
        </w:rPr>
        <w:t>6</w:t>
      </w:r>
      <w:r w:rsidRPr="00793F34">
        <w:rPr>
          <w:rFonts w:ascii="Times New Roman" w:hAnsi="Times New Roman" w:cs="Times New Roman"/>
          <w:color w:val="000000"/>
          <w:lang w:val="vi-VN"/>
        </w:rPr>
        <w:t>. Thẩm quyền triệu tập họp Đại hội đồng cổ đông</w:t>
      </w:r>
      <w:bookmarkEnd w:id="374"/>
      <w:bookmarkEnd w:id="375"/>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Đại hội đồng cổ đông họp thường niên ít nhất mỗi năm họp một lần. Ngoài cuộc họp thường niên, Đại hội đồng cổ đông có thể họp bất thường.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Đại hội đồng cổ đông phải họp thường niên trong thời hạn bốn tháng, kể từ ngày kết thúc năm tài chính. Theo đề nghị của Hội đồng quản trị, cơ quan đăng ký doanh nghiệp có thể gia hạn, nhưng không quá sáu tháng, kể từ ngày kết thúc năm tài chính.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Đại hội đồng cổ đông thường niên thảo luận và thông qua các vấn đề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w:t>
      </w:r>
      <w:r w:rsidR="0084699B" w:rsidRPr="00793F34">
        <w:rPr>
          <w:color w:val="000000"/>
          <w:sz w:val="26"/>
          <w:lang w:val="vi-VN"/>
        </w:rPr>
        <w:t>K</w:t>
      </w:r>
      <w:r w:rsidR="006D25D7" w:rsidRPr="00793F34">
        <w:rPr>
          <w:color w:val="000000"/>
          <w:sz w:val="26"/>
          <w:lang w:val="vi-VN"/>
        </w:rPr>
        <w:t>ế hoạch</w:t>
      </w:r>
      <w:r w:rsidR="002C3446" w:rsidRPr="00793F34">
        <w:rPr>
          <w:color w:val="000000"/>
          <w:sz w:val="26"/>
          <w:lang w:val="vi-VN"/>
        </w:rPr>
        <w:t xml:space="preserve"> kinh doanh</w:t>
      </w:r>
      <w:r w:rsidRPr="00793F34">
        <w:rPr>
          <w:color w:val="000000"/>
          <w:sz w:val="26"/>
          <w:lang w:val="vi-VN"/>
        </w:rPr>
        <w:t xml:space="preserve"> hằng năm</w:t>
      </w:r>
      <w:r w:rsidR="006D25D7" w:rsidRPr="00793F34">
        <w:rPr>
          <w:color w:val="000000"/>
          <w:sz w:val="26"/>
          <w:lang w:val="vi-VN"/>
        </w:rPr>
        <w:t xml:space="preserve"> của công ty</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Báo cáo tài chính hằng năm;</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Báo cáo của Hội đồng quản trị về quản trị và kết quả hoạt động của Hội đồng quản trị và từng thành viên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Báo cáo của Ban kiểm soát về kết quả kinh doanh của công ty, về kết quả hoạt động của Hội đồng quản trị, Giám đốc hoặc Tổng giám đốc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đ) Báo cáo tự đánh giá kết quả hoạt động của Ban kiểm soát và của từng </w:t>
      </w:r>
      <w:r w:rsidR="006E50F4" w:rsidRPr="00793F34">
        <w:rPr>
          <w:color w:val="000000"/>
          <w:sz w:val="26"/>
          <w:lang w:val="vi-VN"/>
        </w:rPr>
        <w:t>kiểm soát viên</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Mức cổ tức đối với mỗi cổ phần của từng loại;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g) Các vấn đề khác thuộc thẩm quyền.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Hội đồng quản trị phải triệu tập họp bất thường Đại hội đồng cổ đông trong các trường hợp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Hội đồng quản trị xét thấy cần thiết vì lợi ích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b) Số thành viên Hội đồng quản trị</w:t>
      </w:r>
      <w:r w:rsidR="00371E1A" w:rsidRPr="00793F34">
        <w:rPr>
          <w:color w:val="000000"/>
          <w:sz w:val="26"/>
          <w:lang w:val="vi-VN"/>
        </w:rPr>
        <w:t>, Ban kiểm soát</w:t>
      </w:r>
      <w:r w:rsidRPr="00793F34">
        <w:rPr>
          <w:color w:val="000000"/>
          <w:sz w:val="26"/>
          <w:lang w:val="vi-VN"/>
        </w:rPr>
        <w:t xml:space="preserve"> còn lại ít hơn số thành viên theo quy định của pháp luật;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Theo yêu cầu của cổ đông hoặc nhóm cổ đông quy định tại khoản 2 Điều </w:t>
      </w:r>
      <w:r w:rsidR="008C546F" w:rsidRPr="00793F34">
        <w:rPr>
          <w:color w:val="000000"/>
          <w:sz w:val="26"/>
          <w:lang w:val="vi-VN"/>
        </w:rPr>
        <w:t>11</w:t>
      </w:r>
      <w:r w:rsidR="00396755" w:rsidRPr="00793F34">
        <w:rPr>
          <w:color w:val="000000"/>
          <w:sz w:val="26"/>
        </w:rPr>
        <w:t>4</w:t>
      </w:r>
      <w:r w:rsidRPr="00793F34">
        <w:rPr>
          <w:color w:val="000000"/>
          <w:sz w:val="26"/>
          <w:lang w:val="vi-VN"/>
        </w:rPr>
        <w:t xml:space="preserve"> của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Theo yêu cầu của Ban kiểm soát;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Các trường hợp khác theo quy định của pháp luật và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Trường hợp Điều lệ công ty không quy định khác, thì Hội đồng quản trị phải triệu tập họp Đại hội đồng cổ đông trong thời hạn </w:t>
      </w:r>
      <w:r w:rsidR="00FE4C21" w:rsidRPr="00793F34">
        <w:rPr>
          <w:color w:val="000000"/>
          <w:sz w:val="26"/>
          <w:lang w:val="vi-VN"/>
        </w:rPr>
        <w:t>30</w:t>
      </w:r>
      <w:r w:rsidRPr="00793F34">
        <w:rPr>
          <w:color w:val="000000"/>
          <w:sz w:val="26"/>
          <w:lang w:val="vi-VN"/>
        </w:rPr>
        <w:t xml:space="preserve"> ngày, kể từ ngày số thành viên Hội đồng quản trị còn lại như quy định tại điểm b hoặc nhận được yêu cầu quy định tại điểm c và điểm d khoản 3 Điều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Trường hợp Hội đồng quản trị không triệu tập họp Đại hội đồng cổ đông như quy định thì Chủ tịch Hội đồng quản trị và các thành viên Hội đồng quản trị phải chịu trách nhiệm trước pháp luật và phải bồi thường thiệt hại phát sinh đối với công ty, tùy theo mức độ vi phạm.</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5. Trường hợp Hội đồng quản trị không triệu tập họp Đại hội đồng cổ đông theo quy định tại khoản 4 Điều này thì trong thời hạn </w:t>
      </w:r>
      <w:r w:rsidR="00FE4C21" w:rsidRPr="00793F34">
        <w:rPr>
          <w:color w:val="000000"/>
          <w:sz w:val="26"/>
          <w:lang w:val="vi-VN"/>
        </w:rPr>
        <w:t>30</w:t>
      </w:r>
      <w:r w:rsidRPr="00793F34">
        <w:rPr>
          <w:color w:val="000000"/>
          <w:sz w:val="26"/>
          <w:lang w:val="vi-VN"/>
        </w:rPr>
        <w:t xml:space="preserve"> ngày tiếp theo, Ban kiểm soát thay thế Hội đồng quản trị triệu tập họp Đại hội đồng cổ đông theo quy định của Luật này.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Trường hợp Ban kiểm soát không triệu tập họp Đại hội đồng cổ đông như quy định thì Trưởng ban kiểm soát phải chịu trách nhiệm trước pháp luật và phải bồi thường thiệt hại phát sinh đối với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6. Trường hợp Ban kiểm soát không triệu tập họp Đại hội đồng cổ đông theo quy định tại khoản 5 Điều này th́ì cổ đông hoặc nhóm cổ đông quy định tại khoản 2 Điều </w:t>
      </w:r>
      <w:r w:rsidR="008C546F" w:rsidRPr="00793F34">
        <w:rPr>
          <w:color w:val="000000"/>
          <w:sz w:val="26"/>
          <w:lang w:val="vi-VN"/>
        </w:rPr>
        <w:t>11</w:t>
      </w:r>
      <w:r w:rsidR="00396755" w:rsidRPr="00793F34">
        <w:rPr>
          <w:color w:val="000000"/>
          <w:sz w:val="26"/>
        </w:rPr>
        <w:t>4</w:t>
      </w:r>
      <w:r w:rsidRPr="00793F34">
        <w:rPr>
          <w:color w:val="000000"/>
          <w:sz w:val="26"/>
          <w:lang w:val="vi-VN"/>
        </w:rPr>
        <w:t xml:space="preserve"> của Luật này đã yêu cầu có quyền đại diện công ty triệu tập họp Đại hội đồng cổ đông theo quy định của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7. Người triệu tập phải thực hiện các công việc sau đây để tổ chức họp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Lập danh sách cổ đông có quyền dự họp;</w:t>
      </w:r>
    </w:p>
    <w:p w:rsidR="00EB6C49" w:rsidRPr="00793F34" w:rsidRDefault="00EB6C49" w:rsidP="0098720E">
      <w:pPr>
        <w:spacing w:before="120" w:after="0" w:line="340" w:lineRule="atLeast"/>
        <w:ind w:firstLine="720"/>
        <w:rPr>
          <w:color w:val="000000"/>
          <w:spacing w:val="-6"/>
          <w:sz w:val="26"/>
          <w:lang w:val="vi-VN"/>
        </w:rPr>
      </w:pPr>
      <w:r w:rsidRPr="00793F34">
        <w:rPr>
          <w:color w:val="000000"/>
          <w:spacing w:val="-6"/>
          <w:sz w:val="26"/>
          <w:lang w:val="vi-VN"/>
        </w:rPr>
        <w:t>b) Cung cấp thông tin và giải quyết khiếu nại liên quan đến danh sách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Lập chương trình và nội dung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Chuẩn bị tài liệu cho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đ) Dự thảo nghị quyết của Đại hội đồng cổ đông theo nội dung dự kiến của cuộc họp; danh sách và thông tin chi tiết của các ứng cử viên trong trường hợp bầu thành viên Hội đồng </w:t>
      </w:r>
      <w:r w:rsidR="00371E1A" w:rsidRPr="00793F34">
        <w:rPr>
          <w:color w:val="000000"/>
          <w:sz w:val="26"/>
          <w:lang w:val="vi-VN"/>
        </w:rPr>
        <w:t>quản trị</w:t>
      </w:r>
      <w:r w:rsidRPr="00793F34">
        <w:rPr>
          <w:color w:val="000000"/>
          <w:sz w:val="26"/>
          <w:lang w:val="vi-VN"/>
        </w:rPr>
        <w:t xml:space="preserve">, </w:t>
      </w:r>
      <w:r w:rsidR="006E50F4" w:rsidRPr="00793F34">
        <w:rPr>
          <w:color w:val="000000"/>
          <w:sz w:val="26"/>
          <w:lang w:val="vi-VN"/>
        </w:rPr>
        <w:t>kiểm soát viên</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Xác định thời gian và địa điểm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g) Gửi thông báo mời họp đến từng cổ đông có quyền dự họp theo quy định của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h) Các công việc khác phục vụ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8. Chi phí triệu tập và tiến hành họp Đại hội đồng cổ đông theo quy tại các khoản 4, 5 và 6 của Điều này sẽ được công ty hoàn lại.</w:t>
      </w:r>
    </w:p>
    <w:p w:rsidR="00EB6C49" w:rsidRPr="00793F34" w:rsidRDefault="00EB6C49" w:rsidP="00CE3438">
      <w:pPr>
        <w:pStyle w:val="Heading3"/>
        <w:ind w:firstLine="720"/>
        <w:jc w:val="left"/>
        <w:rPr>
          <w:color w:val="000000"/>
          <w:szCs w:val="24"/>
          <w:lang w:val="vi-VN"/>
        </w:rPr>
      </w:pPr>
      <w:bookmarkStart w:id="376" w:name="_Toc115580095"/>
      <w:bookmarkStart w:id="377" w:name="_Toc397766668"/>
      <w:bookmarkStart w:id="378" w:name="_Toc398907956"/>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13</w:t>
      </w:r>
      <w:r w:rsidR="00396755" w:rsidRPr="00793F34">
        <w:rPr>
          <w:rFonts w:ascii="Times New Roman" w:hAnsi="Times New Roman" w:cs="Times New Roman"/>
          <w:color w:val="000000"/>
        </w:rPr>
        <w:t>7</w:t>
      </w:r>
      <w:r w:rsidRPr="00793F34">
        <w:rPr>
          <w:rFonts w:ascii="Times New Roman" w:hAnsi="Times New Roman" w:cs="Times New Roman"/>
          <w:color w:val="000000"/>
          <w:lang w:val="vi-VN"/>
        </w:rPr>
        <w:t xml:space="preserve">. Danh sách cổ đông có quyền dự họp Đại hội đồng </w:t>
      </w:r>
      <w:bookmarkEnd w:id="376"/>
      <w:r w:rsidRPr="00793F34">
        <w:rPr>
          <w:rFonts w:ascii="Times New Roman" w:hAnsi="Times New Roman" w:cs="Times New Roman"/>
          <w:color w:val="000000"/>
          <w:lang w:val="vi-VN"/>
        </w:rPr>
        <w:t>cổ đông</w:t>
      </w:r>
      <w:bookmarkEnd w:id="377"/>
      <w:bookmarkEnd w:id="378"/>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Danh sách cổ đông có quyền dự họp Đại hội đồng cổ đông được lập dựa trên sổ đăng ký cổ đông của công ty. Danh sách cổ đông có quyền dự họp Đại hội đồng cổ đông đ</w:t>
      </w:r>
      <w:r w:rsidR="00371E1A" w:rsidRPr="00793F34">
        <w:rPr>
          <w:color w:val="000000"/>
          <w:sz w:val="26"/>
          <w:lang w:val="vi-VN"/>
        </w:rPr>
        <w:t>ư</w:t>
      </w:r>
      <w:r w:rsidRPr="00793F34">
        <w:rPr>
          <w:color w:val="000000"/>
          <w:sz w:val="26"/>
          <w:lang w:val="vi-VN"/>
        </w:rPr>
        <w:t>ợc lập không sớm h</w:t>
      </w:r>
      <w:r w:rsidR="00371E1A" w:rsidRPr="00793F34">
        <w:rPr>
          <w:color w:val="000000"/>
          <w:sz w:val="26"/>
          <w:lang w:val="vi-VN"/>
        </w:rPr>
        <w:t>ơ</w:t>
      </w:r>
      <w:r w:rsidRPr="00793F34">
        <w:rPr>
          <w:color w:val="000000"/>
          <w:sz w:val="26"/>
          <w:lang w:val="vi-VN"/>
        </w:rPr>
        <w:t xml:space="preserve">n </w:t>
      </w:r>
      <w:r w:rsidR="00371E1A" w:rsidRPr="00793F34">
        <w:rPr>
          <w:color w:val="000000"/>
          <w:sz w:val="26"/>
          <w:lang w:val="vi-VN"/>
        </w:rPr>
        <w:t xml:space="preserve">05 </w:t>
      </w:r>
      <w:r w:rsidRPr="00793F34">
        <w:rPr>
          <w:color w:val="000000"/>
          <w:sz w:val="26"/>
          <w:lang w:val="vi-VN"/>
        </w:rPr>
        <w:t>ng</w:t>
      </w:r>
      <w:r w:rsidR="00371E1A" w:rsidRPr="00793F34">
        <w:rPr>
          <w:color w:val="000000"/>
          <w:sz w:val="26"/>
          <w:lang w:val="vi-VN"/>
        </w:rPr>
        <w:t>ày</w:t>
      </w:r>
      <w:r w:rsidRPr="00793F34">
        <w:rPr>
          <w:color w:val="000000"/>
          <w:sz w:val="26"/>
          <w:lang w:val="vi-VN"/>
        </w:rPr>
        <w:t xml:space="preserve"> t</w:t>
      </w:r>
      <w:r w:rsidR="00371E1A" w:rsidRPr="00793F34">
        <w:rPr>
          <w:color w:val="000000"/>
          <w:sz w:val="26"/>
          <w:lang w:val="vi-VN"/>
        </w:rPr>
        <w:t>rước</w:t>
      </w:r>
      <w:r w:rsidRPr="00793F34">
        <w:rPr>
          <w:color w:val="000000"/>
          <w:sz w:val="26"/>
          <w:lang w:val="vi-VN"/>
        </w:rPr>
        <w:t xml:space="preserve"> ng</w:t>
      </w:r>
      <w:r w:rsidR="00371E1A" w:rsidRPr="00793F34">
        <w:rPr>
          <w:color w:val="000000"/>
          <w:sz w:val="26"/>
          <w:lang w:val="vi-VN"/>
        </w:rPr>
        <w:t>à</w:t>
      </w:r>
      <w:r w:rsidRPr="00793F34">
        <w:rPr>
          <w:color w:val="000000"/>
          <w:sz w:val="26"/>
          <w:lang w:val="vi-VN"/>
        </w:rPr>
        <w:t>y gửi giấy mời họp Đại hội đồng cổ đông nếu Điều lệ công ty không quy định một thời hạn khác d</w:t>
      </w:r>
      <w:r w:rsidR="00371E1A" w:rsidRPr="00793F34">
        <w:rPr>
          <w:color w:val="000000"/>
          <w:sz w:val="26"/>
          <w:lang w:val="vi-VN"/>
        </w:rPr>
        <w:t>ài</w:t>
      </w:r>
      <w:r w:rsidRPr="00793F34">
        <w:rPr>
          <w:color w:val="000000"/>
          <w:sz w:val="26"/>
          <w:lang w:val="vi-VN"/>
        </w:rPr>
        <w:t xml:space="preserve"> h</w:t>
      </w:r>
      <w:r w:rsidR="00371E1A" w:rsidRPr="00793F34">
        <w:rPr>
          <w:color w:val="000000"/>
          <w:sz w:val="26"/>
          <w:lang w:val="vi-VN"/>
        </w:rPr>
        <w:t>ơ</w:t>
      </w:r>
      <w:r w:rsidRPr="00793F34">
        <w:rPr>
          <w:color w:val="000000"/>
          <w:sz w:val="26"/>
          <w:lang w:val="vi-VN"/>
        </w:rPr>
        <w:t xml:space="preserve">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Danh sách cổ đông có quyền dự họp Đại hội đồng cổ đông phải có họ, tên, địa chỉ thường trú, quốc tịch, số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chính xác thông tin sổ đăng ký cổ đông theo yêu cầu. Trình tự, thủ tục yêu cầu cung cấp thông tin sổ đăng ký cổ đông thực hiện theo quy định tại Điều lệ công ty.</w:t>
      </w:r>
    </w:p>
    <w:p w:rsidR="00EB6C49" w:rsidRPr="00793F34" w:rsidRDefault="00EB6C49" w:rsidP="00CE3438">
      <w:pPr>
        <w:pStyle w:val="Heading3"/>
        <w:ind w:firstLine="720"/>
        <w:jc w:val="left"/>
        <w:rPr>
          <w:color w:val="000000"/>
          <w:szCs w:val="24"/>
          <w:lang w:val="vi-VN"/>
        </w:rPr>
      </w:pPr>
      <w:bookmarkStart w:id="379" w:name="_Toc115580096"/>
      <w:bookmarkStart w:id="380" w:name="_Toc397766669"/>
      <w:bookmarkStart w:id="381" w:name="_Toc398907957"/>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13</w:t>
      </w:r>
      <w:r w:rsidR="00396755" w:rsidRPr="00793F34">
        <w:rPr>
          <w:rFonts w:ascii="Times New Roman" w:hAnsi="Times New Roman" w:cs="Times New Roman"/>
          <w:color w:val="000000"/>
        </w:rPr>
        <w:t>8</w:t>
      </w:r>
      <w:r w:rsidRPr="00793F34">
        <w:rPr>
          <w:rFonts w:ascii="Times New Roman" w:hAnsi="Times New Roman" w:cs="Times New Roman"/>
          <w:color w:val="000000"/>
          <w:lang w:val="vi-VN"/>
        </w:rPr>
        <w:t xml:space="preserve">. Chương trình và nội dung họp Đại hội đồng cổ </w:t>
      </w:r>
      <w:bookmarkEnd w:id="379"/>
      <w:r w:rsidRPr="00793F34">
        <w:rPr>
          <w:rFonts w:ascii="Times New Roman" w:hAnsi="Times New Roman" w:cs="Times New Roman"/>
          <w:color w:val="000000"/>
          <w:lang w:val="vi-VN"/>
        </w:rPr>
        <w:t>đông</w:t>
      </w:r>
      <w:bookmarkEnd w:id="380"/>
      <w:bookmarkEnd w:id="381"/>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Người triệu tập họp Đại hội đồng cổ đông phải chuẩn bị chương trình, nội dung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Cổ đông hoặc nhóm cổ đông quy định tại khoản 2 Điều </w:t>
      </w:r>
      <w:r w:rsidR="008C546F" w:rsidRPr="00793F34">
        <w:rPr>
          <w:color w:val="000000"/>
          <w:sz w:val="26"/>
          <w:lang w:val="vi-VN"/>
        </w:rPr>
        <w:t>11</w:t>
      </w:r>
      <w:r w:rsidR="00396755" w:rsidRPr="00793F34">
        <w:rPr>
          <w:color w:val="000000"/>
          <w:sz w:val="26"/>
        </w:rPr>
        <w:t>4</w:t>
      </w:r>
      <w:r w:rsidR="00371E1A" w:rsidRPr="00793F34">
        <w:rPr>
          <w:color w:val="000000"/>
          <w:sz w:val="26"/>
          <w:lang w:val="vi-VN"/>
        </w:rPr>
        <w:t xml:space="preserve"> của</w:t>
      </w:r>
      <w:r w:rsidRPr="00793F34">
        <w:rPr>
          <w:color w:val="000000"/>
          <w:sz w:val="26"/>
          <w:lang w:val="vi-VN"/>
        </w:rPr>
        <w:t xml:space="preserve"> Luật này có quyền kiến nghị vấn đề đưa vào chương trình họp Đại hội đồng cổ đông. Kiến nghị phải bằng văn bản và được gửi đến công ty chậm nhất </w:t>
      </w:r>
      <w:r w:rsidR="00371E1A" w:rsidRPr="00793F34">
        <w:rPr>
          <w:color w:val="000000"/>
          <w:sz w:val="26"/>
          <w:lang w:val="vi-VN"/>
        </w:rPr>
        <w:t xml:space="preserve">03 </w:t>
      </w:r>
      <w:r w:rsidRPr="00793F34">
        <w:rPr>
          <w:color w:val="000000"/>
          <w:sz w:val="26"/>
          <w:lang w:val="vi-VN"/>
        </w:rPr>
        <w:t xml:space="preserve">ngày làm việc trước ngày khai mạc, trừ trường hợp Điều lệ công ty có quy định thời hạn khác. Kiến nghị phải ghi rõ tên cổ đông, số lượng từng loại cổ phần của cổ đông hoặc thông tin tương đương, vấn đề kiến nghị đưa vào chương trình họp.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Người triệu tập họp Đại hội đồng cổ đông chỉ có quyền từ chối kiến nghị quy định tại khoản 2 Điều này nếu có một trong các trường hợp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Kiến nghị được gửi đến không đúng thời hạn hoặc không đủ, không đúng nội dung;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Vấn đề kiến nghị không thuộc thẩm quyền quyết định của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Trường hợp khác theo quy định của Điều lệ công ty.</w:t>
      </w:r>
    </w:p>
    <w:p w:rsidR="00EB6C49" w:rsidRPr="00793F34" w:rsidRDefault="00EB6C49" w:rsidP="0098720E">
      <w:pPr>
        <w:spacing w:before="120" w:after="0" w:line="340" w:lineRule="atLeast"/>
        <w:ind w:firstLine="720"/>
        <w:rPr>
          <w:color w:val="000000"/>
          <w:spacing w:val="-2"/>
          <w:sz w:val="26"/>
          <w:lang w:val="vi-VN"/>
        </w:rPr>
      </w:pPr>
      <w:r w:rsidRPr="00793F34">
        <w:rPr>
          <w:color w:val="000000"/>
          <w:spacing w:val="-2"/>
          <w:sz w:val="26"/>
          <w:lang w:val="vi-VN"/>
        </w:rPr>
        <w:t xml:space="preserve">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w:t>
      </w:r>
      <w:r w:rsidR="00BC364F" w:rsidRPr="00793F34">
        <w:rPr>
          <w:color w:val="000000"/>
          <w:spacing w:val="-2"/>
          <w:sz w:val="26"/>
          <w:lang w:val="vi-VN"/>
        </w:rPr>
        <w:t>được Đại hội đồng cổ đông</w:t>
      </w:r>
      <w:r w:rsidRPr="00793F34">
        <w:rPr>
          <w:color w:val="000000"/>
          <w:spacing w:val="-2"/>
          <w:sz w:val="26"/>
          <w:lang w:val="vi-VN"/>
        </w:rPr>
        <w:t xml:space="preserve"> chấp thuận.</w:t>
      </w:r>
    </w:p>
    <w:p w:rsidR="00EB6C49" w:rsidRPr="00793F34" w:rsidRDefault="00EB6C49" w:rsidP="00CE3438">
      <w:pPr>
        <w:pStyle w:val="Heading3"/>
        <w:ind w:firstLine="720"/>
        <w:jc w:val="left"/>
        <w:rPr>
          <w:color w:val="000000"/>
          <w:szCs w:val="24"/>
          <w:lang w:val="vi-VN"/>
        </w:rPr>
      </w:pPr>
      <w:bookmarkStart w:id="382" w:name="_Toc397766670"/>
      <w:bookmarkStart w:id="383" w:name="_Toc398907958"/>
      <w:r w:rsidRPr="00793F34">
        <w:rPr>
          <w:rFonts w:ascii="Times New Roman" w:hAnsi="Times New Roman" w:cs="Times New Roman"/>
          <w:color w:val="000000"/>
          <w:lang w:val="vi-VN"/>
        </w:rPr>
        <w:lastRenderedPageBreak/>
        <w:t xml:space="preserve">Điều </w:t>
      </w:r>
      <w:r w:rsidR="001930F0" w:rsidRPr="00793F34">
        <w:rPr>
          <w:rFonts w:ascii="Times New Roman" w:hAnsi="Times New Roman" w:cs="Times New Roman"/>
          <w:color w:val="000000"/>
        </w:rPr>
        <w:t>1</w:t>
      </w:r>
      <w:r w:rsidR="00396755" w:rsidRPr="00793F34">
        <w:rPr>
          <w:rFonts w:ascii="Times New Roman" w:hAnsi="Times New Roman" w:cs="Times New Roman"/>
          <w:color w:val="000000"/>
        </w:rPr>
        <w:t>39</w:t>
      </w:r>
      <w:r w:rsidRPr="00793F34">
        <w:rPr>
          <w:rFonts w:ascii="Times New Roman" w:hAnsi="Times New Roman" w:cs="Times New Roman"/>
          <w:color w:val="000000"/>
          <w:lang w:val="vi-VN"/>
        </w:rPr>
        <w:t>. Mời họp Đại hội đồng cổ đông</w:t>
      </w:r>
      <w:bookmarkEnd w:id="382"/>
      <w:bookmarkEnd w:id="383"/>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Người triệu tập họp Đại hội đồng cổ đông phải gửi thông báo mời họp đến tất cả các cổ đông trong Danh sách cổ đông có quyền dự họp chậm nhất </w:t>
      </w:r>
      <w:r w:rsidR="0050022A" w:rsidRPr="00793F34">
        <w:rPr>
          <w:color w:val="000000"/>
          <w:sz w:val="26"/>
          <w:lang w:val="vi-VN"/>
        </w:rPr>
        <w:t>07 ngày</w:t>
      </w:r>
      <w:r w:rsidRPr="00793F34">
        <w:rPr>
          <w:color w:val="000000"/>
          <w:sz w:val="26"/>
          <w:lang w:val="vi-VN"/>
        </w:rPr>
        <w:t xml:space="preserve"> làm việc trước ngày khai mạc nếu Điều lệ công ty không quy định thời hạn khác dài hơn. Thông báo mời họp phải có tên, địa chỉ trụ sở chính, mã số doanh nghiệp; tên, địa chỉ thường trú của cổ đông thời gian và địa điểm họp, những yêu cầu phải có đối với người dự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Thông báo được gửi bằng phương thức bảo đảm đến được địa chỉ liên lạc của cổ đông; đồng thời đăng trên trang thông tin điện tử của công ty và đăng báo hằng ngày trung ương hoặc địa phương, nếu xét thấy cần thiết theo quy định tại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Thông báo mời họp phải được gửi kèm theo các tài liệu sau.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Chương trình họp, các tài liệu sử dụng trong cuộc họp và dự thảo nghị quyết đối với từng vấn đề trong chương trình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Phiếu biểu quyết;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Mẫu chỉ định đại diện theo </w:t>
      </w:r>
      <w:r w:rsidR="00DA0FF3" w:rsidRPr="00793F34">
        <w:rPr>
          <w:color w:val="000000"/>
          <w:sz w:val="26"/>
          <w:lang w:val="vi-VN"/>
        </w:rPr>
        <w:t>ủy</w:t>
      </w:r>
      <w:r w:rsidRPr="00793F34">
        <w:rPr>
          <w:color w:val="000000"/>
          <w:sz w:val="26"/>
          <w:lang w:val="vi-VN"/>
        </w:rPr>
        <w:t xml:space="preserve"> quyền dự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Trường hợp công ty có trang thông tin điện tử, việc gửi tài liệu họp theo thông báo mời họp quy định tại điểm </w:t>
      </w:r>
      <w:r w:rsidR="003F37AB" w:rsidRPr="00793F34">
        <w:rPr>
          <w:color w:val="000000"/>
          <w:sz w:val="26"/>
          <w:lang w:val="vi-VN"/>
        </w:rPr>
        <w:t>a</w:t>
      </w:r>
      <w:r w:rsidRPr="00793F34">
        <w:rPr>
          <w:color w:val="000000"/>
          <w:sz w:val="26"/>
          <w:lang w:val="vi-VN"/>
        </w:rPr>
        <w:t xml:space="preserve"> và </w:t>
      </w:r>
      <w:r w:rsidR="00AE5C9F" w:rsidRPr="00793F34">
        <w:rPr>
          <w:color w:val="000000"/>
          <w:sz w:val="26"/>
          <w:lang w:val="vi-VN"/>
        </w:rPr>
        <w:t>c</w:t>
      </w:r>
      <w:r w:rsidRPr="00793F34">
        <w:rPr>
          <w:color w:val="000000"/>
          <w:sz w:val="26"/>
          <w:lang w:val="vi-VN"/>
        </w:rPr>
        <w:t xml:space="preserve"> khoản 3 Điều này có thể thay thế bằng đăng tải lên trang thông tin điện tử của công ty. Trong trường hợp này, thông báo mời họp phải ghi rõ nơi, cách thức tải tài liệu và công ty phải gửi tài liệu họp cho cổ đông nếu cổ đông yêu cầu.</w:t>
      </w:r>
    </w:p>
    <w:p w:rsidR="00EB6C49" w:rsidRPr="00793F34" w:rsidRDefault="00EB6C49" w:rsidP="00CE3438">
      <w:pPr>
        <w:pStyle w:val="Heading3"/>
        <w:ind w:firstLine="720"/>
        <w:jc w:val="left"/>
        <w:rPr>
          <w:color w:val="000000"/>
          <w:szCs w:val="24"/>
          <w:lang w:val="vi-VN"/>
        </w:rPr>
      </w:pPr>
      <w:bookmarkStart w:id="384" w:name="_Toc397766671"/>
      <w:bookmarkStart w:id="385" w:name="_Toc398907959"/>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14</w:t>
      </w:r>
      <w:r w:rsidR="00396755" w:rsidRPr="00793F34">
        <w:rPr>
          <w:rFonts w:ascii="Times New Roman" w:hAnsi="Times New Roman" w:cs="Times New Roman"/>
          <w:color w:val="000000"/>
        </w:rPr>
        <w:t>0</w:t>
      </w:r>
      <w:r w:rsidRPr="00793F34">
        <w:rPr>
          <w:rFonts w:ascii="Times New Roman" w:hAnsi="Times New Roman" w:cs="Times New Roman"/>
          <w:color w:val="000000"/>
          <w:lang w:val="vi-VN"/>
        </w:rPr>
        <w:t>. Thực hiện quyền dự họp Đại hội đồng cổ đông</w:t>
      </w:r>
      <w:bookmarkEnd w:id="384"/>
      <w:bookmarkEnd w:id="385"/>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Cổ đông có thể trực tiếp tham dự họp, </w:t>
      </w:r>
      <w:r w:rsidR="00DA0FF3" w:rsidRPr="00793F34">
        <w:rPr>
          <w:color w:val="000000"/>
          <w:sz w:val="26"/>
          <w:lang w:val="vi-VN"/>
        </w:rPr>
        <w:t>ủy</w:t>
      </w:r>
      <w:r w:rsidRPr="00793F34">
        <w:rPr>
          <w:color w:val="000000"/>
          <w:sz w:val="26"/>
          <w:lang w:val="vi-VN"/>
        </w:rPr>
        <w:t xml:space="preserve"> quyền bằng văn bản cho một người khác dự họp hoặc thông qua một trong các hình thức quy định tại khoản 3 Điều này. Trường hợp cổ đông là tổ chức chưa có người đại diện theo </w:t>
      </w:r>
      <w:r w:rsidR="00DA0FF3" w:rsidRPr="00793F34">
        <w:rPr>
          <w:color w:val="000000"/>
          <w:sz w:val="26"/>
          <w:lang w:val="vi-VN"/>
        </w:rPr>
        <w:t>ủy</w:t>
      </w:r>
      <w:r w:rsidRPr="00793F34">
        <w:rPr>
          <w:color w:val="000000"/>
          <w:sz w:val="26"/>
          <w:lang w:val="vi-VN"/>
        </w:rPr>
        <w:t xml:space="preserve"> quyền quy định tại khoản 3 Điều 1</w:t>
      </w:r>
      <w:r w:rsidR="009B66E8" w:rsidRPr="00793F34">
        <w:rPr>
          <w:color w:val="000000"/>
          <w:sz w:val="26"/>
          <w:lang w:val="vi-VN"/>
        </w:rPr>
        <w:t>6</w:t>
      </w:r>
      <w:r w:rsidR="004F3F18" w:rsidRPr="00793F34">
        <w:rPr>
          <w:color w:val="000000"/>
          <w:sz w:val="26"/>
          <w:lang w:val="vi-VN"/>
        </w:rPr>
        <w:t xml:space="preserve"> của</w:t>
      </w:r>
      <w:r w:rsidRPr="00793F34">
        <w:rPr>
          <w:color w:val="000000"/>
          <w:sz w:val="26"/>
          <w:lang w:val="vi-VN"/>
        </w:rPr>
        <w:t xml:space="preserve"> Luật này thì </w:t>
      </w:r>
      <w:r w:rsidR="00DA0FF3" w:rsidRPr="00793F34">
        <w:rPr>
          <w:color w:val="000000"/>
          <w:sz w:val="26"/>
          <w:lang w:val="vi-VN"/>
        </w:rPr>
        <w:t>ủy</w:t>
      </w:r>
      <w:r w:rsidRPr="00793F34">
        <w:rPr>
          <w:color w:val="000000"/>
          <w:sz w:val="26"/>
          <w:lang w:val="vi-VN"/>
        </w:rPr>
        <w:t xml:space="preserve"> quyền cho người khác dự họp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Việc </w:t>
      </w:r>
      <w:r w:rsidR="00DA0FF3" w:rsidRPr="00793F34">
        <w:rPr>
          <w:color w:val="000000"/>
          <w:sz w:val="26"/>
          <w:lang w:val="vi-VN"/>
        </w:rPr>
        <w:t>ủy</w:t>
      </w:r>
      <w:r w:rsidRPr="00793F34">
        <w:rPr>
          <w:color w:val="000000"/>
          <w:sz w:val="26"/>
          <w:lang w:val="vi-VN"/>
        </w:rPr>
        <w:t xml:space="preserve"> quyền cho người đại diện dự họp Đại hội đồng cổ đông phải lập thành văn bản theo mẫu do công ty phát hành. Người được </w:t>
      </w:r>
      <w:r w:rsidR="00DA0FF3" w:rsidRPr="00793F34">
        <w:rPr>
          <w:color w:val="000000"/>
          <w:sz w:val="26"/>
          <w:lang w:val="vi-VN"/>
        </w:rPr>
        <w:t>ủy</w:t>
      </w:r>
      <w:r w:rsidRPr="00793F34">
        <w:rPr>
          <w:color w:val="000000"/>
          <w:sz w:val="26"/>
          <w:lang w:val="vi-VN"/>
        </w:rPr>
        <w:t xml:space="preserve"> quyền dự họp Đại hội đồng cổ đông phải xuất trình văn bản ủy quyền khi đăng ký dự họp trước khi khi vào phòng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r w:rsidR="002C3446" w:rsidRPr="00793F34">
        <w:rPr>
          <w:color w:val="000000"/>
          <w:sz w:val="26"/>
          <w:lang w:val="vi-VN"/>
        </w:rPr>
        <w:t>, trừ trường hợp pháp luật về chứng khoán có quy định khác</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Cổ đông được coi là tham dự và biểu quyết tại cuộc họp Đại hội đồng cổ đông trong trường hợp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Tham dự và biểu quyết trực tiếp tại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Ủy quyền cho một người khác tham dự và biểu quyết tại cuộc họp;</w:t>
      </w:r>
    </w:p>
    <w:p w:rsidR="00EB6C49" w:rsidRPr="00793F34" w:rsidRDefault="00EB6C49" w:rsidP="0098720E">
      <w:pPr>
        <w:spacing w:before="120" w:after="0" w:line="340" w:lineRule="atLeast"/>
        <w:ind w:firstLine="720"/>
        <w:rPr>
          <w:color w:val="000000"/>
          <w:spacing w:val="-6"/>
          <w:sz w:val="26"/>
          <w:lang w:val="vi-VN"/>
        </w:rPr>
      </w:pPr>
      <w:r w:rsidRPr="00793F34">
        <w:rPr>
          <w:color w:val="000000"/>
          <w:spacing w:val="-6"/>
          <w:sz w:val="26"/>
          <w:lang w:val="vi-VN"/>
        </w:rPr>
        <w:t>c) Tham dự và biểu quyết thông qua hội nghị trực tuyến hoặc hình thức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Gửi phiếu biểu quyết đến cuộc họp thông qua gửi thư, fax, thư điện tử.</w:t>
      </w:r>
    </w:p>
    <w:p w:rsidR="00EB6C49" w:rsidRPr="00793F34" w:rsidRDefault="00EB6C49" w:rsidP="00CE3438">
      <w:pPr>
        <w:pStyle w:val="Heading3"/>
        <w:ind w:firstLine="720"/>
        <w:jc w:val="left"/>
        <w:rPr>
          <w:color w:val="000000"/>
          <w:szCs w:val="24"/>
          <w:lang w:val="vi-VN"/>
        </w:rPr>
      </w:pPr>
      <w:bookmarkStart w:id="386" w:name="_Toc397766672"/>
      <w:bookmarkStart w:id="387" w:name="_Toc398907960"/>
      <w:r w:rsidRPr="00793F34">
        <w:rPr>
          <w:rFonts w:ascii="Times New Roman" w:hAnsi="Times New Roman" w:cs="Times New Roman"/>
          <w:color w:val="000000"/>
          <w:lang w:val="vi-VN"/>
        </w:rPr>
        <w:lastRenderedPageBreak/>
        <w:t xml:space="preserve">Điều </w:t>
      </w:r>
      <w:r w:rsidR="001930F0" w:rsidRPr="00793F34">
        <w:rPr>
          <w:rFonts w:ascii="Times New Roman" w:hAnsi="Times New Roman" w:cs="Times New Roman"/>
          <w:color w:val="000000"/>
        </w:rPr>
        <w:t>14</w:t>
      </w:r>
      <w:r w:rsidR="00396755" w:rsidRPr="00793F34">
        <w:rPr>
          <w:rFonts w:ascii="Times New Roman" w:hAnsi="Times New Roman" w:cs="Times New Roman"/>
          <w:color w:val="000000"/>
        </w:rPr>
        <w:t>1</w:t>
      </w:r>
      <w:r w:rsidRPr="00793F34">
        <w:rPr>
          <w:rFonts w:ascii="Times New Roman" w:hAnsi="Times New Roman" w:cs="Times New Roman"/>
          <w:color w:val="000000"/>
          <w:lang w:val="vi-VN"/>
        </w:rPr>
        <w:t>. Điều kiện tiến hành họp Đại hội đồng cổ đông</w:t>
      </w:r>
      <w:bookmarkEnd w:id="386"/>
      <w:bookmarkEnd w:id="387"/>
    </w:p>
    <w:p w:rsidR="00EB6C49" w:rsidRPr="00793F34" w:rsidRDefault="00EB6C49" w:rsidP="0098720E">
      <w:pPr>
        <w:spacing w:before="120" w:after="0" w:line="340" w:lineRule="atLeast"/>
        <w:ind w:firstLine="720"/>
        <w:rPr>
          <w:color w:val="000000"/>
          <w:spacing w:val="-4"/>
          <w:sz w:val="26"/>
          <w:lang w:val="vi-VN"/>
        </w:rPr>
      </w:pPr>
      <w:r w:rsidRPr="00793F34">
        <w:rPr>
          <w:color w:val="000000"/>
          <w:spacing w:val="-4"/>
          <w:sz w:val="26"/>
          <w:lang w:val="vi-VN"/>
        </w:rPr>
        <w:t>1. Cuộc họp Đại hội đồng cổ đông được tiến hành khi có số cổ đông dự họp đại diện ít nhất 51% tổng số phiếu biểu quyết; tỷ lệ cụ thể do Điều lệ công ty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Trường hợp cuộc họp lần thứ nhất không đủ điều kiện tiến hành theo quy định tại khoản 1 Điều này thì được triệu tập họp lần thứ hai trong thời hạn </w:t>
      </w:r>
      <w:r w:rsidR="00FE4C21" w:rsidRPr="00793F34">
        <w:rPr>
          <w:color w:val="000000"/>
          <w:sz w:val="26"/>
          <w:lang w:val="vi-VN"/>
        </w:rPr>
        <w:t>30</w:t>
      </w:r>
      <w:r w:rsidRPr="00793F34">
        <w:rPr>
          <w:color w:val="000000"/>
          <w:sz w:val="26"/>
          <w:lang w:val="vi-VN"/>
        </w:rPr>
        <w:t xml:space="preserve">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 tỷ lệ cụ thể do Điều lệ công ty quy định.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Trường hợp cuộc họp triệu tập lần thứ hai không đủ điều kiện tiến hành theo quy định tại khoản 2 Điều này được triệu tập họp lần thứ ba trong thời hạn </w:t>
      </w:r>
      <w:r w:rsidR="0050022A" w:rsidRPr="00793F34">
        <w:rPr>
          <w:color w:val="000000"/>
          <w:sz w:val="26"/>
          <w:lang w:val="vi-VN"/>
        </w:rPr>
        <w:t>20 ngày</w:t>
      </w:r>
      <w:r w:rsidRPr="00793F34">
        <w:rPr>
          <w:color w:val="000000"/>
          <w:sz w:val="26"/>
          <w:lang w:val="vi-VN"/>
        </w:rPr>
        <w:t>, kể từ ngày dự định họp lần thứ hai, nếu Điều lệ công ty không quy định khác. Trong trường hợp này, cuộc họp của Đại hội đồng cổ đông được tiến hành không phụ thuộc vào số cổ đông dự họp và tỷ lệ số phiếu biểu quyết của các cổ đông dự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Chỉ có Đại hội đồng cổ đông mới có quyền quyết định thay đổi chương trình họp đã được gửi kèm theo thông báo mời họp theo quy định tại Điều </w:t>
      </w:r>
      <w:r w:rsidR="008C546F" w:rsidRPr="00793F34">
        <w:rPr>
          <w:color w:val="000000"/>
          <w:sz w:val="26"/>
          <w:lang w:val="vi-VN"/>
        </w:rPr>
        <w:t>1</w:t>
      </w:r>
      <w:r w:rsidR="00396755" w:rsidRPr="00793F34">
        <w:rPr>
          <w:color w:val="000000"/>
          <w:sz w:val="26"/>
        </w:rPr>
        <w:t>39</w:t>
      </w:r>
      <w:r w:rsidR="004F3F18" w:rsidRPr="00793F34">
        <w:rPr>
          <w:color w:val="000000"/>
          <w:sz w:val="26"/>
          <w:lang w:val="vi-VN"/>
        </w:rPr>
        <w:t xml:space="preserve"> của</w:t>
      </w:r>
      <w:r w:rsidRPr="00793F34">
        <w:rPr>
          <w:color w:val="000000"/>
          <w:sz w:val="26"/>
          <w:lang w:val="vi-VN"/>
        </w:rPr>
        <w:t xml:space="preserve"> Luật này.</w:t>
      </w:r>
    </w:p>
    <w:p w:rsidR="00EB6C49" w:rsidRPr="00793F34" w:rsidRDefault="00EB6C49" w:rsidP="00CE3438">
      <w:pPr>
        <w:pStyle w:val="Heading3"/>
        <w:ind w:firstLine="720"/>
        <w:jc w:val="left"/>
        <w:rPr>
          <w:color w:val="000000"/>
          <w:szCs w:val="24"/>
          <w:lang w:val="vi-VN"/>
        </w:rPr>
      </w:pPr>
      <w:bookmarkStart w:id="388" w:name="_Toc115580100"/>
      <w:bookmarkStart w:id="389" w:name="_Toc397766673"/>
      <w:bookmarkStart w:id="390" w:name="_Toc398907961"/>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14</w:t>
      </w:r>
      <w:r w:rsidR="00396755" w:rsidRPr="00793F34">
        <w:rPr>
          <w:rFonts w:ascii="Times New Roman" w:hAnsi="Times New Roman" w:cs="Times New Roman"/>
          <w:color w:val="000000"/>
        </w:rPr>
        <w:t>2</w:t>
      </w:r>
      <w:r w:rsidRPr="00793F34">
        <w:rPr>
          <w:rFonts w:ascii="Times New Roman" w:hAnsi="Times New Roman" w:cs="Times New Roman"/>
          <w:color w:val="000000"/>
          <w:lang w:val="vi-VN"/>
        </w:rPr>
        <w:t xml:space="preserve">. Thể thức tiến hành họp và biểu quyết tại Đại </w:t>
      </w:r>
      <w:bookmarkEnd w:id="388"/>
      <w:r w:rsidRPr="00793F34">
        <w:rPr>
          <w:rFonts w:ascii="Times New Roman" w:hAnsi="Times New Roman" w:cs="Times New Roman"/>
          <w:color w:val="000000"/>
          <w:lang w:val="vi-VN"/>
        </w:rPr>
        <w:t>hội đồng cổ đông</w:t>
      </w:r>
      <w:bookmarkEnd w:id="389"/>
      <w:bookmarkEnd w:id="390"/>
      <w:r w:rsidRPr="00793F34">
        <w:rPr>
          <w:color w:val="000000"/>
          <w:szCs w:val="24"/>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Trong trường hợp Điều lệ công ty không có quy định khác thì thể thức tiến hành họp và biểu quyết tại cuộc họp Đại hội đồng cổ đông được tiến hành như sau: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Trước khi khai mạc cuộc họp, phải tiến hành đăng ký cổ đông dự họp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Bầu Chủ </w:t>
      </w:r>
      <w:r w:rsidR="003F37AB" w:rsidRPr="00793F34">
        <w:rPr>
          <w:color w:val="000000"/>
          <w:sz w:val="26"/>
          <w:lang w:val="vi-VN"/>
        </w:rPr>
        <w:t>tọa</w:t>
      </w:r>
      <w:r w:rsidRPr="00793F34">
        <w:rPr>
          <w:color w:val="000000"/>
          <w:sz w:val="26"/>
          <w:lang w:val="vi-VN"/>
        </w:rPr>
        <w:t xml:space="preserve">, thư ký và ban kiểm phiếu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Chủ tịch Hội đồng quản trị làm chủ </w:t>
      </w:r>
      <w:r w:rsidR="003F37AB" w:rsidRPr="00793F34">
        <w:rPr>
          <w:color w:val="000000"/>
          <w:sz w:val="26"/>
          <w:lang w:val="vi-VN"/>
        </w:rPr>
        <w:t>tọa</w:t>
      </w:r>
      <w:r w:rsidRPr="00793F34">
        <w:rPr>
          <w:color w:val="000000"/>
          <w:sz w:val="26"/>
          <w:lang w:val="vi-VN"/>
        </w:rPr>
        <w:t xml:space="preserve"> các cuộc họp do Hội đồng quản trị triệu tập; trường hợp Chủ tịch vắng mặt hoặc tạm thời mất khả năng làm việc thì các thành viên Hội đồng quản trị còn lại bầu một người trong số họ làm chủ </w:t>
      </w:r>
      <w:r w:rsidR="003F37AB" w:rsidRPr="00793F34">
        <w:rPr>
          <w:color w:val="000000"/>
          <w:sz w:val="26"/>
          <w:lang w:val="vi-VN"/>
        </w:rPr>
        <w:t>tọa</w:t>
      </w:r>
      <w:r w:rsidRPr="00793F34">
        <w:rPr>
          <w:color w:val="000000"/>
          <w:sz w:val="26"/>
          <w:lang w:val="vi-VN"/>
        </w:rPr>
        <w:t xml:space="preserve"> cuộc họp theo nguyên tắc đa số; trường hợp không bầu được người có thể làm chủ </w:t>
      </w:r>
      <w:r w:rsidR="003F37AB" w:rsidRPr="00793F34">
        <w:rPr>
          <w:color w:val="000000"/>
          <w:sz w:val="26"/>
          <w:lang w:val="vi-VN"/>
        </w:rPr>
        <w:t>tọa</w:t>
      </w:r>
      <w:r w:rsidRPr="00793F34">
        <w:rPr>
          <w:color w:val="000000"/>
          <w:sz w:val="26"/>
          <w:lang w:val="vi-VN"/>
        </w:rPr>
        <w:t xml:space="preserve"> thì thành viên Hội đồng quản trị có chức vụ cao nhất điều khiển để Đại hội đồng cổ đông bầu chủ </w:t>
      </w:r>
      <w:r w:rsidR="003F37AB" w:rsidRPr="00793F34">
        <w:rPr>
          <w:color w:val="000000"/>
          <w:sz w:val="26"/>
          <w:lang w:val="vi-VN"/>
        </w:rPr>
        <w:t>tọa</w:t>
      </w:r>
      <w:r w:rsidRPr="00793F34">
        <w:rPr>
          <w:color w:val="000000"/>
          <w:sz w:val="26"/>
          <w:lang w:val="vi-VN"/>
        </w:rPr>
        <w:t xml:space="preserve"> cuộc họp trong số thành viên Hội đồng quản trị còn lại hoặc những người dự họp và người có số phiếu bầu cao nhất làm chủ </w:t>
      </w:r>
      <w:r w:rsidR="003F37AB" w:rsidRPr="00793F34">
        <w:rPr>
          <w:color w:val="000000"/>
          <w:sz w:val="26"/>
          <w:lang w:val="vi-VN"/>
        </w:rPr>
        <w:t>tọa</w:t>
      </w:r>
      <w:r w:rsidRPr="00793F34">
        <w:rPr>
          <w:color w:val="000000"/>
          <w:sz w:val="26"/>
          <w:lang w:val="vi-VN"/>
        </w:rPr>
        <w:t xml:space="preserve">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Trong các trường hợp khác, người ký tên triệu tập họp Đại hội đồng cổ đông điều khiển để Đại hội đồng cổ đông bầu chủ </w:t>
      </w:r>
      <w:r w:rsidR="003F37AB" w:rsidRPr="00793F34">
        <w:rPr>
          <w:color w:val="000000"/>
          <w:sz w:val="26"/>
          <w:lang w:val="vi-VN"/>
        </w:rPr>
        <w:t>tọa</w:t>
      </w:r>
      <w:r w:rsidRPr="00793F34">
        <w:rPr>
          <w:color w:val="000000"/>
          <w:sz w:val="26"/>
          <w:lang w:val="vi-VN"/>
        </w:rPr>
        <w:t xml:space="preserve"> cuộc họp và người có số phiếu bầu cao nhất làm chủ </w:t>
      </w:r>
      <w:r w:rsidR="003F37AB" w:rsidRPr="00793F34">
        <w:rPr>
          <w:color w:val="000000"/>
          <w:sz w:val="26"/>
          <w:lang w:val="vi-VN"/>
        </w:rPr>
        <w:t>tọa</w:t>
      </w:r>
      <w:r w:rsidRPr="00793F34">
        <w:rPr>
          <w:color w:val="000000"/>
          <w:sz w:val="26"/>
          <w:lang w:val="vi-VN"/>
        </w:rPr>
        <w:t xml:space="preserve">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Chủ </w:t>
      </w:r>
      <w:r w:rsidR="003F37AB" w:rsidRPr="00793F34">
        <w:rPr>
          <w:color w:val="000000"/>
          <w:sz w:val="26"/>
          <w:lang w:val="vi-VN"/>
        </w:rPr>
        <w:t>tọa</w:t>
      </w:r>
      <w:r w:rsidRPr="00793F34">
        <w:rPr>
          <w:color w:val="000000"/>
          <w:sz w:val="26"/>
          <w:lang w:val="vi-VN"/>
        </w:rPr>
        <w:t xml:space="preserve"> cử một hoặc một số người làm thư ký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d) Đại hội đồng cổ đông bầu một hoặc một số nguời vào ban kiểm phiếu theo đề nghị của chủ </w:t>
      </w:r>
      <w:r w:rsidR="003F37AB" w:rsidRPr="00793F34">
        <w:rPr>
          <w:color w:val="000000"/>
          <w:sz w:val="26"/>
          <w:lang w:val="vi-VN"/>
        </w:rPr>
        <w:t>tọa</w:t>
      </w:r>
      <w:r w:rsidRPr="00793F34">
        <w:rPr>
          <w:color w:val="000000"/>
          <w:sz w:val="26"/>
          <w:lang w:val="vi-VN"/>
        </w:rPr>
        <w:t xml:space="preserve">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Chương trình và nội dung họp phải được Đại hội đồng cổ đông thông qua ngay trong phiên khai mạc. Chương trình phải xác định rõ và chi tiết thời gian đối với từng vấn đề trong nội dung chương trình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 xml:space="preserve">4. Chủ </w:t>
      </w:r>
      <w:r w:rsidR="003F37AB" w:rsidRPr="00793F34">
        <w:rPr>
          <w:color w:val="000000"/>
          <w:sz w:val="26"/>
          <w:lang w:val="vi-VN"/>
        </w:rPr>
        <w:t>tọa</w:t>
      </w:r>
      <w:r w:rsidRPr="00793F34">
        <w:rPr>
          <w:color w:val="000000"/>
          <w:sz w:val="26"/>
          <w:lang w:val="vi-VN"/>
        </w:rPr>
        <w:t xml:space="preserve">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w:t>
      </w:r>
      <w:r w:rsidR="003F37AB" w:rsidRPr="00793F34">
        <w:rPr>
          <w:color w:val="000000"/>
          <w:sz w:val="26"/>
          <w:lang w:val="vi-VN"/>
        </w:rPr>
        <w:t>tọa</w:t>
      </w:r>
      <w:r w:rsidRPr="00793F34">
        <w:rPr>
          <w:color w:val="000000"/>
          <w:sz w:val="26"/>
          <w:lang w:val="vi-VN"/>
        </w:rPr>
        <w:t xml:space="preserve"> công bố ngay trước khi bế mạc cuộc họp, trừ trường hợp Điều lệ có quy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6. Cổ đông hoặc người được </w:t>
      </w:r>
      <w:r w:rsidR="00DA0FF3" w:rsidRPr="00793F34">
        <w:rPr>
          <w:color w:val="000000"/>
          <w:sz w:val="26"/>
          <w:lang w:val="vi-VN"/>
        </w:rPr>
        <w:t>ủy</w:t>
      </w:r>
      <w:r w:rsidRPr="00793F34">
        <w:rPr>
          <w:color w:val="000000"/>
          <w:sz w:val="26"/>
          <w:lang w:val="vi-VN"/>
        </w:rPr>
        <w:t xml:space="preserve">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7. Người triệu tập họp Đại hội đồng cổ đông có quyền: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Yêu cầu tất cả người dự họp chịu sự kiểm tra hoặc các biện pháp an ninh hợp lý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Yêu cầu cơ quan có thẩm quyền duy trì trật tự cuộc họp; trục xuất những người không tuân thủ quyền điều hành của chủ </w:t>
      </w:r>
      <w:r w:rsidR="003F37AB" w:rsidRPr="00793F34">
        <w:rPr>
          <w:color w:val="000000"/>
          <w:sz w:val="26"/>
          <w:lang w:val="vi-VN"/>
        </w:rPr>
        <w:t>tọa</w:t>
      </w:r>
      <w:r w:rsidRPr="00793F34">
        <w:rPr>
          <w:color w:val="000000"/>
          <w:sz w:val="26"/>
          <w:lang w:val="vi-VN"/>
        </w:rPr>
        <w:t>, cố ý gây rối trật tự, ngăn cản tiến triển bình thường của cuộc họp hoặc không tuân thủ các yêu cầu về kiểm tra an ninh ra khỏi cuộc họp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8. Chủ </w:t>
      </w:r>
      <w:r w:rsidR="003F37AB" w:rsidRPr="00793F34">
        <w:rPr>
          <w:color w:val="000000"/>
          <w:sz w:val="26"/>
          <w:lang w:val="vi-VN"/>
        </w:rPr>
        <w:t>tọa</w:t>
      </w:r>
      <w:r w:rsidRPr="00793F34">
        <w:rPr>
          <w:color w:val="000000"/>
          <w:sz w:val="26"/>
          <w:lang w:val="vi-VN"/>
        </w:rPr>
        <w:t xml:space="preserve"> có quyền hoãn cuộc họp Đại hội đồng cổ đông đã có đủ số người đăng ký dự họp theo quy định đến một thời điểm khác hoặc thay đổi địa điểm họp trong trường các trường hợp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Địa điểm họp không có đủ chỗ ngồi thuận tiện cho tất cả người dự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Các phương tiện thông tin tại địa điểm họp không </w:t>
      </w:r>
      <w:r w:rsidR="0050022A" w:rsidRPr="00793F34">
        <w:rPr>
          <w:color w:val="000000"/>
          <w:sz w:val="26"/>
          <w:lang w:val="vi-VN"/>
        </w:rPr>
        <w:t>bảo đảm</w:t>
      </w:r>
      <w:r w:rsidRPr="00793F34">
        <w:rPr>
          <w:color w:val="000000"/>
          <w:sz w:val="26"/>
          <w:lang w:val="vi-VN"/>
        </w:rPr>
        <w:t xml:space="preserve"> cho các cổ đông dự họp tham gia, thảo luận và biểu quyết.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Có người dự họp cản trở, gây rối trật tự, có nguy cơ làm cho cuộc họp không được tiến hành một cách công bằng và hợp pháp.</w:t>
      </w:r>
    </w:p>
    <w:p w:rsidR="00EB6C49" w:rsidRPr="00793F34" w:rsidRDefault="00EB6C49" w:rsidP="0098720E">
      <w:pPr>
        <w:spacing w:before="120" w:after="0" w:line="340" w:lineRule="atLeast"/>
        <w:ind w:firstLine="720"/>
        <w:rPr>
          <w:color w:val="000000"/>
          <w:spacing w:val="-8"/>
          <w:sz w:val="26"/>
          <w:lang w:val="vi-VN"/>
        </w:rPr>
      </w:pPr>
      <w:r w:rsidRPr="00793F34">
        <w:rPr>
          <w:color w:val="000000"/>
          <w:spacing w:val="-8"/>
          <w:sz w:val="26"/>
          <w:lang w:val="vi-VN"/>
        </w:rPr>
        <w:t xml:space="preserve">Thời gian hoãn tối đa không quá </w:t>
      </w:r>
      <w:r w:rsidR="0050022A" w:rsidRPr="00793F34">
        <w:rPr>
          <w:color w:val="000000"/>
          <w:spacing w:val="-8"/>
          <w:sz w:val="26"/>
          <w:lang w:val="vi-VN"/>
        </w:rPr>
        <w:t>03 ngày</w:t>
      </w:r>
      <w:r w:rsidRPr="00793F34">
        <w:rPr>
          <w:color w:val="000000"/>
          <w:spacing w:val="-8"/>
          <w:sz w:val="26"/>
          <w:lang w:val="vi-VN"/>
        </w:rPr>
        <w:t>, kể từ ngày cuộc họp dự định khai mạc;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9. Trường hợp chủ </w:t>
      </w:r>
      <w:r w:rsidR="003F37AB" w:rsidRPr="00793F34">
        <w:rPr>
          <w:color w:val="000000"/>
          <w:sz w:val="26"/>
          <w:lang w:val="vi-VN"/>
        </w:rPr>
        <w:t>tọa</w:t>
      </w:r>
      <w:r w:rsidRPr="00793F34">
        <w:rPr>
          <w:color w:val="000000"/>
          <w:sz w:val="26"/>
          <w:lang w:val="vi-VN"/>
        </w:rPr>
        <w:t xml:space="preserve"> hoãn hoặc tạm dừng họp Đại hội đồng cổ đông trái với quy định tại khoản 8 Điều này, Đại hội đồng cổ đông bầu một người khác trong số những người dự họp để thay thế chủ </w:t>
      </w:r>
      <w:r w:rsidR="003F37AB" w:rsidRPr="00793F34">
        <w:rPr>
          <w:color w:val="000000"/>
          <w:sz w:val="26"/>
          <w:lang w:val="vi-VN"/>
        </w:rPr>
        <w:t>tọa</w:t>
      </w:r>
      <w:r w:rsidRPr="00793F34">
        <w:rPr>
          <w:color w:val="000000"/>
          <w:sz w:val="26"/>
          <w:lang w:val="vi-VN"/>
        </w:rPr>
        <w:t xml:space="preserve"> điều hành cuộc họp cho đến lúc kết thúc; tất cả các nghị quyết, quyết định được thông qua tại cuộc họp đó đều có hiệu lực thi hành.</w:t>
      </w:r>
    </w:p>
    <w:p w:rsidR="00EB6C49" w:rsidRPr="00793F34" w:rsidRDefault="00EB6C49" w:rsidP="00CE3438">
      <w:pPr>
        <w:pStyle w:val="Heading3"/>
        <w:ind w:firstLine="720"/>
        <w:jc w:val="left"/>
        <w:rPr>
          <w:color w:val="000000"/>
          <w:szCs w:val="24"/>
          <w:lang w:val="vi-VN"/>
        </w:rPr>
      </w:pPr>
      <w:bookmarkStart w:id="391" w:name="_Toc397766674"/>
      <w:bookmarkStart w:id="392" w:name="_Toc398907962"/>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14</w:t>
      </w:r>
      <w:r w:rsidR="00396755" w:rsidRPr="00793F34">
        <w:rPr>
          <w:rFonts w:ascii="Times New Roman" w:hAnsi="Times New Roman" w:cs="Times New Roman"/>
          <w:color w:val="000000"/>
        </w:rPr>
        <w:t>3</w:t>
      </w:r>
      <w:r w:rsidRPr="00793F34">
        <w:rPr>
          <w:rFonts w:ascii="Times New Roman" w:hAnsi="Times New Roman" w:cs="Times New Roman"/>
          <w:color w:val="000000"/>
          <w:lang w:val="vi-VN"/>
        </w:rPr>
        <w:t>. Hình thức thông qua nghị quyết, quyết định của Đại hội đồng cổ đông</w:t>
      </w:r>
      <w:bookmarkEnd w:id="391"/>
      <w:bookmarkEnd w:id="392"/>
      <w:r w:rsidRPr="00793F34">
        <w:rPr>
          <w:color w:val="000000"/>
          <w:szCs w:val="24"/>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Đại hội đồng cổ đông thông qua các quyết định thuộc thẩm quyền bằng hình thức biểu quyết tại cuộc họp hoặc lấy ý kiến bằng văn bản.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Trường hợp Điều lệ công ty không quy định khác thì quyết định của Đại hội đồng cổ đông về các vấn đề sau đây phải được thông qua bằng hình thức biểu quyết tại cuộc họp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a) Sửa đổi, bổ sung các nội dung của Điều lệ công ty theo quy định tại Điều 2</w:t>
      </w:r>
      <w:r w:rsidR="009B66E8" w:rsidRPr="00793F34">
        <w:rPr>
          <w:color w:val="000000"/>
          <w:sz w:val="26"/>
          <w:lang w:val="vi-VN"/>
        </w:rPr>
        <w:t>6</w:t>
      </w:r>
      <w:r w:rsidR="004F3F18" w:rsidRPr="00793F34">
        <w:rPr>
          <w:color w:val="000000"/>
          <w:sz w:val="26"/>
          <w:lang w:val="vi-VN"/>
        </w:rPr>
        <w:t xml:space="preserve"> của</w:t>
      </w:r>
      <w:r w:rsidRPr="00793F34">
        <w:rPr>
          <w:color w:val="000000"/>
          <w:sz w:val="26"/>
          <w:lang w:val="vi-VN"/>
        </w:rPr>
        <w:t xml:space="preserve">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Định hướng phát triển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Loại cổ phần và tổng số cổ phần của từng loại;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Bầu, miễn nhiệm, bãi nhiệm thành viên Hội đồng quản trị và Ban kiểm soát;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Thông qua báo cáo tài chính hằng năm;</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g) Tổ chức lại, giải thể công ty.</w:t>
      </w:r>
    </w:p>
    <w:p w:rsidR="00EB6C49" w:rsidRPr="00793F34" w:rsidRDefault="00EB6C49" w:rsidP="00CE3438">
      <w:pPr>
        <w:pStyle w:val="Heading3"/>
        <w:ind w:firstLine="720"/>
        <w:jc w:val="left"/>
        <w:rPr>
          <w:caps/>
          <w:color w:val="000000"/>
          <w:szCs w:val="24"/>
          <w:lang w:val="vi-VN"/>
        </w:rPr>
      </w:pPr>
      <w:bookmarkStart w:id="393" w:name="_Toc397766675"/>
      <w:bookmarkStart w:id="394" w:name="_Toc398907963"/>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14</w:t>
      </w:r>
      <w:r w:rsidR="00396755" w:rsidRPr="00793F34">
        <w:rPr>
          <w:rFonts w:ascii="Times New Roman" w:hAnsi="Times New Roman" w:cs="Times New Roman"/>
          <w:color w:val="000000"/>
        </w:rPr>
        <w:t>4</w:t>
      </w:r>
      <w:r w:rsidRPr="00793F34">
        <w:rPr>
          <w:rFonts w:ascii="Times New Roman" w:hAnsi="Times New Roman" w:cs="Times New Roman"/>
          <w:color w:val="000000"/>
          <w:lang w:val="vi-VN"/>
        </w:rPr>
        <w:t>. Điều kiện để nghị quyết, quyết định được thông qua.</w:t>
      </w:r>
      <w:bookmarkEnd w:id="393"/>
      <w:bookmarkEnd w:id="394"/>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Nghị quyết, quyết định về nội dung sau đây được thông qua nếu được số cổ đông đại diện ít nhất 65% tổng số phiếu biểu quyết của tất cả cổ đông dự họp chấp thuận; tỷ lệ cụ thể do Điều lệ công ty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Loại cổ phần và tổng số cổ phần của từng loại;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Thay đổi ngành, nghề và lĩnh vực kinh doanh;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Thay đổi cơ cấu tổ chức quản lý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Dự án đầu tư hoặc bán tài sản có giá trị bằng hoặc lớn hơn 35% tổng giá trị tài sản được ghi trong báo cáo tài chính gần nhất của công ty, hoặc tỷ lệ, giá trị khác nhỏ hơn do Điều lệ công ty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Tổ chức lại, giải thể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Các vấn đề khác do Điều lệ công ty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Các nghị quyết, quyết định khác được thông qua khi được số cổ đông đại diện cho ít nhất 51% tổng số phiếu biểu quyết của tất cả các cổ đông dự họp chấp thuận; tỷ lệ cụ thể do Điều lệ công ty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Nếu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w:t>
      </w:r>
      <w:r w:rsidR="006E50F4" w:rsidRPr="00793F34">
        <w:rPr>
          <w:color w:val="000000"/>
          <w:sz w:val="26"/>
          <w:lang w:val="vi-VN"/>
        </w:rPr>
        <w:t>kiểm soát viên</w:t>
      </w:r>
      <w:r w:rsidRPr="00793F34">
        <w:rPr>
          <w:color w:val="000000"/>
          <w:sz w:val="26"/>
          <w:lang w:val="vi-VN"/>
        </w:rPr>
        <w:t xml:space="preserve"> được xác định theo số phiếu bầu tính từ cao xuống thấp, bắt đầu từ ứng cử viên có số phiếu bầu cao nhất cho đến khi đủ số thành viên quy định tại Điều lệ công ty. Trường hợp có từ hai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w:t>
      </w:r>
      <w:r w:rsidR="0018380D" w:rsidRPr="00793F34">
        <w:rPr>
          <w:color w:val="000000"/>
          <w:sz w:val="26"/>
          <w:lang w:val="vi-VN"/>
        </w:rPr>
        <w:t>Đ</w:t>
      </w:r>
      <w:r w:rsidRPr="00793F34">
        <w:rPr>
          <w:color w:val="000000"/>
          <w:sz w:val="26"/>
          <w:lang w:val="vi-VN"/>
        </w:rPr>
        <w:t>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4. Trường hợp thông qua quyết định dưới hình thức lấy ý kiến bằng văn bản thì quyết định của Đại hội đồng cổ đông được thông qua nếu được số cổ đông đại diện ít nhất 51% tổng số phiếu biểu quyết chấp thuận; tỷ lệ cụ thể do Điều lệ công ty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5. Quyết định của Đại hội đồng cổ đông phải được thông báo đến cổ đông có quyền dự họp Đại hội đồng cổ đông trong thời hạn </w:t>
      </w:r>
      <w:r w:rsidR="0050022A" w:rsidRPr="00793F34">
        <w:rPr>
          <w:color w:val="000000"/>
          <w:sz w:val="26"/>
          <w:lang w:val="vi-VN"/>
        </w:rPr>
        <w:t>15 ngày</w:t>
      </w:r>
      <w:r w:rsidRPr="00793F34">
        <w:rPr>
          <w:color w:val="000000"/>
          <w:sz w:val="26"/>
          <w:lang w:val="vi-VN"/>
        </w:rPr>
        <w:t>, kể từ ngày quyết định được thông qua.</w:t>
      </w:r>
    </w:p>
    <w:p w:rsidR="00EB6C49" w:rsidRPr="00793F34" w:rsidRDefault="00EB6C49" w:rsidP="00CE3438">
      <w:pPr>
        <w:pStyle w:val="Heading3"/>
        <w:ind w:firstLine="720"/>
        <w:jc w:val="left"/>
        <w:rPr>
          <w:color w:val="000000"/>
          <w:szCs w:val="24"/>
          <w:lang w:val="vi-VN"/>
        </w:rPr>
      </w:pPr>
      <w:bookmarkStart w:id="395" w:name="_Toc115580102"/>
      <w:bookmarkStart w:id="396" w:name="_Toc397766676"/>
      <w:bookmarkStart w:id="397" w:name="_Toc398907964"/>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14</w:t>
      </w:r>
      <w:r w:rsidR="00396755" w:rsidRPr="00793F34">
        <w:rPr>
          <w:rFonts w:ascii="Times New Roman" w:hAnsi="Times New Roman" w:cs="Times New Roman"/>
          <w:color w:val="000000"/>
        </w:rPr>
        <w:t>5</w:t>
      </w:r>
      <w:r w:rsidRPr="00793F34">
        <w:rPr>
          <w:rFonts w:ascii="Times New Roman" w:hAnsi="Times New Roman" w:cs="Times New Roman"/>
          <w:color w:val="000000"/>
          <w:lang w:val="vi-VN"/>
        </w:rPr>
        <w:t xml:space="preserve">. Thẩm quyền và thể thức lấy ý kiến cổ đông bằng văn bản để thông qua quyết định của Đại hội đồng cổ </w:t>
      </w:r>
      <w:bookmarkEnd w:id="395"/>
      <w:r w:rsidRPr="00793F34">
        <w:rPr>
          <w:rFonts w:ascii="Times New Roman" w:hAnsi="Times New Roman" w:cs="Times New Roman"/>
          <w:color w:val="000000"/>
          <w:lang w:val="vi-VN"/>
        </w:rPr>
        <w:t>đông</w:t>
      </w:r>
      <w:bookmarkEnd w:id="396"/>
      <w:bookmarkEnd w:id="397"/>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Trong trường hợp Điều lệ công ty không có quy định khác thì thẩm quyền và thể thức lấy ý kiến cổ đông bằng văn bản để thông qua quyết định của Đại hội đồng cổ đông được thực hiện theo quy định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Hội đồng quản trị có quyền lấy ý kiến cổ đông bằng văn bản để thông qua quyết định của Đại hội đồng cổ đông bất cứ lúc nào nếu xét thấy cần thiết vì lợi ích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Hội đồng quản trị phải chuẩn bị phiếu lấy ý kiến, dự thảo quyết định của Đại hội đồng cổ đông, các tài liệu giải trình dự thảo quyết định và phải gửi đến tất cả các cổ đông có quyền biểu quyết chậm nhất </w:t>
      </w:r>
      <w:r w:rsidR="0050022A" w:rsidRPr="00793F34">
        <w:rPr>
          <w:color w:val="000000"/>
          <w:sz w:val="26"/>
          <w:lang w:val="vi-VN"/>
        </w:rPr>
        <w:t>10 ngày</w:t>
      </w:r>
      <w:r w:rsidRPr="00793F34">
        <w:rPr>
          <w:color w:val="000000"/>
          <w:sz w:val="26"/>
          <w:lang w:val="vi-VN"/>
        </w:rPr>
        <w:t xml:space="preserve"> làm việc trước thời hạn phải gửi lại phiếu lấy</w:t>
      </w:r>
      <w:r w:rsidR="0050022A" w:rsidRPr="00793F34">
        <w:rPr>
          <w:color w:val="000000"/>
          <w:sz w:val="26"/>
          <w:lang w:val="vi-VN"/>
        </w:rPr>
        <w:t xml:space="preserve"> ý </w:t>
      </w:r>
      <w:r w:rsidRPr="00793F34">
        <w:rPr>
          <w:color w:val="000000"/>
          <w:sz w:val="26"/>
          <w:lang w:val="vi-VN"/>
        </w:rPr>
        <w:t xml:space="preserve">kiến, nếu Điều lệ công ty không quy định thời hạn khác dài hơn. Việc lập danh sách cổ đông gửi phiếu lấy ý kiến thực hiện theo quy định tại khoản 1 và 2 Điều </w:t>
      </w:r>
      <w:r w:rsidR="008C546F" w:rsidRPr="00793F34">
        <w:rPr>
          <w:color w:val="000000"/>
          <w:sz w:val="26"/>
          <w:lang w:val="vi-VN"/>
        </w:rPr>
        <w:t>13</w:t>
      </w:r>
      <w:r w:rsidR="00396755" w:rsidRPr="00793F34">
        <w:rPr>
          <w:color w:val="000000"/>
          <w:sz w:val="26"/>
        </w:rPr>
        <w:t>7</w:t>
      </w:r>
      <w:r w:rsidR="004F3F18" w:rsidRPr="00793F34">
        <w:rPr>
          <w:color w:val="000000"/>
          <w:sz w:val="26"/>
          <w:lang w:val="vi-VN"/>
        </w:rPr>
        <w:t xml:space="preserve"> của</w:t>
      </w:r>
      <w:r w:rsidRPr="00793F34">
        <w:rPr>
          <w:color w:val="000000"/>
          <w:sz w:val="26"/>
          <w:lang w:val="vi-VN"/>
        </w:rPr>
        <w:t xml:space="preserve"> Luật này. Yêu cầu và các thức gửi phiếu lấy ý kiến và tài liệu kèm theo thực hiện theo quy định tại Điều </w:t>
      </w:r>
      <w:r w:rsidR="008C546F" w:rsidRPr="00793F34">
        <w:rPr>
          <w:color w:val="000000"/>
          <w:sz w:val="26"/>
          <w:lang w:val="vi-VN"/>
        </w:rPr>
        <w:t>1</w:t>
      </w:r>
      <w:r w:rsidR="00396755" w:rsidRPr="00793F34">
        <w:rPr>
          <w:color w:val="000000"/>
          <w:sz w:val="26"/>
        </w:rPr>
        <w:t>39</w:t>
      </w:r>
      <w:r w:rsidR="004F3F18" w:rsidRPr="00793F34">
        <w:rPr>
          <w:color w:val="000000"/>
          <w:sz w:val="26"/>
          <w:lang w:val="vi-VN"/>
        </w:rPr>
        <w:t xml:space="preserve"> của</w:t>
      </w:r>
      <w:r w:rsidRPr="00793F34">
        <w:rPr>
          <w:color w:val="000000"/>
          <w:sz w:val="26"/>
          <w:lang w:val="vi-VN"/>
        </w:rPr>
        <w:t xml:space="preserve">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Phiếu lấy ý kiến phải có các nội dung chủ yếu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Tên, địa chỉ trụ sở chính, mã số 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Mục đích lấy ý kiến;</w:t>
      </w:r>
    </w:p>
    <w:p w:rsidR="00EB6C49" w:rsidRPr="00793F34" w:rsidRDefault="00EB6C49" w:rsidP="0098720E">
      <w:pPr>
        <w:spacing w:before="120" w:after="0" w:line="340" w:lineRule="atLeast"/>
        <w:ind w:firstLine="720"/>
        <w:rPr>
          <w:color w:val="000000"/>
          <w:spacing w:val="-2"/>
          <w:sz w:val="26"/>
          <w:lang w:val="vi-VN"/>
        </w:rPr>
      </w:pPr>
      <w:r w:rsidRPr="00793F34">
        <w:rPr>
          <w:color w:val="000000"/>
          <w:spacing w:val="-2"/>
          <w:sz w:val="26"/>
          <w:lang w:val="vi-VN"/>
        </w:rPr>
        <w:t xml:space="preserve">c) Họ, tên, địa chỉ thường trú, quốc tịch, số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Giấy chứng minh nhân dân, Hộ chiếu hoặc chứng thực cá nhân hợp pháp khác của đại diện theo </w:t>
      </w:r>
      <w:r w:rsidR="00DA0FF3" w:rsidRPr="00793F34">
        <w:rPr>
          <w:color w:val="000000"/>
          <w:spacing w:val="-2"/>
          <w:sz w:val="26"/>
          <w:lang w:val="vi-VN"/>
        </w:rPr>
        <w:t>ủy</w:t>
      </w:r>
      <w:r w:rsidRPr="00793F34">
        <w:rPr>
          <w:color w:val="000000"/>
          <w:spacing w:val="-2"/>
          <w:sz w:val="26"/>
          <w:lang w:val="vi-VN"/>
        </w:rPr>
        <w:t xml:space="preserve"> quyền của cổ đông là tổ chức; số lượng cổ phần của từng loại và số phiếu biểu quyết của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Vấn đề cần lấy ý kiến để thông qua quyết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Phương án biểu quyết bao gồm tán thành, không tán thành và không có ý kiến;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Thời hạn phải gửi về công ty phiếu lấy ý kiến đã được trả lời;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g) Họ, tên, chữ ký của Chủ tịch Hội đồng quản trị và người đại diện theo pháp luật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Cổ đông có thể gửi phiếu lấy ý kiến đã trả lời đến công ty theo một trong các hình thức sau</w:t>
      </w:r>
      <w:r w:rsidR="003F37AB" w:rsidRPr="00793F34">
        <w:rPr>
          <w:color w:val="000000"/>
          <w:sz w:val="26"/>
          <w:lang w:val="vi-VN"/>
        </w:rPr>
        <w:t xml:space="preserve"> đây</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Gửi thư. Phiếu lấy ý kiến đã được trả lời phải có chữ ký của cổ đông là cá nhân, của người đại diện theo </w:t>
      </w:r>
      <w:r w:rsidR="00DA0FF3" w:rsidRPr="00793F34">
        <w:rPr>
          <w:color w:val="000000"/>
          <w:sz w:val="26"/>
          <w:lang w:val="vi-VN"/>
        </w:rPr>
        <w:t>ủy</w:t>
      </w:r>
      <w:r w:rsidRPr="00793F34">
        <w:rPr>
          <w:color w:val="000000"/>
          <w:sz w:val="26"/>
          <w:lang w:val="vi-VN"/>
        </w:rPr>
        <w:t xml:space="preserve"> quyền hoặc người đại diện theo pháp luật của cổ đông là tổ chức. </w:t>
      </w:r>
      <w:r w:rsidRPr="00793F34">
        <w:rPr>
          <w:color w:val="000000"/>
          <w:sz w:val="26"/>
          <w:lang w:val="vi-VN"/>
        </w:rPr>
        <w:lastRenderedPageBreak/>
        <w:t xml:space="preserve">Phiếu lấy ý kiến gửi về công ty phải được đựng trong phong bì dán kín và không ai được quyền mở trước khi kiểm phiếu.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Gửi fax hoặc thư điện tử. Phiếu lấy ý kiến gửi về công ty qua fax hoặc thư điện tử phải được giữ bí mật đến thời điểm kiểm phiếu.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Các phiếu lấy ý kiến gửi về công ty sau thời hạn đã xác định tại nội dung phiếu lấy ý kiến hoặc đã bị mở trong trường hợp gửi thư và tiết lộ trong trường hợp gửi fax, thư điện tử là không hợp lệ. Phiếu lấy ý kiến không được gửi về được coi là phiếu không tham gia biểu quyết.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5. Hội đồng quản trị tổ chức kiểm phiếu và lập biên bản kiểm phiếu dưới sự chứng kiến của Ban kiểm soát hoặc của cổ đông không nắm giữ chức vụ quản lý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Biên bản kiểm phiếu phải có các nội dung chủ yếu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Tên, địa chỉ trụ sở chính, mã số 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Mục đích và các vấn đề cần lấy ý kiến để thông qua quyết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Tổng số phiếu tán thành, không tán thành và không có ý kiến đối với từng vấn đề;</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Các quyết định đã được thông qua;</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Họ, tên, chữ ký của Chủ tịch Hội đồng quản trị, người đại diện theo pháp luật của công ty, người giám sát kiểm phiếu và người kiểm phiếu.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6. Biên bản kết quả kiểm phiếu phải được gửi đến các cổ đông trong thời hạn </w:t>
      </w:r>
      <w:r w:rsidR="0050022A" w:rsidRPr="00793F34">
        <w:rPr>
          <w:color w:val="000000"/>
          <w:sz w:val="26"/>
          <w:lang w:val="vi-VN"/>
        </w:rPr>
        <w:t>15 ngày</w:t>
      </w:r>
      <w:r w:rsidRPr="00793F34">
        <w:rPr>
          <w:color w:val="000000"/>
          <w:sz w:val="26"/>
          <w:lang w:val="vi-VN"/>
        </w:rPr>
        <w:t>, kể từ ngày kết thúc kiểm phiếu.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8. Quyết định được thông qua theo hình thức lấy ý kiến cổ đông bằng văn bản có giá trị như quyết định được thông qua tại cuộc họp Đại hội đồng cổ đông.</w:t>
      </w:r>
    </w:p>
    <w:p w:rsidR="00EB6C49" w:rsidRPr="00793F34" w:rsidRDefault="00EB6C49" w:rsidP="00CE3438">
      <w:pPr>
        <w:pStyle w:val="Heading3"/>
        <w:ind w:firstLine="720"/>
        <w:jc w:val="left"/>
        <w:rPr>
          <w:color w:val="000000"/>
          <w:szCs w:val="24"/>
          <w:lang w:val="vi-VN"/>
        </w:rPr>
      </w:pPr>
      <w:bookmarkStart w:id="398" w:name="_Toc397766677"/>
      <w:bookmarkStart w:id="399" w:name="_Toc398907965"/>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14</w:t>
      </w:r>
      <w:r w:rsidR="00396755" w:rsidRPr="00793F34">
        <w:rPr>
          <w:rFonts w:ascii="Times New Roman" w:hAnsi="Times New Roman" w:cs="Times New Roman"/>
          <w:color w:val="000000"/>
        </w:rPr>
        <w:t>6</w:t>
      </w:r>
      <w:r w:rsidRPr="00793F34">
        <w:rPr>
          <w:rFonts w:ascii="Times New Roman" w:hAnsi="Times New Roman" w:cs="Times New Roman"/>
          <w:color w:val="000000"/>
          <w:lang w:val="vi-VN"/>
        </w:rPr>
        <w:t>. Biên bản họp Đại hội đồng cổ đông</w:t>
      </w:r>
      <w:bookmarkEnd w:id="398"/>
      <w:bookmarkEnd w:id="399"/>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Cuộc họp Đại hội đồng cổ đông phải được ghi biên bản và có thể ghi âm hoặc ghi và lưu giữ dưới hình thức điện tử khác. Biên bản phải lập bằng tiếng Việt, có thể lập thêm bằng tiếng nước ngoài và phải có các nội dung chủ yếu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Tên, địa chỉ trụ sở chính, mã số 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Thời gian và địa điểm họp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c) Chương trình và nội dung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d) Chủ </w:t>
      </w:r>
      <w:r w:rsidR="003F37AB" w:rsidRPr="00793F34">
        <w:rPr>
          <w:color w:val="000000"/>
          <w:sz w:val="26"/>
          <w:lang w:val="vi-VN"/>
        </w:rPr>
        <w:t>tọa</w:t>
      </w:r>
      <w:r w:rsidRPr="00793F34">
        <w:rPr>
          <w:color w:val="000000"/>
          <w:sz w:val="26"/>
          <w:lang w:val="vi-VN"/>
        </w:rPr>
        <w:t xml:space="preserve"> và thư ký;</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Tóm tắt diễn biến cuộc họp và các ý kiến phát biểu tại Đại hội đồng cổ đông về từng vấn đề trong nội dung chương trình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Số cổ đông và tổng số phiếu biểu quyết của các cổ đông dự họp, phụ lục danh sách đăng ký cổ đông, đại diện cổ đông dự họp với số cổ phần và số phiếu bầu tương ứng;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h) Các quyết định đã được thông qua và tỷ lệ phiếu biểu quyết thông qua tương ứng;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i) Họ, tên, chữ ký của chủ </w:t>
      </w:r>
      <w:r w:rsidR="003F37AB" w:rsidRPr="00793F34">
        <w:rPr>
          <w:color w:val="000000"/>
          <w:sz w:val="26"/>
          <w:lang w:val="vi-VN"/>
        </w:rPr>
        <w:t>tọa</w:t>
      </w:r>
      <w:r w:rsidRPr="00793F34">
        <w:rPr>
          <w:color w:val="000000"/>
          <w:sz w:val="26"/>
          <w:lang w:val="vi-VN"/>
        </w:rPr>
        <w:t xml:space="preserve"> và thư ký.</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Biên bản họp Đại hội đồng cổ đông phải làm xong và thông qua trước khi kết thúc cuộc họp.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Chủ </w:t>
      </w:r>
      <w:r w:rsidR="003F37AB" w:rsidRPr="00793F34">
        <w:rPr>
          <w:color w:val="000000"/>
          <w:sz w:val="26"/>
          <w:lang w:val="vi-VN"/>
        </w:rPr>
        <w:t>tọa</w:t>
      </w:r>
      <w:r w:rsidRPr="00793F34">
        <w:rPr>
          <w:color w:val="000000"/>
          <w:sz w:val="26"/>
          <w:lang w:val="vi-VN"/>
        </w:rPr>
        <w:t xml:space="preserve"> và thư</w:t>
      </w:r>
      <w:r w:rsidR="0050022A" w:rsidRPr="00793F34">
        <w:rPr>
          <w:color w:val="000000"/>
          <w:sz w:val="26"/>
          <w:lang w:val="vi-VN"/>
        </w:rPr>
        <w:t xml:space="preserve"> ký </w:t>
      </w:r>
      <w:r w:rsidRPr="00793F34">
        <w:rPr>
          <w:color w:val="000000"/>
          <w:sz w:val="26"/>
          <w:lang w:val="vi-VN"/>
        </w:rPr>
        <w:t>cuộc họp phải liên đới chịu trách nhiệm về tính trung thực, chính xác của nội dung biên bản.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Biên bản họp Đại hội đồng cổ đông phải được gửi đến tất cả cổ đông trong thời hạn </w:t>
      </w:r>
      <w:r w:rsidR="0050022A" w:rsidRPr="00793F34">
        <w:rPr>
          <w:color w:val="000000"/>
          <w:sz w:val="26"/>
          <w:lang w:val="vi-VN"/>
        </w:rPr>
        <w:t>15 ngày</w:t>
      </w:r>
      <w:r w:rsidRPr="00793F34">
        <w:rPr>
          <w:color w:val="000000"/>
          <w:sz w:val="26"/>
          <w:lang w:val="vi-VN"/>
        </w:rPr>
        <w:t>, kể từ ngày kết thúc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Biên bản họp Đại hội đồng cổ đông, phụ lục danh sách cổ đông đăng</w:t>
      </w:r>
      <w:r w:rsidR="0050022A" w:rsidRPr="00793F34">
        <w:rPr>
          <w:color w:val="000000"/>
          <w:sz w:val="26"/>
          <w:lang w:val="vi-VN"/>
        </w:rPr>
        <w:t xml:space="preserve"> ký </w:t>
      </w:r>
      <w:r w:rsidRPr="00793F34">
        <w:rPr>
          <w:color w:val="000000"/>
          <w:sz w:val="26"/>
          <w:lang w:val="vi-VN"/>
        </w:rPr>
        <w:t>dự họp, toàn văn nghị quyết đã được thông qua và tài liệu có liên quan gửi kèm theo thông báo mời họp phải được lưu giữ tại trụ sở chính của công ty.</w:t>
      </w:r>
    </w:p>
    <w:p w:rsidR="00EB6C49" w:rsidRPr="00793F34" w:rsidRDefault="00EB6C49" w:rsidP="00CE3438">
      <w:pPr>
        <w:pStyle w:val="Heading3"/>
        <w:ind w:firstLine="720"/>
        <w:jc w:val="left"/>
        <w:rPr>
          <w:color w:val="000000"/>
          <w:szCs w:val="24"/>
          <w:lang w:val="vi-VN"/>
        </w:rPr>
      </w:pPr>
      <w:bookmarkStart w:id="400" w:name="_Toc115580104"/>
      <w:bookmarkStart w:id="401" w:name="_Toc397766678"/>
      <w:bookmarkStart w:id="402" w:name="_Toc398907966"/>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14</w:t>
      </w:r>
      <w:r w:rsidR="00396755" w:rsidRPr="00793F34">
        <w:rPr>
          <w:rFonts w:ascii="Times New Roman" w:hAnsi="Times New Roman" w:cs="Times New Roman"/>
          <w:color w:val="000000"/>
        </w:rPr>
        <w:t>7</w:t>
      </w:r>
      <w:r w:rsidRPr="00793F34">
        <w:rPr>
          <w:rFonts w:ascii="Times New Roman" w:hAnsi="Times New Roman" w:cs="Times New Roman"/>
          <w:color w:val="000000"/>
          <w:lang w:val="vi-VN"/>
        </w:rPr>
        <w:t>. Yêu cầu h</w:t>
      </w:r>
      <w:r w:rsidR="00DA0FF3" w:rsidRPr="00793F34">
        <w:rPr>
          <w:rFonts w:ascii="Times New Roman" w:hAnsi="Times New Roman" w:cs="Times New Roman"/>
          <w:color w:val="000000"/>
          <w:lang w:val="vi-VN"/>
        </w:rPr>
        <w:t>ủy</w:t>
      </w:r>
      <w:r w:rsidRPr="00793F34">
        <w:rPr>
          <w:rFonts w:ascii="Times New Roman" w:hAnsi="Times New Roman" w:cs="Times New Roman"/>
          <w:color w:val="000000"/>
          <w:lang w:val="vi-VN"/>
        </w:rPr>
        <w:t xml:space="preserve"> bỏ quyết định của Đại hội đồng cổ </w:t>
      </w:r>
      <w:bookmarkEnd w:id="400"/>
      <w:r w:rsidRPr="00793F34">
        <w:rPr>
          <w:rFonts w:ascii="Times New Roman" w:hAnsi="Times New Roman" w:cs="Times New Roman"/>
          <w:color w:val="000000"/>
          <w:lang w:val="vi-VN"/>
        </w:rPr>
        <w:t>đông</w:t>
      </w:r>
      <w:bookmarkEnd w:id="401"/>
      <w:bookmarkEnd w:id="402"/>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Trong thời hạn chín mươi ngày, kể từ ngày nhận được biên bản họp Đại hội đồng cổ đông hoặc biên bản kết quả kiểm phiếu lấy ý kiến Đại hội đồng cổ đông, cổ đông, nhóm cổ đông quy định tại khoản 2 Điều </w:t>
      </w:r>
      <w:r w:rsidR="008C546F" w:rsidRPr="00793F34">
        <w:rPr>
          <w:color w:val="000000"/>
          <w:sz w:val="26"/>
          <w:lang w:val="vi-VN"/>
        </w:rPr>
        <w:t>11</w:t>
      </w:r>
      <w:r w:rsidR="00396755" w:rsidRPr="00793F34">
        <w:rPr>
          <w:color w:val="000000"/>
          <w:sz w:val="26"/>
        </w:rPr>
        <w:t>4</w:t>
      </w:r>
      <w:r w:rsidR="004F3F18" w:rsidRPr="00793F34">
        <w:rPr>
          <w:color w:val="000000"/>
          <w:sz w:val="26"/>
          <w:lang w:val="vi-VN"/>
        </w:rPr>
        <w:t xml:space="preserve"> của</w:t>
      </w:r>
      <w:r w:rsidRPr="00793F34">
        <w:rPr>
          <w:color w:val="000000"/>
          <w:sz w:val="26"/>
          <w:lang w:val="vi-VN"/>
        </w:rPr>
        <w:t xml:space="preserve"> Luật này có quyền yêu cầu </w:t>
      </w:r>
      <w:bookmarkStart w:id="403" w:name="VNS005B"/>
      <w:r w:rsidRPr="00793F34">
        <w:rPr>
          <w:color w:val="000000"/>
          <w:sz w:val="26"/>
          <w:lang w:val="vi-VN"/>
        </w:rPr>
        <w:t>T</w:t>
      </w:r>
      <w:bookmarkEnd w:id="403"/>
      <w:r w:rsidRPr="00793F34">
        <w:rPr>
          <w:color w:val="000000"/>
          <w:sz w:val="26"/>
          <w:lang w:val="vi-VN"/>
        </w:rPr>
        <w:t>òa án hoặc Trọng tài xem xét, h</w:t>
      </w:r>
      <w:r w:rsidR="00DA0FF3" w:rsidRPr="00793F34">
        <w:rPr>
          <w:color w:val="000000"/>
          <w:sz w:val="26"/>
          <w:lang w:val="vi-VN"/>
        </w:rPr>
        <w:t>ủy</w:t>
      </w:r>
      <w:r w:rsidRPr="00793F34">
        <w:rPr>
          <w:color w:val="000000"/>
          <w:sz w:val="26"/>
          <w:lang w:val="vi-VN"/>
        </w:rPr>
        <w:t xml:space="preserve"> bỏ quyết định hoặc một phần nội dung quyết định của Đại hội đồng cổ đông trong các trường hợp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Trình tự và thủ tục triệu tập họp và ra quyết định của Đại hội đồng cổ đông không thực hiện đúng theo quy định của Luật này và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Nội dung quyết định vi phạm pháp luật hoặc Điều lệ công ty.</w:t>
      </w:r>
    </w:p>
    <w:p w:rsidR="00EB6C49" w:rsidRPr="00793F34" w:rsidRDefault="00EB6C49" w:rsidP="00CE3438">
      <w:pPr>
        <w:pStyle w:val="Heading3"/>
        <w:ind w:firstLine="720"/>
        <w:jc w:val="left"/>
        <w:rPr>
          <w:color w:val="000000"/>
          <w:szCs w:val="24"/>
          <w:lang w:val="vi-VN"/>
        </w:rPr>
      </w:pPr>
      <w:bookmarkStart w:id="404" w:name="_Toc397766679"/>
      <w:bookmarkStart w:id="405" w:name="_Toc398907967"/>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14</w:t>
      </w:r>
      <w:r w:rsidR="00396755" w:rsidRPr="00793F34">
        <w:rPr>
          <w:rFonts w:ascii="Times New Roman" w:hAnsi="Times New Roman" w:cs="Times New Roman"/>
          <w:color w:val="000000"/>
        </w:rPr>
        <w:t>8</w:t>
      </w:r>
      <w:r w:rsidRPr="00793F34">
        <w:rPr>
          <w:rFonts w:ascii="Times New Roman" w:hAnsi="Times New Roman" w:cs="Times New Roman"/>
          <w:color w:val="000000"/>
          <w:lang w:val="vi-VN"/>
        </w:rPr>
        <w:t>. Hiệu lực các nghị quyết, quyết định của Đại hội đồng cổ đông</w:t>
      </w:r>
      <w:bookmarkEnd w:id="404"/>
      <w:bookmarkEnd w:id="405"/>
    </w:p>
    <w:p w:rsidR="00EB6C49" w:rsidRPr="00793F34" w:rsidRDefault="00EB6C49" w:rsidP="0098720E">
      <w:pPr>
        <w:spacing w:before="120" w:after="0" w:line="340" w:lineRule="atLeast"/>
        <w:ind w:firstLine="720"/>
        <w:rPr>
          <w:b/>
          <w:bCs/>
          <w:caps/>
          <w:color w:val="000000"/>
          <w:sz w:val="26"/>
          <w:lang w:val="vi-VN"/>
        </w:rPr>
      </w:pPr>
      <w:r w:rsidRPr="00793F34">
        <w:rPr>
          <w:color w:val="000000"/>
          <w:sz w:val="26"/>
          <w:lang w:val="vi-VN"/>
        </w:rPr>
        <w:t>1. Các nghị quyết, quyết định của Đại hội đồng cổ đông có hiệu lực kể từ ngày được thông qua hoặc từ thời điểm hiệu lực ghi tại nghị quyết, quyết định đó.</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Các nghị quyết, quyết định của Đại hội đồng cổ đông được thông qua bởi cổ đông sở hữu 100% tổng số cổ phần có quyền biểu quyết là hợp pháp và có hiệu lực ngay cả khi </w:t>
      </w:r>
      <w:r w:rsidRPr="00793F34">
        <w:rPr>
          <w:color w:val="000000"/>
          <w:sz w:val="26"/>
          <w:lang w:val="vi-VN"/>
        </w:rPr>
        <w:lastRenderedPageBreak/>
        <w:t>trình tự và thủ tục thông qua nghị quyết, quyết định đó không được thực hiện đúng như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Trường hợp có cổ đông, nhóm cổ đông yêu cầu Toà án hoặc Trọng tài h</w:t>
      </w:r>
      <w:r w:rsidR="00DA0FF3" w:rsidRPr="00793F34">
        <w:rPr>
          <w:color w:val="000000"/>
          <w:sz w:val="26"/>
          <w:lang w:val="vi-VN"/>
        </w:rPr>
        <w:t>ủy</w:t>
      </w:r>
      <w:r w:rsidRPr="00793F34">
        <w:rPr>
          <w:color w:val="000000"/>
          <w:sz w:val="26"/>
          <w:lang w:val="vi-VN"/>
        </w:rPr>
        <w:t xml:space="preserve"> bỏ nghị quyết, quyết định của Đại hội đồng cổ đông như quy định tại Điều </w:t>
      </w:r>
      <w:r w:rsidR="008C546F" w:rsidRPr="00793F34">
        <w:rPr>
          <w:color w:val="000000"/>
          <w:sz w:val="26"/>
          <w:lang w:val="vi-VN"/>
        </w:rPr>
        <w:t>14</w:t>
      </w:r>
      <w:r w:rsidR="00396755" w:rsidRPr="00793F34">
        <w:rPr>
          <w:color w:val="000000"/>
          <w:sz w:val="26"/>
        </w:rPr>
        <w:t>7</w:t>
      </w:r>
      <w:r w:rsidR="004F3F18" w:rsidRPr="00793F34">
        <w:rPr>
          <w:color w:val="000000"/>
          <w:sz w:val="26"/>
          <w:lang w:val="vi-VN"/>
        </w:rPr>
        <w:t xml:space="preserve"> của</w:t>
      </w:r>
      <w:r w:rsidRPr="00793F34">
        <w:rPr>
          <w:color w:val="000000"/>
          <w:sz w:val="26"/>
          <w:lang w:val="vi-VN"/>
        </w:rPr>
        <w:t xml:space="preserve"> Luật này, thì các nghị quyết, quyết định đó vẫn có hiệu lực thi hành cho đến khi Toà án, Trọng tài có quyết định khác, trừ trường hợp áp dụng biện pháp khẩn cấp tạm thời theo quyết định của cơ quan có thẩm quyền.</w:t>
      </w:r>
    </w:p>
    <w:p w:rsidR="00EB6C49" w:rsidRPr="00793F34" w:rsidRDefault="00EB6C49" w:rsidP="00CE3438">
      <w:pPr>
        <w:pStyle w:val="Heading3"/>
        <w:ind w:firstLine="720"/>
        <w:jc w:val="left"/>
        <w:rPr>
          <w:color w:val="000000"/>
          <w:szCs w:val="24"/>
          <w:lang w:val="vi-VN"/>
        </w:rPr>
      </w:pPr>
      <w:bookmarkStart w:id="406" w:name="_Toc397766680"/>
      <w:bookmarkStart w:id="407" w:name="_Toc398907968"/>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w:t>
      </w:r>
      <w:r w:rsidR="00396755" w:rsidRPr="00793F34">
        <w:rPr>
          <w:rFonts w:ascii="Times New Roman" w:hAnsi="Times New Roman" w:cs="Times New Roman"/>
          <w:color w:val="000000"/>
        </w:rPr>
        <w:t>49</w:t>
      </w:r>
      <w:r w:rsidRPr="00793F34">
        <w:rPr>
          <w:rFonts w:ascii="Times New Roman" w:hAnsi="Times New Roman" w:cs="Times New Roman"/>
          <w:color w:val="000000"/>
          <w:lang w:val="vi-VN"/>
        </w:rPr>
        <w:t>. Hội đồng quản trị</w:t>
      </w:r>
      <w:bookmarkEnd w:id="406"/>
      <w:bookmarkEnd w:id="407"/>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Hội đồng quản trị là cơ quan quản lý công ty, có toàn quyền nhân danh công ty để quyết định, thực hiện các quyền và nghĩa vụ của công ty không thuộc thẩm quyền của Đại hội đồng cổ đông.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Hội đồng quản trị có các quyền và nhiệm vụ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Quyết định chiến lược, kế hoạch phát triển trung hạn và kế hoạch kinh doanh hằng năm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Kiến nghị loại cổ phần và tổng số cổ phần được quyền chào bán của từng loại;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Quyết định chào bán cổ phần mới trong phạm vi số cổ phần được quyền chào bán của từng loại; quyết định huy động thêm vốn theo hình thức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Quyết định giá chào bán cổ phần và trái phiếu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đ) Quyết định mua lại cổ phần theo quy định tại khoản 1 Điều </w:t>
      </w:r>
      <w:r w:rsidR="008C546F" w:rsidRPr="00793F34">
        <w:rPr>
          <w:color w:val="000000"/>
          <w:sz w:val="26"/>
          <w:lang w:val="vi-VN"/>
        </w:rPr>
        <w:t>13</w:t>
      </w:r>
      <w:r w:rsidR="00396755" w:rsidRPr="00793F34">
        <w:rPr>
          <w:color w:val="000000"/>
          <w:sz w:val="26"/>
        </w:rPr>
        <w:t>0</w:t>
      </w:r>
      <w:r w:rsidR="008D1CE6" w:rsidRPr="00793F34">
        <w:rPr>
          <w:color w:val="000000"/>
          <w:sz w:val="26"/>
          <w:lang w:val="vi-VN"/>
        </w:rPr>
        <w:t xml:space="preserve"> của</w:t>
      </w:r>
      <w:r w:rsidRPr="00793F34">
        <w:rPr>
          <w:color w:val="000000"/>
          <w:sz w:val="26"/>
          <w:lang w:val="vi-VN"/>
        </w:rPr>
        <w:t xml:space="preserve">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Quyết định phương án đầu tư và dự án đầu tư trong thẩm quyền và giới hạn theo quy định của Luật này hoặc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g) Quyết định giải pháp phát triển thị trường, tiếp thị và công nghệ;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h) Thông qua hợp đồng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w:t>
      </w:r>
      <w:r w:rsidR="00DE4F4E" w:rsidRPr="00793F34">
        <w:rPr>
          <w:color w:val="000000"/>
          <w:sz w:val="26"/>
          <w:lang w:val="vi-VN"/>
        </w:rPr>
        <w:t>13</w:t>
      </w:r>
      <w:r w:rsidR="00396755" w:rsidRPr="00793F34">
        <w:rPr>
          <w:color w:val="000000"/>
          <w:sz w:val="26"/>
        </w:rPr>
        <w:t>6</w:t>
      </w:r>
      <w:r w:rsidRPr="00793F34">
        <w:rPr>
          <w:color w:val="000000"/>
          <w:sz w:val="26"/>
          <w:lang w:val="vi-VN"/>
        </w:rPr>
        <w:t xml:space="preserve"> và khoản 1 và khoản 3 Điều </w:t>
      </w:r>
      <w:r w:rsidR="00DE4F4E" w:rsidRPr="00793F34">
        <w:rPr>
          <w:color w:val="000000"/>
          <w:sz w:val="26"/>
          <w:lang w:val="vi-VN"/>
        </w:rPr>
        <w:t>16</w:t>
      </w:r>
      <w:r w:rsidR="00396755" w:rsidRPr="00793F34">
        <w:rPr>
          <w:color w:val="000000"/>
          <w:sz w:val="26"/>
        </w:rPr>
        <w:t>2</w:t>
      </w:r>
      <w:r w:rsidRPr="00793F34">
        <w:rPr>
          <w:color w:val="000000"/>
          <w:sz w:val="26"/>
          <w:lang w:val="vi-VN"/>
        </w:rPr>
        <w:t xml:space="preserve"> của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i) Bổ nhiệm, miễn nhiệm, cách chức, ký hợp đồng, chấm dứt hợp đồng đối với Giám đốc hoặc Tổng giám đốc và người quản lý quan trọng khác do Điều lệ công ty quy định; quyết định mức lương và lợi ích khác của những người quản lý đó; cử người đại diện theo </w:t>
      </w:r>
      <w:r w:rsidR="00DA0FF3" w:rsidRPr="00793F34">
        <w:rPr>
          <w:color w:val="000000"/>
          <w:sz w:val="26"/>
          <w:lang w:val="vi-VN"/>
        </w:rPr>
        <w:t>ủy</w:t>
      </w:r>
      <w:r w:rsidRPr="00793F34">
        <w:rPr>
          <w:color w:val="000000"/>
          <w:sz w:val="26"/>
          <w:lang w:val="vi-VN"/>
        </w:rPr>
        <w:t xml:space="preserve"> quyền tham gia Hội đồng thành viên hoặc Đại hội đồng cổ đông ở công ty khác, quyết định mức thù lao và lợi ích khác của những người đó;</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k) Giám sát, chỉ đạo Giám đốc hoặc Tổng giám đốc và người quản lý khác trong điều hành công việc kinh doanh hàng ngày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l) Quyết định cơ cấu tổ chức, quy chế quản lý nội bộ công ty, quyết định thành lập công ty con, lập chi nhánh, văn phòng đại diện và việc góp vốn, mua cổ phần của doanh nghiệp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m) Duyệt chương trình, nội dung tài liệu phục vụ họp Đại hội đồng cổ đông, triệu tập họp Đại hội đồng cổ đông hoặc lấy ý kiến để Đại hội đồng cổ đông thông qua quyết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n) Trình báo cáo quyết toán tài chính hằng năm lên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o) Kiến nghị mức cổ tức được trả; quyết định thời hạn và thủ tục trả cổ tức hoặc xử lý lỗ phát sinh trong quá trình kinh doanh;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p) Kiến nghị việc tổ chức lại, giải thể hoặc yêu cầu phá sản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q) Các quyền và nhiệm vụ khác theo quy định của Luật này và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Khi thực hiện chức năng và nhiệm vụ của mình, Hội đồng quản trị tuân thủ đúng quy định của pháp luật, Điều lệ công ty và quyết định của Đại hội đồng cổ đông. Trong trường hợp quyết định do Hội đồng quản trị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Trong trường hợp này, cổ đông sở hữu cổ phần của công ty liên tục trong thời hạn ít nhất một năm có quyền yêu cầu Hội đồng quản trị đình chỉ thực hiện quyết định nói trên.</w:t>
      </w:r>
    </w:p>
    <w:p w:rsidR="00EB6C49" w:rsidRPr="00793F34" w:rsidRDefault="00EB6C49" w:rsidP="00CE3438">
      <w:pPr>
        <w:pStyle w:val="Heading3"/>
        <w:ind w:firstLine="720"/>
        <w:jc w:val="left"/>
        <w:rPr>
          <w:rFonts w:ascii="Times New Roman" w:hAnsi="Times New Roman" w:cs="Times New Roman"/>
          <w:color w:val="000000"/>
          <w:lang w:val="vi-VN"/>
        </w:rPr>
      </w:pPr>
      <w:bookmarkStart w:id="408" w:name="_Toc115580106"/>
      <w:bookmarkStart w:id="409" w:name="_Toc397766681"/>
      <w:bookmarkStart w:id="410" w:name="_Toc398907969"/>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15</w:t>
      </w:r>
      <w:r w:rsidR="00396755" w:rsidRPr="00793F34">
        <w:rPr>
          <w:rFonts w:ascii="Times New Roman" w:hAnsi="Times New Roman" w:cs="Times New Roman"/>
          <w:color w:val="000000"/>
        </w:rPr>
        <w:t>0</w:t>
      </w:r>
      <w:r w:rsidRPr="00793F34">
        <w:rPr>
          <w:rFonts w:ascii="Times New Roman" w:hAnsi="Times New Roman" w:cs="Times New Roman"/>
          <w:color w:val="000000"/>
          <w:lang w:val="vi-VN"/>
        </w:rPr>
        <w:t xml:space="preserve">. Nhiệm kỳ và số lượng thành viên Hội đồng quản </w:t>
      </w:r>
      <w:bookmarkEnd w:id="408"/>
      <w:r w:rsidRPr="00793F34">
        <w:rPr>
          <w:rFonts w:ascii="Times New Roman" w:hAnsi="Times New Roman" w:cs="Times New Roman"/>
          <w:color w:val="000000"/>
          <w:lang w:val="vi-VN"/>
        </w:rPr>
        <w:t>trị</w:t>
      </w:r>
      <w:bookmarkEnd w:id="409"/>
      <w:bookmarkEnd w:id="410"/>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Nếu Điều lệ công ty không quy định khác, Hội đồng quản trị có từ ba đến mười một thành viên.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Nhiệm kỳ của thành viên Hội đồng quản trị, thành viên độc lập Hội đồng quản trị không quá </w:t>
      </w:r>
      <w:r w:rsidR="00DB6B41" w:rsidRPr="00793F34">
        <w:rPr>
          <w:color w:val="000000"/>
          <w:sz w:val="26"/>
          <w:lang w:val="vi-VN"/>
        </w:rPr>
        <w:t>05 năm</w:t>
      </w:r>
      <w:r w:rsidRPr="00793F34">
        <w:rPr>
          <w:color w:val="000000"/>
          <w:sz w:val="26"/>
          <w:lang w:val="vi-VN"/>
        </w:rPr>
        <w:t xml:space="preserve"> và có thể được bầu lại với số nhiệm kỳ không hạn chế. Số lượng, thời hạn cụ thể của nhiệm kỳ, số thành viên Hội đồng quản trị phải thường trú ở Việt Nam do Điều lệ công ty quy định.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EB6C49" w:rsidRPr="00793F34" w:rsidRDefault="00EB6C49" w:rsidP="0098720E">
      <w:pPr>
        <w:spacing w:before="120" w:after="0" w:line="340" w:lineRule="atLeast"/>
        <w:ind w:firstLine="720"/>
        <w:rPr>
          <w:color w:val="000000"/>
          <w:sz w:val="26"/>
          <w:lang w:val="vi-VN"/>
        </w:rPr>
      </w:pPr>
      <w:bookmarkStart w:id="411" w:name="_Toc115580107"/>
      <w:r w:rsidRPr="00793F34">
        <w:rPr>
          <w:color w:val="000000"/>
          <w:sz w:val="26"/>
          <w:lang w:val="vi-VN"/>
        </w:rPr>
        <w:t xml:space="preserve">4. Trường hợp công ty cổ phần được tổ chức quản lý theo quy định tại điểm </w:t>
      </w:r>
      <w:r w:rsidR="003F37AB" w:rsidRPr="00793F34">
        <w:rPr>
          <w:color w:val="000000"/>
          <w:sz w:val="26"/>
          <w:lang w:val="vi-VN"/>
        </w:rPr>
        <w:t>b</w:t>
      </w:r>
      <w:r w:rsidRPr="00793F34">
        <w:rPr>
          <w:color w:val="000000"/>
          <w:sz w:val="26"/>
          <w:lang w:val="vi-VN"/>
        </w:rPr>
        <w:t xml:space="preserve"> khoản 1 Điều </w:t>
      </w:r>
      <w:r w:rsidR="00DE4F4E" w:rsidRPr="00793F34">
        <w:rPr>
          <w:color w:val="000000"/>
          <w:sz w:val="26"/>
          <w:lang w:val="vi-VN"/>
        </w:rPr>
        <w:t>13</w:t>
      </w:r>
      <w:r w:rsidR="00396755" w:rsidRPr="00793F34">
        <w:rPr>
          <w:color w:val="000000"/>
          <w:sz w:val="26"/>
        </w:rPr>
        <w:t>4</w:t>
      </w:r>
      <w:r w:rsidR="004F3F18" w:rsidRPr="00793F34">
        <w:rPr>
          <w:color w:val="000000"/>
          <w:sz w:val="26"/>
          <w:lang w:val="vi-VN"/>
        </w:rPr>
        <w:t xml:space="preserve"> của</w:t>
      </w:r>
      <w:r w:rsidRPr="00793F34">
        <w:rPr>
          <w:color w:val="000000"/>
          <w:sz w:val="26"/>
          <w:lang w:val="vi-VN"/>
        </w:rPr>
        <w:t xml:space="preserve"> Luật này thì các giấy tờ, giao dịch của công ty phải ghi rõ “thành viên độc lập” trước họ tên của thành viên Hội đồng quản trị tương ứng.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5. Điều lệ công ty quy định cụ thể số lượng, nhiệm vụ, trách nhiệm, cách thức tổ chức và phối hợp hoạt động của các thành viên độc lập Hội đồng quản trị.</w:t>
      </w:r>
    </w:p>
    <w:p w:rsidR="00EB6C49" w:rsidRPr="00793F34" w:rsidRDefault="00EB6C49" w:rsidP="00CE3438">
      <w:pPr>
        <w:pStyle w:val="Heading3"/>
        <w:ind w:firstLine="720"/>
        <w:jc w:val="left"/>
        <w:rPr>
          <w:color w:val="000000"/>
          <w:szCs w:val="24"/>
          <w:lang w:val="vi-VN"/>
        </w:rPr>
      </w:pPr>
      <w:bookmarkStart w:id="412" w:name="_Toc397766682"/>
      <w:bookmarkStart w:id="413" w:name="_Toc398907970"/>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15</w:t>
      </w:r>
      <w:r w:rsidR="00396755" w:rsidRPr="00793F34">
        <w:rPr>
          <w:rFonts w:ascii="Times New Roman" w:hAnsi="Times New Roman" w:cs="Times New Roman"/>
          <w:color w:val="000000"/>
        </w:rPr>
        <w:t>1</w:t>
      </w:r>
      <w:r w:rsidRPr="00793F34">
        <w:rPr>
          <w:rFonts w:ascii="Times New Roman" w:hAnsi="Times New Roman" w:cs="Times New Roman"/>
          <w:color w:val="000000"/>
          <w:lang w:val="vi-VN"/>
        </w:rPr>
        <w:t xml:space="preserve">. Cơ cấu, tiêu chuẩn và điều kiện làm thành viên Hội đồng </w:t>
      </w:r>
      <w:bookmarkEnd w:id="411"/>
      <w:r w:rsidRPr="00793F34">
        <w:rPr>
          <w:rFonts w:ascii="Times New Roman" w:hAnsi="Times New Roman" w:cs="Times New Roman"/>
          <w:color w:val="000000"/>
          <w:lang w:val="vi-VN"/>
        </w:rPr>
        <w:t>quản trị</w:t>
      </w:r>
      <w:bookmarkEnd w:id="412"/>
      <w:bookmarkEnd w:id="413"/>
      <w:r w:rsidRPr="00793F34">
        <w:rPr>
          <w:color w:val="000000"/>
          <w:szCs w:val="24"/>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Thành viên Hội đồng quản trị phải có ít nhất các tiêu chuẩn và điều kiện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Có đủ năng lực hành vi dân sự, không thuộc đối tượng bị cấm quản lý doanh nghiệp theo quy định của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b) Có trình độ chuyên môn, kinh nghiệm trong quản lý kinh doanh hoặc trong ngành, nghề kinh doanh chủ yếu của công ty và không nhất thiết phải là cổ đông của công ty, trừ trường hợp Điều lệ công ty quy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Thành viên Hội đồng quản trị công ty có thể đồng thời là thành viên hội đồng quản trị của công ty khác.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Đối với công ty con mà nhà nước sở hữu trên 50% vốn điều lệ thì thành viên Hội đồng quản trị không được là là vợ hoặc chồng, cha, cha nuôi, mẹ, mẹ nuôi, con, con nuôi, anh ruột, chị ruột, em ruột, anh rể, em rể, chị dâu, em dâu của Giám dốc, Tổng giám đốc và cán bộ quản lý khác của công ty; không được là người có liên quan của người quản lý, người có thẩm quyền bổ nhiệm người quản lý công ty mẹ.</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Thành viên độc lập Hội đồng quản trị theo quy định tại điểm </w:t>
      </w:r>
      <w:r w:rsidR="003F37AB" w:rsidRPr="00793F34">
        <w:rPr>
          <w:color w:val="000000"/>
          <w:sz w:val="26"/>
          <w:lang w:val="vi-VN"/>
        </w:rPr>
        <w:t>b</w:t>
      </w:r>
      <w:r w:rsidRPr="00793F34">
        <w:rPr>
          <w:color w:val="000000"/>
          <w:sz w:val="26"/>
          <w:lang w:val="vi-VN"/>
        </w:rPr>
        <w:t xml:space="preserve"> khoản 1 Điều </w:t>
      </w:r>
      <w:r w:rsidR="00DE4F4E" w:rsidRPr="00793F34">
        <w:rPr>
          <w:color w:val="000000"/>
          <w:sz w:val="26"/>
          <w:lang w:val="vi-VN"/>
        </w:rPr>
        <w:t>13</w:t>
      </w:r>
      <w:r w:rsidR="00396755" w:rsidRPr="00793F34">
        <w:rPr>
          <w:color w:val="000000"/>
          <w:sz w:val="26"/>
        </w:rPr>
        <w:t>4</w:t>
      </w:r>
      <w:r w:rsidR="004F3F18" w:rsidRPr="00793F34">
        <w:rPr>
          <w:color w:val="000000"/>
          <w:sz w:val="26"/>
          <w:lang w:val="vi-VN"/>
        </w:rPr>
        <w:t xml:space="preserve"> của</w:t>
      </w:r>
      <w:r w:rsidRPr="00793F34">
        <w:rPr>
          <w:color w:val="000000"/>
          <w:sz w:val="26"/>
          <w:lang w:val="vi-VN"/>
        </w:rPr>
        <w:t xml:space="preserve"> Luật này có các tiêu chuẩn và điều kiện sau, trừ trường hợp pháp luật chứng khoán có quy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Không phải là người đang làm việc cho chính công ty, công ty con của công ty; không phải là người đã từng làm việc cho công ty, công ty con của công ty ít nhất trong ba năm liền trước đó.</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Không phải là người đang hưởng lương, thù lao từ công ty, trừ các khoản phục cấp mà thành viên Hội đồng quản trị được hưởng theo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Không phải là người có vợ, chồng, bố, mẹ và anh, chị em ruột là cổ đông lớn của công ty; là người quản lý của công ty hoặc công ty con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Không phải là người trực tiếp hoặc gián tiếp sở hữu ít nhất 1% tổng số cổ phần có quyền biểu quyết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đ) Không phải là người đã từng làm thành viên Hội đồng quản trị, Ban kiểm soát của công ty ít nhất trong </w:t>
      </w:r>
      <w:r w:rsidR="00DB6B41" w:rsidRPr="00793F34">
        <w:rPr>
          <w:color w:val="000000"/>
          <w:sz w:val="26"/>
          <w:lang w:val="vi-VN"/>
        </w:rPr>
        <w:t>05 năm</w:t>
      </w:r>
      <w:r w:rsidRPr="00793F34">
        <w:rPr>
          <w:color w:val="000000"/>
          <w:sz w:val="26"/>
          <w:lang w:val="vi-VN"/>
        </w:rPr>
        <w:t xml:space="preserve"> liền trước đó.</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Thành việc độc lập Hội đồng quản trị phải thông báo với Hội đồng quản trị về việc không còn đáp ứng đủ điều kiện theo quy định tại khoản 2 Điều này và đương nhiên không còn là thành viên độc lập Hội đồng quản trị kể từ ngày không đáp ứng đủ điều kiện. Hội đồng quản trị phải thông báo trường hợp thành việc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trong thời hạn 6 tháng kể từ ngày nhận được thông báo của thành viên độc lập Hội đồng quản trị có liên quan.</w:t>
      </w:r>
    </w:p>
    <w:p w:rsidR="00EB6C49" w:rsidRPr="00793F34" w:rsidRDefault="00EB6C49" w:rsidP="00CE3438">
      <w:pPr>
        <w:pStyle w:val="Heading3"/>
        <w:ind w:firstLine="720"/>
        <w:jc w:val="left"/>
        <w:rPr>
          <w:color w:val="000000"/>
          <w:szCs w:val="24"/>
          <w:lang w:val="vi-VN"/>
        </w:rPr>
      </w:pPr>
      <w:bookmarkStart w:id="414" w:name="_Toc397766683"/>
      <w:bookmarkStart w:id="415" w:name="_Toc398907971"/>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15</w:t>
      </w:r>
      <w:r w:rsidR="00396755" w:rsidRPr="00793F34">
        <w:rPr>
          <w:rFonts w:ascii="Times New Roman" w:hAnsi="Times New Roman" w:cs="Times New Roman"/>
          <w:color w:val="000000"/>
        </w:rPr>
        <w:t>2</w:t>
      </w:r>
      <w:r w:rsidRPr="00793F34">
        <w:rPr>
          <w:rFonts w:ascii="Times New Roman" w:hAnsi="Times New Roman" w:cs="Times New Roman"/>
          <w:color w:val="000000"/>
          <w:lang w:val="vi-VN"/>
        </w:rPr>
        <w:t>. Chủ tịch Hội đồng quản trị</w:t>
      </w:r>
      <w:bookmarkEnd w:id="414"/>
      <w:bookmarkEnd w:id="415"/>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Hội đồng quản trị bầu một thành viên của Hội đồng quản trị làm Chủ tịch. Chủ tịch Hội đồng quản trị có thể kiêm Giám đốc hoặc Tổng giám đốc công ty trừ trường hợp quy định tại khoản 2 Điều này và Điều lệ công ty, pháp luật chứng khoán không có quy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Công ty cổ phần mà nhà nước sở hữu </w:t>
      </w:r>
      <w:r w:rsidR="001E0DB6" w:rsidRPr="00793F34">
        <w:rPr>
          <w:color w:val="000000"/>
          <w:sz w:val="26"/>
          <w:lang w:val="vi-VN"/>
        </w:rPr>
        <w:t>51</w:t>
      </w:r>
      <w:r w:rsidRPr="00793F34">
        <w:rPr>
          <w:color w:val="000000"/>
          <w:sz w:val="26"/>
          <w:lang w:val="vi-VN"/>
        </w:rPr>
        <w:t xml:space="preserve">% tổng số phiếu biểu quyết </w:t>
      </w:r>
      <w:r w:rsidR="001E0DB6" w:rsidRPr="00793F34">
        <w:rPr>
          <w:color w:val="000000"/>
          <w:sz w:val="26"/>
          <w:lang w:val="vi-VN"/>
        </w:rPr>
        <w:t>thì</w:t>
      </w:r>
      <w:r w:rsidRPr="00793F34">
        <w:rPr>
          <w:color w:val="000000"/>
          <w:sz w:val="26"/>
          <w:lang w:val="vi-VN"/>
        </w:rPr>
        <w:t xml:space="preserve"> chủ tịch Hội đồng quản trị không được kiêm Giám đốc, Tổng giám đốc.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3. Chủ tịch Hội đồng quản trị có các quyền và nhiệm vụ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Lập chương trình, kế hoạch hoạt động của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Chuẩn bị hoặc tổ chức việc chuẩn bị chương trình, nội dung, tài liệu phục vụ cuộc họp; triệu tập và chủ </w:t>
      </w:r>
      <w:r w:rsidR="003F37AB" w:rsidRPr="00793F34">
        <w:rPr>
          <w:color w:val="000000"/>
          <w:sz w:val="26"/>
          <w:lang w:val="vi-VN"/>
        </w:rPr>
        <w:t>tọa</w:t>
      </w:r>
      <w:r w:rsidRPr="00793F34">
        <w:rPr>
          <w:color w:val="000000"/>
          <w:sz w:val="26"/>
          <w:lang w:val="vi-VN"/>
        </w:rPr>
        <w:t xml:space="preserve"> cuộc họp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Tổ chức việc thông qua quyết định của Hội đồng quản trị;</w:t>
      </w:r>
    </w:p>
    <w:p w:rsidR="00EB6C49" w:rsidRPr="00793F34" w:rsidRDefault="00EB6C49" w:rsidP="0098720E">
      <w:pPr>
        <w:spacing w:before="120" w:after="0" w:line="340" w:lineRule="atLeast"/>
        <w:ind w:firstLine="720"/>
        <w:rPr>
          <w:color w:val="000000"/>
          <w:spacing w:val="-4"/>
          <w:sz w:val="26"/>
          <w:lang w:val="vi-VN"/>
        </w:rPr>
      </w:pPr>
      <w:r w:rsidRPr="00793F34">
        <w:rPr>
          <w:color w:val="000000"/>
          <w:spacing w:val="-4"/>
          <w:sz w:val="26"/>
          <w:lang w:val="vi-VN"/>
        </w:rPr>
        <w:t>d) Giám sát quá trình tổ chức thực hiện các quyết định của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đ) Chủ </w:t>
      </w:r>
      <w:r w:rsidR="003F37AB" w:rsidRPr="00793F34">
        <w:rPr>
          <w:color w:val="000000"/>
          <w:sz w:val="26"/>
          <w:lang w:val="vi-VN"/>
        </w:rPr>
        <w:t>tọa</w:t>
      </w:r>
      <w:r w:rsidRPr="00793F34">
        <w:rPr>
          <w:color w:val="000000"/>
          <w:sz w:val="26"/>
          <w:lang w:val="vi-VN"/>
        </w:rPr>
        <w:t xml:space="preserve"> họp Đại hội đồng cổ đông, cuộc họp Hội đồng quản trị;</w:t>
      </w:r>
    </w:p>
    <w:p w:rsidR="00EB6C49" w:rsidRPr="00793F34" w:rsidRDefault="00EB6C49" w:rsidP="0098720E">
      <w:pPr>
        <w:spacing w:before="120" w:after="0" w:line="340" w:lineRule="atLeast"/>
        <w:ind w:firstLine="720"/>
        <w:rPr>
          <w:color w:val="000000"/>
          <w:spacing w:val="-4"/>
          <w:sz w:val="26"/>
          <w:lang w:val="vi-VN"/>
        </w:rPr>
      </w:pPr>
      <w:r w:rsidRPr="00793F34">
        <w:rPr>
          <w:color w:val="000000"/>
          <w:spacing w:val="-4"/>
          <w:sz w:val="26"/>
          <w:lang w:val="vi-VN"/>
        </w:rPr>
        <w:t>e) Các quyền và nhiệm vụ khác theo quy định của Luật này và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Trường hợp Chủ tịch Hội đồng quản trị vắng mặt hoặc không thể thực hiện được nhiệm vụ của mình thì </w:t>
      </w:r>
      <w:r w:rsidR="00DA0FF3" w:rsidRPr="00793F34">
        <w:rPr>
          <w:color w:val="000000"/>
          <w:sz w:val="26"/>
          <w:lang w:val="vi-VN"/>
        </w:rPr>
        <w:t>ủy</w:t>
      </w:r>
      <w:r w:rsidRPr="00793F34">
        <w:rPr>
          <w:color w:val="000000"/>
          <w:sz w:val="26"/>
          <w:lang w:val="vi-VN"/>
        </w:rPr>
        <w:t xml:space="preserve"> quyền bằng văn bản cho một thành viên khác thực hiện các quyền và nhiệm vụ của Chủ tịch Hội đồng quản trị theo nguyên tắc quy định tại Điều lệ công ty. Trường hợp không có người được </w:t>
      </w:r>
      <w:r w:rsidR="00DA0FF3" w:rsidRPr="00793F34">
        <w:rPr>
          <w:color w:val="000000"/>
          <w:sz w:val="26"/>
          <w:lang w:val="vi-VN"/>
        </w:rPr>
        <w:t>ủy</w:t>
      </w:r>
      <w:r w:rsidRPr="00793F34">
        <w:rPr>
          <w:color w:val="000000"/>
          <w:sz w:val="26"/>
          <w:lang w:val="vi-VN"/>
        </w:rPr>
        <w:t xml:space="preserve"> quyền thì các thành viên còn lại bầu một người trong số các thành viên tạm thời giữ chức Chủ tịch Hội đồng quản trị theo nguyên tắc đa số.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5. Nếu xét thấy cần thiết, Chủ tịch Hội đồng quản trị quyết định thuê một thư ký công ty làm tư vấn, hỗ trợ Hội đồng quản trị và Chủ tịch Hội đồng quản trị thực hiện các nhiệm vụ thuộc thẩm quyền theo quy định của pháp luật và Điều lệ công ty. Thư ký công ty có quyền  và nhiệm vụ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Hỗ trợ tổ chức triệu tập họp Đại hội đồng cổ đông, Hội đồng quản trị; ghi chép các biên bản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Hỗ trợ thành viên hội đồng quản trị trong việc thực hiện quyền và nhiệm vụ được giao;</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Hỗ trợ Hội đồng quản trị trong áp dụng và thực hiện nguyên tắc quản trị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Hỗ trợ công ty trong xây dựng quan hệ cổ đông và bảo vệ quyền và lợi ích hợp pháp của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Hỗ trợ công ty trong việc tuân thủ đúng các nghĩa vụ cung cấp thông tin, công khai hóa thông tin và thủ tục hành chính.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g) Quyền và nhiệm vụ khác theo quy định tại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6. Chủ tịch Hội đồng quản trị có thể bị bãi miễn bất cứ khi nào theo quyết định của Hội đồng quản trị.</w:t>
      </w:r>
    </w:p>
    <w:p w:rsidR="00EB6C49" w:rsidRPr="00793F34" w:rsidRDefault="00EB6C49" w:rsidP="00CE3438">
      <w:pPr>
        <w:pStyle w:val="Heading3"/>
        <w:ind w:firstLine="720"/>
        <w:jc w:val="left"/>
        <w:rPr>
          <w:color w:val="000000"/>
          <w:szCs w:val="24"/>
          <w:lang w:val="vi-VN"/>
        </w:rPr>
      </w:pPr>
      <w:bookmarkStart w:id="416" w:name="_Toc397766684"/>
      <w:bookmarkStart w:id="417" w:name="_Toc398907972"/>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15</w:t>
      </w:r>
      <w:r w:rsidR="00396755" w:rsidRPr="00793F34">
        <w:rPr>
          <w:rFonts w:ascii="Times New Roman" w:hAnsi="Times New Roman" w:cs="Times New Roman"/>
          <w:color w:val="000000"/>
        </w:rPr>
        <w:t>3</w:t>
      </w:r>
      <w:r w:rsidRPr="00793F34">
        <w:rPr>
          <w:rFonts w:ascii="Times New Roman" w:hAnsi="Times New Roman" w:cs="Times New Roman"/>
          <w:color w:val="000000"/>
          <w:lang w:val="vi-VN"/>
        </w:rPr>
        <w:t>. Cuộc họp Hội đồng quản trị</w:t>
      </w:r>
      <w:bookmarkEnd w:id="416"/>
      <w:bookmarkEnd w:id="417"/>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Chủ tịch Hội đồng quản trị sẽ được bầu trong cuộc họp đầu tiên của nhiệm kỳ Hội đồng quản trị trong thời hạn </w:t>
      </w:r>
      <w:r w:rsidR="0050022A" w:rsidRPr="00793F34">
        <w:rPr>
          <w:color w:val="000000"/>
          <w:sz w:val="26"/>
          <w:lang w:val="vi-VN"/>
        </w:rPr>
        <w:t>07 ngày</w:t>
      </w:r>
      <w:r w:rsidRPr="00793F34">
        <w:rPr>
          <w:color w:val="000000"/>
          <w:sz w:val="26"/>
          <w:lang w:val="vi-VN"/>
        </w:rPr>
        <w:t xml:space="preserve"> làm việc, kể từ ngày kết thúc bầu cử Hội đồng quản trị nhiệm kỳ đó. Cuộc họp này do thành viên có số phiếu bầu cao nhất hoặc tỷ lệ phiếu bầu cao nhất triệu tập. Trường hợp có nhiều hơn một thành viên có số phiếu bầu hoặc tỷ lệ phiếu bầu cao nhất và ngang nhau thì các thành viên bầu theo nguyên tắc đa số để chọn một người trong số họ triệu tập họp Hội đồng quản trị.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2. Hội đồng quản trị có thể họp định kỳ hoặc bất thường. Hội đồng quản trị có thể họp tại trụ sở chính của công ty hoặc ở các nơi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Cuộc họp định kỳ của Hội đồng quản trị do Chủ tịch triệu tập bất cứ khi nào nếu xét thấy cần thiết, nhưng mỗi quý phải họp ít nhất một lần.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Chủ tịch Hội đồng quản trị phải triệu tập họp Hội đồng quản trị khi có một trong các trường hợp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Có đề nghị của Ban kiểm soát hoặc thành viên độc lập;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Có đề nghị của Giám đốc hoặc Tổng Giám đốc hoặc ít nhất năm người quản lý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Có đề nghị của ít nhất hai thành viên điều hành của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d) Các trường hợp khác do Điều lệ công ty quy định.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 Đề nghị phải được lập thành văn bản, trong đó nêu rơ mục đích, vấn đề cần thảo luận và quyết định thuộc thẩm quyền của Hội đồng quản trị.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5. Chủ tịch phải triệu tập họp Hội đồng quản trị trong thời hạn </w:t>
      </w:r>
      <w:r w:rsidR="0050022A" w:rsidRPr="00793F34">
        <w:rPr>
          <w:color w:val="000000"/>
          <w:sz w:val="26"/>
          <w:lang w:val="vi-VN"/>
        </w:rPr>
        <w:t>07 ngày</w:t>
      </w:r>
      <w:r w:rsidRPr="00793F34">
        <w:rPr>
          <w:color w:val="000000"/>
          <w:sz w:val="26"/>
          <w:lang w:val="vi-VN"/>
        </w:rPr>
        <w:t xml:space="preserve"> làm việc,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6. Chủ tịch Hội đồng quản trị hoặc người triệu tập họp Hội đồng quản trị phải gửi thông báo mời họp chậm nhất </w:t>
      </w:r>
      <w:r w:rsidR="0050022A" w:rsidRPr="00793F34">
        <w:rPr>
          <w:color w:val="000000"/>
          <w:sz w:val="26"/>
          <w:lang w:val="vi-VN"/>
        </w:rPr>
        <w:t>03 ngày</w:t>
      </w:r>
      <w:r w:rsidRPr="00793F34">
        <w:rPr>
          <w:color w:val="000000"/>
          <w:sz w:val="26"/>
          <w:lang w:val="vi-VN"/>
        </w:rPr>
        <w:t xml:space="preserve">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Thông báo mời họp được gửi bằng bưu điện, fax, thư điện tử hoặc phương tiện khác, nhưng phải bảo đảm đến được địa chỉ liên lạc của từng thành viên Hội đồng quản trị được đăng ký tại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7. Chủ tịch Hội đồng quản trị hoặc người triệu tập phải gửi thông báo mời họp và các tài liệu kèm theo đến các </w:t>
      </w:r>
      <w:r w:rsidR="006E50F4" w:rsidRPr="00793F34">
        <w:rPr>
          <w:color w:val="000000"/>
          <w:sz w:val="26"/>
          <w:lang w:val="vi-VN"/>
        </w:rPr>
        <w:t>kiểm soát viên</w:t>
      </w:r>
      <w:r w:rsidRPr="00793F34">
        <w:rPr>
          <w:color w:val="000000"/>
          <w:sz w:val="26"/>
          <w:lang w:val="vi-VN"/>
        </w:rPr>
        <w:t>, và Giám đốc hoặc Tổng Giám đốc như đối với thành viên Hội đồng quản trị.</w:t>
      </w:r>
    </w:p>
    <w:p w:rsidR="00EB6C49" w:rsidRPr="00793F34" w:rsidRDefault="00FF0101" w:rsidP="0098720E">
      <w:pPr>
        <w:spacing w:before="120" w:after="0" w:line="340" w:lineRule="atLeast"/>
        <w:ind w:firstLine="720"/>
        <w:rPr>
          <w:color w:val="000000"/>
          <w:sz w:val="26"/>
          <w:lang w:val="vi-VN"/>
        </w:rPr>
      </w:pPr>
      <w:r>
        <w:rPr>
          <w:color w:val="000000"/>
          <w:sz w:val="26"/>
        </w:rPr>
        <w:t>K</w:t>
      </w:r>
      <w:r w:rsidR="006E50F4" w:rsidRPr="00793F34">
        <w:rPr>
          <w:color w:val="000000"/>
          <w:sz w:val="26"/>
          <w:lang w:val="vi-VN"/>
        </w:rPr>
        <w:t>iểm soát viên</w:t>
      </w:r>
      <w:r w:rsidR="00EB6C49" w:rsidRPr="00793F34">
        <w:rPr>
          <w:color w:val="000000"/>
          <w:sz w:val="26"/>
          <w:lang w:val="vi-VN"/>
        </w:rPr>
        <w:t xml:space="preserve">, Giám đốc hoặc Tổng Giám đốc không phải là thành viên Hội đồng quản trị, có quyền dự các cuộc họp của Hội đồng quản trị; có quyền thảo luận nhưng không được biểu quyết.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8. Cuộc họp Hội đồng quản trị được tiến hành khi có từ ba phần tư tổng số thành viên trở lên dự họp. Trường hợp cuộc họp được triệu tập theo quy định khoản này không đủ số thành viên dự họp theo quy định thì được triệu tập lần thứ hai trong thời hạn </w:t>
      </w:r>
      <w:r w:rsidR="0050022A" w:rsidRPr="00793F34">
        <w:rPr>
          <w:color w:val="000000"/>
          <w:sz w:val="26"/>
          <w:lang w:val="vi-VN"/>
        </w:rPr>
        <w:t>07 ngày</w:t>
      </w:r>
      <w:r w:rsidRPr="00793F34">
        <w:rPr>
          <w:color w:val="000000"/>
          <w:sz w:val="26"/>
          <w:lang w:val="vi-VN"/>
        </w:rPr>
        <w:t>, kể từ ngày dự định họp lần thứ nhất, trừ trường hợp Điều lệ quy định một thời hạn khác ngắn hơn. Trong trường hợp này, cuộc họp được tiến hành nếu có hơn một nửa số thành viên Hội đồng quản trị dự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9. Thành viên dự họp Hội đồng quản trị được coi là tham dự và biểu quyết tại cuộc họp trong trường hợp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Tham dự và biểu quyết trực tiếp tại cuộc họp;</w:t>
      </w:r>
    </w:p>
    <w:p w:rsidR="00EB6C49" w:rsidRPr="00793F34" w:rsidRDefault="00EB6C49" w:rsidP="0098720E">
      <w:pPr>
        <w:spacing w:before="120" w:after="0" w:line="340" w:lineRule="atLeast"/>
        <w:ind w:firstLine="720"/>
        <w:rPr>
          <w:color w:val="000000"/>
          <w:spacing w:val="-4"/>
          <w:sz w:val="26"/>
          <w:lang w:val="vi-VN"/>
        </w:rPr>
      </w:pPr>
      <w:r w:rsidRPr="00793F34">
        <w:rPr>
          <w:color w:val="000000"/>
          <w:spacing w:val="-4"/>
          <w:sz w:val="26"/>
          <w:lang w:val="vi-VN"/>
        </w:rPr>
        <w:t>b) Ủy quyền cho người khác đến dự họp theo quy định tại khoản 10 điều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Tham dự và biểu quyết thông qua hội nghị trực tuyến hoặc hình thức tương tự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Gửi phiếu biểu quyết đến cuộc họp thông qua thư, fax, thư điện tử</w:t>
      </w:r>
      <w:r w:rsidR="00534167"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Trường hợp gửi phiếu biểu quyết đến cuộc họp thông qua thư, phiếu biểu quyết phải đựng trong phong bì kín và phải được chuyển đến Chủ tịch Hội đồng quản trị chậm nhất một giờ trước khi khai mạc. Phiếu biểu quyết chỉ được mở trước sự chứng kiến của tất cả những người dự họp.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Trừ trường hợp Điều lệ công ty có quy định tỷ lệ khác cao hơn, quyết định của Hội đồng quản trị được thông qua nếu được đa số thành viên dự họp chấp thuận; trường hợp số phiếu ngang nhau thì quyết định cuối cùng thuộc về phía có ý kiến của Chủ tịch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10. Thành viên phải tham dự đầy đủ các cuộc họp của Hội đồng quản trị. Thành viên được </w:t>
      </w:r>
      <w:r w:rsidR="00DA0FF3" w:rsidRPr="00793F34">
        <w:rPr>
          <w:color w:val="000000"/>
          <w:sz w:val="26"/>
          <w:lang w:val="vi-VN"/>
        </w:rPr>
        <w:t>ủy</w:t>
      </w:r>
      <w:r w:rsidRPr="00793F34">
        <w:rPr>
          <w:color w:val="000000"/>
          <w:sz w:val="26"/>
          <w:lang w:val="vi-VN"/>
        </w:rPr>
        <w:t xml:space="preserve"> quyền cho người khác dự họp nếu được đa số thành viên Hội đồng quản trị chấp thuận.</w:t>
      </w:r>
    </w:p>
    <w:p w:rsidR="00EB6C49" w:rsidRPr="00793F34" w:rsidRDefault="00EB6C49" w:rsidP="00CE3438">
      <w:pPr>
        <w:pStyle w:val="Heading3"/>
        <w:ind w:firstLine="720"/>
        <w:jc w:val="left"/>
        <w:rPr>
          <w:color w:val="000000"/>
          <w:szCs w:val="24"/>
          <w:lang w:val="vi-VN"/>
        </w:rPr>
      </w:pPr>
      <w:bookmarkStart w:id="418" w:name="_Toc397766685"/>
      <w:bookmarkStart w:id="419" w:name="_Toc398907973"/>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15</w:t>
      </w:r>
      <w:r w:rsidR="00396755" w:rsidRPr="00793F34">
        <w:rPr>
          <w:rFonts w:ascii="Times New Roman" w:hAnsi="Times New Roman" w:cs="Times New Roman"/>
          <w:color w:val="000000"/>
        </w:rPr>
        <w:t>4</w:t>
      </w:r>
      <w:r w:rsidRPr="00793F34">
        <w:rPr>
          <w:rFonts w:ascii="Times New Roman" w:hAnsi="Times New Roman" w:cs="Times New Roman"/>
          <w:color w:val="000000"/>
          <w:lang w:val="vi-VN"/>
        </w:rPr>
        <w:t>. Biên bản họp Hội đồng quản trị</w:t>
      </w:r>
      <w:bookmarkEnd w:id="418"/>
      <w:bookmarkEnd w:id="419"/>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Tên, địa chỉ trụ sở chính, mã số doanh nghiệp;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Mục đích, chương trình và nội dung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Thời gian, địa điểm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d) Họ, tên từng thành viên dự họp hoặc người được </w:t>
      </w:r>
      <w:r w:rsidR="00DA0FF3" w:rsidRPr="00793F34">
        <w:rPr>
          <w:color w:val="000000"/>
          <w:sz w:val="26"/>
          <w:lang w:val="vi-VN"/>
        </w:rPr>
        <w:t>ủy</w:t>
      </w:r>
      <w:r w:rsidRPr="00793F34">
        <w:rPr>
          <w:color w:val="000000"/>
          <w:sz w:val="26"/>
          <w:lang w:val="vi-VN"/>
        </w:rPr>
        <w:t xml:space="preserve"> quyền dự họp và cách thức dự họp; họ, tên các thành viên không dự họp và lý do;</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Các vấn đề được thảo luận và biểu quyết tại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Tóm tắt phát biểu ý kiến của từng thành viên dự họp theo trình tự diễn biến của cuộc họp;</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g) Kết quả biểu quyết trong đó ghi rõ những thành viên tán thành, không tán thành và không có ý kiến;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h) Các quyết định đã được thông qua;</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i) Họ, tên, chữ ký chủ tọa và người ghi biên bản.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Chủ </w:t>
      </w:r>
      <w:r w:rsidR="003F37AB" w:rsidRPr="00793F34">
        <w:rPr>
          <w:color w:val="000000"/>
          <w:sz w:val="26"/>
          <w:lang w:val="vi-VN"/>
        </w:rPr>
        <w:t>tọa</w:t>
      </w:r>
      <w:r w:rsidRPr="00793F34">
        <w:rPr>
          <w:color w:val="000000"/>
          <w:sz w:val="26"/>
          <w:lang w:val="vi-VN"/>
        </w:rPr>
        <w:t xml:space="preserve"> và người ghi biên bản phải chịu trách nhiệm về tính trung thực và chính xác của nội dung biên bản họp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2. Biên bản họp Hội đồng quản trị và tài liệu sử dụng trong cuộc họp phải được lưu giữ tại trụ chính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Biên bản lập bằng tiếng Việt và tiếng nước ngoài có giá trị pháp lý ngang nhau. Trường hợp có sự khác nhau về nội dung biên bản tiếng Việt và tiếng nước ngoài thì nội dung trong biên bản tiếng Việt có hiệu lực áp dụng.</w:t>
      </w:r>
    </w:p>
    <w:p w:rsidR="00EB6C49" w:rsidRPr="00793F34" w:rsidRDefault="00EB6C49" w:rsidP="00CE3438">
      <w:pPr>
        <w:pStyle w:val="Heading3"/>
        <w:ind w:firstLine="720"/>
        <w:jc w:val="left"/>
        <w:rPr>
          <w:rFonts w:ascii="Times New Roman" w:hAnsi="Times New Roman" w:cs="Times New Roman"/>
          <w:color w:val="000000"/>
          <w:spacing w:val="-6"/>
          <w:szCs w:val="24"/>
          <w:lang w:val="vi-VN"/>
        </w:rPr>
      </w:pPr>
      <w:bookmarkStart w:id="420" w:name="_Toc115580111"/>
      <w:bookmarkStart w:id="421" w:name="_Toc397766686"/>
      <w:bookmarkStart w:id="422" w:name="_Toc398907974"/>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15</w:t>
      </w:r>
      <w:r w:rsidR="00396755" w:rsidRPr="00793F34">
        <w:rPr>
          <w:rFonts w:ascii="Times New Roman" w:hAnsi="Times New Roman" w:cs="Times New Roman"/>
          <w:color w:val="000000"/>
        </w:rPr>
        <w:t>5</w:t>
      </w:r>
      <w:r w:rsidRPr="00793F34">
        <w:rPr>
          <w:rFonts w:ascii="Times New Roman" w:hAnsi="Times New Roman" w:cs="Times New Roman"/>
          <w:color w:val="000000"/>
          <w:lang w:val="vi-VN"/>
        </w:rPr>
        <w:t xml:space="preserve">. Quyền được cung cấp thông tin của thành viên </w:t>
      </w:r>
      <w:bookmarkEnd w:id="420"/>
      <w:r w:rsidRPr="00793F34">
        <w:rPr>
          <w:rFonts w:ascii="Times New Roman" w:hAnsi="Times New Roman" w:cs="Times New Roman"/>
          <w:color w:val="000000"/>
          <w:lang w:val="vi-VN"/>
        </w:rPr>
        <w:t>Hội đồng quản trị</w:t>
      </w:r>
      <w:bookmarkEnd w:id="421"/>
      <w:bookmarkEnd w:id="422"/>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Tất cả Thành viên Hội đồng quản trị có quyền yêu cầu Giám đốc hoặc Tổng Giám đốc, Phó giám đốc hoặc Phó tổng giám đốc, người quản lý các đơn vị trong công ty cung cấp các thông tin, tài liệu về tình hình tài chính, hoạt động kinh doanh của công ty và của các đơn vị trong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Người quản lý được yêu cầu phải cung cấp kịp thời, đầy đủ và chính xác các thông tin, tài liệu theo yêu cầu của thành viên Hội đồng quản trị.</w:t>
      </w:r>
      <w:bookmarkStart w:id="423" w:name="_Toc115580112"/>
      <w:r w:rsidRPr="00793F34">
        <w:rPr>
          <w:color w:val="000000"/>
          <w:sz w:val="26"/>
          <w:lang w:val="vi-VN"/>
        </w:rPr>
        <w:t xml:space="preserve"> Trình tự và thủ tục yêu cầu và cung cấp thông tin do Điều lệ công ty quy định.</w:t>
      </w:r>
    </w:p>
    <w:p w:rsidR="00EB6C49" w:rsidRPr="00793F34" w:rsidRDefault="00EB6C49" w:rsidP="00CE3438">
      <w:pPr>
        <w:pStyle w:val="Heading3"/>
        <w:ind w:firstLine="720"/>
        <w:jc w:val="left"/>
        <w:rPr>
          <w:rFonts w:ascii="Times New Roman" w:hAnsi="Times New Roman" w:cs="Times New Roman"/>
          <w:color w:val="000000"/>
          <w:spacing w:val="-4"/>
          <w:szCs w:val="24"/>
          <w:lang w:val="vi-VN"/>
        </w:rPr>
      </w:pPr>
      <w:bookmarkStart w:id="424" w:name="_Toc397766687"/>
      <w:bookmarkStart w:id="425" w:name="_Toc398907975"/>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15</w:t>
      </w:r>
      <w:r w:rsidR="00396755" w:rsidRPr="00793F34">
        <w:rPr>
          <w:rFonts w:ascii="Times New Roman" w:hAnsi="Times New Roman" w:cs="Times New Roman"/>
          <w:color w:val="000000"/>
        </w:rPr>
        <w:t>6</w:t>
      </w:r>
      <w:r w:rsidRPr="00793F34">
        <w:rPr>
          <w:rFonts w:ascii="Times New Roman" w:hAnsi="Times New Roman" w:cs="Times New Roman"/>
          <w:color w:val="000000"/>
          <w:lang w:val="vi-VN"/>
        </w:rPr>
        <w:t xml:space="preserve">. Miễn nhiệm, bãi nhiệm và bổ sung thành viên </w:t>
      </w:r>
      <w:bookmarkEnd w:id="423"/>
      <w:r w:rsidRPr="00793F34">
        <w:rPr>
          <w:rFonts w:ascii="Times New Roman" w:hAnsi="Times New Roman" w:cs="Times New Roman"/>
          <w:color w:val="000000"/>
          <w:lang w:val="vi-VN"/>
        </w:rPr>
        <w:t>Hội đồng quản trị</w:t>
      </w:r>
      <w:bookmarkEnd w:id="424"/>
      <w:bookmarkEnd w:id="425"/>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Thành viên Hội đồng quản trị bị bãi nhiệm, miễn nhiệm trong các trường hợp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Không có đủ tiêu chuẩn và điều kiện theo quy định tại Điều </w:t>
      </w:r>
      <w:r w:rsidR="00DE4F4E" w:rsidRPr="00793F34">
        <w:rPr>
          <w:color w:val="000000"/>
          <w:sz w:val="26"/>
          <w:lang w:val="vi-VN"/>
        </w:rPr>
        <w:t>15</w:t>
      </w:r>
      <w:r w:rsidR="00396755" w:rsidRPr="00793F34">
        <w:rPr>
          <w:color w:val="000000"/>
          <w:sz w:val="26"/>
        </w:rPr>
        <w:t>1</w:t>
      </w:r>
      <w:r w:rsidR="004F3F18" w:rsidRPr="00793F34">
        <w:rPr>
          <w:color w:val="000000"/>
          <w:sz w:val="26"/>
          <w:lang w:val="vi-VN"/>
        </w:rPr>
        <w:t xml:space="preserve"> của</w:t>
      </w:r>
      <w:r w:rsidRPr="00793F34">
        <w:rPr>
          <w:color w:val="000000"/>
          <w:sz w:val="26"/>
          <w:lang w:val="vi-VN"/>
        </w:rPr>
        <w:t xml:space="preserve">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Không tham gia các hoạt động của Hội đồng quản trị trong </w:t>
      </w:r>
      <w:r w:rsidR="009B66E8" w:rsidRPr="00793F34">
        <w:rPr>
          <w:color w:val="000000"/>
          <w:sz w:val="26"/>
          <w:lang w:val="vi-VN"/>
        </w:rPr>
        <w:t xml:space="preserve">06 </w:t>
      </w:r>
      <w:r w:rsidRPr="00793F34">
        <w:rPr>
          <w:color w:val="000000"/>
          <w:sz w:val="26"/>
          <w:lang w:val="vi-VN"/>
        </w:rPr>
        <w:t>tháng liên tục, trừ trường hợp bất khả kháng;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Có đơn từ chức;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Các trường hợp khác do Điều lệ công ty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Ngoài các trường hợp quy định tại khoản 1 Điều này, thành viên Hội đồng quản trị có thể bị miễn nhiệm bất cứ lúc nào theo quyết định của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Hội đồng quản trị phải triệu tập họp Đại hội đồng cổ đông để bầu bổ sung thành viên Hội đồng quản trị trong trường hợp sau</w:t>
      </w:r>
      <w:r w:rsidR="003F37AB" w:rsidRPr="00793F34">
        <w:rPr>
          <w:color w:val="000000"/>
          <w:sz w:val="26"/>
          <w:lang w:val="vi-VN"/>
        </w:rPr>
        <w:t xml:space="preserve"> đây</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Số thành viên Hội đồng quản trị bị giảm quá một phần ba so với số quy định tại Điều lệ công ty. Trong trường hợp này, Hội đồng quản trị phải triệu tập họp Đại hội đồng cổ đông trong thời hạn </w:t>
      </w:r>
      <w:r w:rsidR="00FE4C21" w:rsidRPr="00793F34">
        <w:rPr>
          <w:color w:val="000000"/>
          <w:sz w:val="26"/>
          <w:lang w:val="vi-VN"/>
        </w:rPr>
        <w:t>60</w:t>
      </w:r>
      <w:r w:rsidRPr="00793F34">
        <w:rPr>
          <w:color w:val="000000"/>
          <w:sz w:val="26"/>
          <w:lang w:val="vi-VN"/>
        </w:rPr>
        <w:t xml:space="preserve"> ngày, kể từ ngày số thành viên bị giảm quá một phần ba.</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Số lượng thành viên độc lập Hội đồng quản trị giảm xuống, không </w:t>
      </w:r>
      <w:r w:rsidR="0050022A" w:rsidRPr="00793F34">
        <w:rPr>
          <w:color w:val="000000"/>
          <w:sz w:val="26"/>
          <w:lang w:val="vi-VN"/>
        </w:rPr>
        <w:t>bảo đảm</w:t>
      </w:r>
      <w:r w:rsidRPr="00793F34">
        <w:rPr>
          <w:color w:val="000000"/>
          <w:sz w:val="26"/>
          <w:lang w:val="vi-VN"/>
        </w:rPr>
        <w:t xml:space="preserve"> tỷ lệ theo quy định tại khoản 4 Điều </w:t>
      </w:r>
      <w:r w:rsidR="00DE4F4E" w:rsidRPr="00793F34">
        <w:rPr>
          <w:color w:val="000000"/>
          <w:sz w:val="26"/>
          <w:lang w:val="vi-VN"/>
        </w:rPr>
        <w:t>15</w:t>
      </w:r>
      <w:r w:rsidR="00396755" w:rsidRPr="00793F34">
        <w:rPr>
          <w:color w:val="000000"/>
          <w:sz w:val="26"/>
        </w:rPr>
        <w:t>0</w:t>
      </w:r>
      <w:r w:rsidR="004F3F18" w:rsidRPr="00793F34">
        <w:rPr>
          <w:color w:val="000000"/>
          <w:sz w:val="26"/>
          <w:lang w:val="vi-VN"/>
        </w:rPr>
        <w:t xml:space="preserve"> của</w:t>
      </w:r>
      <w:r w:rsidRPr="00793F34">
        <w:rPr>
          <w:color w:val="000000"/>
          <w:sz w:val="26"/>
          <w:lang w:val="vi-VN"/>
        </w:rPr>
        <w:t xml:space="preserve">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Trong các trường hợp khác, tại cuộc họp gần nhất, Đại hội đồng cổ đông bầu thành viên mới thay thế thành viên Hội đồng quản trị đã bị miễn nhiệm, bãi nhiệm.</w:t>
      </w:r>
    </w:p>
    <w:p w:rsidR="00EB6C49" w:rsidRPr="00793F34" w:rsidRDefault="00EB6C49" w:rsidP="00CE3438">
      <w:pPr>
        <w:pStyle w:val="Heading3"/>
        <w:ind w:firstLine="720"/>
        <w:jc w:val="left"/>
        <w:rPr>
          <w:color w:val="000000"/>
          <w:szCs w:val="24"/>
          <w:lang w:val="vi-VN"/>
        </w:rPr>
      </w:pPr>
      <w:bookmarkStart w:id="426" w:name="_Toc397766688"/>
      <w:bookmarkStart w:id="427" w:name="_Toc398907976"/>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15</w:t>
      </w:r>
      <w:r w:rsidR="00396755" w:rsidRPr="00793F34">
        <w:rPr>
          <w:rFonts w:ascii="Times New Roman" w:hAnsi="Times New Roman" w:cs="Times New Roman"/>
          <w:color w:val="000000"/>
        </w:rPr>
        <w:t>7</w:t>
      </w:r>
      <w:r w:rsidRPr="00793F34">
        <w:rPr>
          <w:rFonts w:ascii="Times New Roman" w:hAnsi="Times New Roman" w:cs="Times New Roman"/>
          <w:color w:val="000000"/>
          <w:lang w:val="vi-VN"/>
        </w:rPr>
        <w:t>. Tổng Giám đốc</w:t>
      </w:r>
      <w:r w:rsidR="001B739F" w:rsidRPr="00793F34">
        <w:rPr>
          <w:rFonts w:ascii="Times New Roman" w:hAnsi="Times New Roman" w:cs="Times New Roman"/>
          <w:color w:val="000000"/>
          <w:lang w:val="vi-VN"/>
        </w:rPr>
        <w:t>, Giám đốc</w:t>
      </w:r>
      <w:r w:rsidRPr="00793F34">
        <w:rPr>
          <w:rFonts w:ascii="Times New Roman" w:hAnsi="Times New Roman" w:cs="Times New Roman"/>
          <w:color w:val="000000"/>
          <w:lang w:val="vi-VN"/>
        </w:rPr>
        <w:t xml:space="preserve"> công ty</w:t>
      </w:r>
      <w:bookmarkEnd w:id="426"/>
      <w:bookmarkEnd w:id="427"/>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Hội đồng quản trị bổ nhiệm một người trong số họ hoặc thuê người khác làm Giám đốc hoặc Tổng Giám đốc. Trường hợp Điều lệ công ty không quy định Chủ tịch Hội đồng quản trị là người đại diện theo pháp luật thì Giám đốc hoặc Tổng Giám đốc là người đại diện theo pháp luật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 xml:space="preserve">2. Giám đốc hoặc Tổng Giám đốc là người điều hành công việc kinh doanh hằng ngày của công ty; chịu sự giám sát của Hội đồng quản trị và chịu trách nhiệm trước Hội đồng quản trị và trước pháp luật về việc thực hiện các quyền và nhiệm vụ được giao.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Nhiệm kỳ của Giám đốc hoặc Tổng giám đốc không quá </w:t>
      </w:r>
      <w:r w:rsidR="00DB6B41" w:rsidRPr="00793F34">
        <w:rPr>
          <w:color w:val="000000"/>
          <w:sz w:val="26"/>
          <w:lang w:val="vi-VN"/>
        </w:rPr>
        <w:t>05 năm</w:t>
      </w:r>
      <w:r w:rsidRPr="00793F34">
        <w:rPr>
          <w:color w:val="000000"/>
          <w:sz w:val="26"/>
          <w:lang w:val="vi-VN"/>
        </w:rPr>
        <w:t>; có thể được bổ nhiệm lại với số nhiệm kỳ không hạn chế.</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Tiêu chuẩn và điều kiện của Giám đốc hoặc Tổng Giám đốc áp dụng theo quy định tại Điều 10</w:t>
      </w:r>
      <w:r w:rsidR="009B66E8" w:rsidRPr="00793F34">
        <w:rPr>
          <w:color w:val="000000"/>
          <w:sz w:val="26"/>
          <w:lang w:val="vi-VN"/>
        </w:rPr>
        <w:t>7</w:t>
      </w:r>
      <w:r w:rsidR="001B739F" w:rsidRPr="00793F34">
        <w:rPr>
          <w:color w:val="000000"/>
          <w:sz w:val="26"/>
          <w:lang w:val="vi-VN"/>
        </w:rPr>
        <w:t xml:space="preserve"> của</w:t>
      </w:r>
      <w:r w:rsidRPr="00793F34">
        <w:rPr>
          <w:color w:val="000000"/>
          <w:sz w:val="26"/>
          <w:lang w:val="vi-VN"/>
        </w:rPr>
        <w:t xml:space="preserve"> Luật này.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Giám đốc hoặc Tổng Giám đốc có các quyền và nhiệm vụ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Quyết định các vấn đề liên quan đến công việc kinh doanh hằng ngày của công ty mà không cần phải có quyết định của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Tổ chức thực hiện các quyết định của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Tổ chức thực hiện kế hoạch kinh doanh và phương án đầu tư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Kiến nghị phương án cơ cấu tổ chức, quy chế quản lý nội bộ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đ) Bổ nhiệm, miễn nhiệm, cách chức các chức danh quản lý trong công ty, trừ các chức danh thuộc thẩm quyền của Hội đồng quản trị;</w:t>
      </w:r>
    </w:p>
    <w:p w:rsidR="00EB6C49" w:rsidRPr="00793F34" w:rsidRDefault="00EB6C49" w:rsidP="0098720E">
      <w:pPr>
        <w:spacing w:before="120" w:after="0" w:line="340" w:lineRule="atLeast"/>
        <w:ind w:firstLine="720"/>
        <w:rPr>
          <w:color w:val="000000"/>
          <w:spacing w:val="-4"/>
          <w:sz w:val="26"/>
          <w:lang w:val="vi-VN"/>
        </w:rPr>
      </w:pPr>
      <w:r w:rsidRPr="00793F34">
        <w:rPr>
          <w:color w:val="000000"/>
          <w:spacing w:val="-4"/>
          <w:sz w:val="26"/>
          <w:lang w:val="vi-VN"/>
        </w:rPr>
        <w:t xml:space="preserve">e) Quyết định lương và phụ cấp </w:t>
      </w:r>
      <w:r w:rsidR="006E50F4" w:rsidRPr="00793F34">
        <w:rPr>
          <w:color w:val="000000"/>
          <w:spacing w:val="-4"/>
          <w:sz w:val="26"/>
          <w:lang w:val="vi-VN"/>
        </w:rPr>
        <w:t>, nếu có</w:t>
      </w:r>
      <w:r w:rsidRPr="00793F34">
        <w:rPr>
          <w:color w:val="000000"/>
          <w:spacing w:val="-4"/>
          <w:sz w:val="26"/>
          <w:lang w:val="vi-VN"/>
        </w:rPr>
        <w:t xml:space="preserve"> đối với người lao động trong công ty kể cả người quản lý thuộc thẩm quyền bổ nhiệm của Giám đốc hoặc Tổng Giám đốc;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g) Tuyển dụng lao động;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h) Kiến nghị phương án trả cổ tức hoặc xử lý lỗ trong kinh doanh;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i) Các quyền và nhiệm vụ khác theo quy định của pháp luật, Điều lệ công ty và quyết định của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Giám đốc hoặc Tổng giám đốc phải điều hành công việc kinh doanh hằng ngày của công ty theo đúng quy định của pháp luật, Điều lệ công ty, hợp đồng lao động ký với công ty và quyết định của Hội đồng quản trị. Nếu điều hành trái với quy định này mà gây thiệt hại cho công ty thì Giám đốc hoặc Tổng giám đốc phải chịu trách nhiệm trước pháp luật và phải bồi thường thiệt hại cho công ty.</w:t>
      </w:r>
    </w:p>
    <w:p w:rsidR="00EB6C49" w:rsidRPr="00793F34" w:rsidRDefault="00EB6C49" w:rsidP="00CE3438">
      <w:pPr>
        <w:pStyle w:val="Heading3"/>
        <w:ind w:firstLine="720"/>
        <w:jc w:val="left"/>
        <w:rPr>
          <w:color w:val="000000"/>
          <w:szCs w:val="24"/>
          <w:lang w:val="vi-VN"/>
        </w:rPr>
      </w:pPr>
      <w:bookmarkStart w:id="428" w:name="_Toc115580114"/>
      <w:bookmarkStart w:id="429" w:name="_Toc397766689"/>
      <w:bookmarkStart w:id="430" w:name="_Toc398907977"/>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15</w:t>
      </w:r>
      <w:r w:rsidR="00396755" w:rsidRPr="00793F34">
        <w:rPr>
          <w:rFonts w:ascii="Times New Roman" w:hAnsi="Times New Roman" w:cs="Times New Roman"/>
          <w:color w:val="000000"/>
        </w:rPr>
        <w:t>8</w:t>
      </w:r>
      <w:r w:rsidRPr="00793F34">
        <w:rPr>
          <w:rFonts w:ascii="Times New Roman" w:hAnsi="Times New Roman" w:cs="Times New Roman"/>
          <w:color w:val="000000"/>
          <w:lang w:val="vi-VN"/>
        </w:rPr>
        <w:t xml:space="preserve">. Thù lao, tiền lương và lợi ích khác của thành viên Hội </w:t>
      </w:r>
      <w:bookmarkEnd w:id="428"/>
      <w:r w:rsidRPr="00793F34">
        <w:rPr>
          <w:rFonts w:ascii="Times New Roman" w:hAnsi="Times New Roman" w:cs="Times New Roman"/>
          <w:color w:val="000000"/>
          <w:lang w:val="vi-VN"/>
        </w:rPr>
        <w:t>đồng quản trị, Giám đốc hoặc Tổng giám đốc</w:t>
      </w:r>
      <w:bookmarkEnd w:id="429"/>
      <w:bookmarkEnd w:id="430"/>
      <w:r w:rsidRPr="00793F34">
        <w:rPr>
          <w:color w:val="000000"/>
          <w:szCs w:val="24"/>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Công ty có quyền trả thù lao, tiền lương cho thành viên Hội đồng quản trị, Giám đốc hoặc Tổng giám đốc và người quản lý khác theo kết quả và hiệu quả kinh doanh.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Trong trường hợp Điều lệ công ty không có quy định khác thì thù lao, tiền lương và lợi ích khác của thành viên Hội đồng quản trị, Giám đốc hoặc Tổng giám đốc được trả theo quy định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b) Thành viên Hội đồng quản trị có quyền được thanh toán các chi phí ăn, ở, đi lại và chi phí hợp lý khác mà họ chi trả khi thực hiện nhiệm vụ được giao;</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Giám đốc hoặc Tổng giám đốc được trả lương và tiền thưởng. Tiền lương của Giám đốc hoặc Tổng giám đốc do Hội đồng quản trị quyết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EB6C49" w:rsidRPr="00793F34" w:rsidRDefault="00EB6C49" w:rsidP="00CE3438">
      <w:pPr>
        <w:pStyle w:val="Heading3"/>
        <w:ind w:firstLine="720"/>
        <w:jc w:val="left"/>
        <w:rPr>
          <w:color w:val="000000"/>
          <w:szCs w:val="24"/>
          <w:lang w:val="vi-VN"/>
        </w:rPr>
      </w:pPr>
      <w:bookmarkStart w:id="431" w:name="_Toc397766690"/>
      <w:bookmarkStart w:id="432" w:name="_Toc398907978"/>
      <w:r w:rsidRPr="00793F34">
        <w:rPr>
          <w:rFonts w:ascii="Times New Roman" w:hAnsi="Times New Roman" w:cs="Times New Roman"/>
          <w:color w:val="000000"/>
          <w:lang w:val="vi-VN"/>
        </w:rPr>
        <w:t xml:space="preserve">Điều </w:t>
      </w:r>
      <w:r w:rsidR="00396755" w:rsidRPr="00793F34">
        <w:rPr>
          <w:rFonts w:ascii="Times New Roman" w:hAnsi="Times New Roman" w:cs="Times New Roman"/>
          <w:color w:val="000000"/>
        </w:rPr>
        <w:t>159</w:t>
      </w:r>
      <w:r w:rsidRPr="00793F34">
        <w:rPr>
          <w:rFonts w:ascii="Times New Roman" w:hAnsi="Times New Roman" w:cs="Times New Roman"/>
          <w:color w:val="000000"/>
          <w:lang w:val="vi-VN"/>
        </w:rPr>
        <w:t>. Công khai các lợi ích liên quan</w:t>
      </w:r>
      <w:bookmarkEnd w:id="431"/>
      <w:bookmarkEnd w:id="432"/>
      <w:r w:rsidRPr="00793F34">
        <w:rPr>
          <w:color w:val="000000"/>
          <w:szCs w:val="24"/>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Nếu Điều lệ công ty không có quy định khác chặt chẽ hơn, việc công khai hóa lợi ích và người có liên quan của công ty thực hiện theo quy định sau</w:t>
      </w:r>
      <w:r w:rsidR="003F37AB" w:rsidRPr="00793F34">
        <w:rPr>
          <w:color w:val="000000"/>
          <w:sz w:val="26"/>
          <w:lang w:val="vi-VN"/>
        </w:rPr>
        <w:t xml:space="preserve"> đây</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Công ty phải tập hợp và cập nhật danh sách những người có liên quan của công ty theo quy định tại khoản 1</w:t>
      </w:r>
      <w:r w:rsidR="00121CEE" w:rsidRPr="00793F34">
        <w:rPr>
          <w:color w:val="000000"/>
          <w:sz w:val="26"/>
          <w:lang w:val="vi-VN"/>
        </w:rPr>
        <w:t>2</w:t>
      </w:r>
      <w:r w:rsidRPr="00793F34">
        <w:rPr>
          <w:color w:val="000000"/>
          <w:sz w:val="26"/>
          <w:lang w:val="vi-VN"/>
        </w:rPr>
        <w:t xml:space="preserve"> Điều 4 của Luật này và các giao dịch tương ứng của họ với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Thành viên Hội đồng quản trị, </w:t>
      </w:r>
      <w:r w:rsidR="006E50F4" w:rsidRPr="00793F34">
        <w:rPr>
          <w:color w:val="000000"/>
          <w:sz w:val="26"/>
          <w:lang w:val="vi-VN"/>
        </w:rPr>
        <w:t>kiểm soát viên</w:t>
      </w:r>
      <w:r w:rsidRPr="00793F34">
        <w:rPr>
          <w:color w:val="000000"/>
          <w:sz w:val="26"/>
          <w:lang w:val="vi-VN"/>
        </w:rPr>
        <w:t>, Giám đốc, Tổng giám đốc và người quản lý khác của công ty phải kê khai các lợi ích liên quan của họ với công ty, bao gồm:</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Tên, mã số doanh nghiệp, địa chỉ trụ sở chính, ngành, nghề kinh doanh của doanh nghiệp mà họ có sở hữu phần vốn góp hoặc cổ phần; tỷ lệ và thời điểm sở hữu phần vốn góp hoặc cổ phần đó;</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Tên, mã số doanh nghiệp, địa chỉ trụ sở chính, ngành, nghề kinh doanh của doanh nghiệp mà những người có liên quan của họ cùng sở hữu hoặc sở hữu riêng cổ phần hoặc phần vốn góp trên 10% vốn điều lệ;</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Việc kê khai quy định tại khoản 2 Điều này phải được thực hiện trong thời hạn </w:t>
      </w:r>
      <w:r w:rsidR="0050022A" w:rsidRPr="00793F34">
        <w:rPr>
          <w:color w:val="000000"/>
          <w:sz w:val="26"/>
          <w:lang w:val="vi-VN"/>
        </w:rPr>
        <w:t>07 ngày</w:t>
      </w:r>
      <w:r w:rsidRPr="00793F34">
        <w:rPr>
          <w:color w:val="000000"/>
          <w:sz w:val="26"/>
          <w:lang w:val="vi-VN"/>
        </w:rPr>
        <w:t xml:space="preserve"> làm việc, kể từ ngày phát sinh lợi ích liên quan; việc sửa đổi, bổ sung phải được khai báo với công ty trong thời hạn </w:t>
      </w:r>
      <w:r w:rsidR="0050022A" w:rsidRPr="00793F34">
        <w:rPr>
          <w:color w:val="000000"/>
          <w:sz w:val="26"/>
          <w:lang w:val="vi-VN"/>
        </w:rPr>
        <w:t>07 ngày</w:t>
      </w:r>
      <w:r w:rsidRPr="00793F34">
        <w:rPr>
          <w:color w:val="000000"/>
          <w:sz w:val="26"/>
          <w:lang w:val="vi-VN"/>
        </w:rPr>
        <w:t xml:space="preserve"> làm việc, kể từ ngày có sửa đổi, bổ sung tương ứng;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Việc công khai hóa và xem xét, trích lục và sap chép Danh sách người có liên quan và lợi ích có liên quan được kê khai quy định tại khoản 1 và khoản 2 Điều này được thực hiện như sau: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Công ty phải thông báo Danh sách người có liên quan và lợi ích có liên quan cho Đại hội đồng cổ đông tại cuộc họp thường niên;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Cổ đông, đại diện theo </w:t>
      </w:r>
      <w:r w:rsidR="00DA0FF3" w:rsidRPr="00793F34">
        <w:rPr>
          <w:color w:val="000000"/>
          <w:sz w:val="26"/>
          <w:lang w:val="vi-VN"/>
        </w:rPr>
        <w:t>ủy</w:t>
      </w:r>
      <w:r w:rsidRPr="00793F34">
        <w:rPr>
          <w:color w:val="000000"/>
          <w:sz w:val="26"/>
          <w:lang w:val="vi-VN"/>
        </w:rPr>
        <w:t xml:space="preserve"> quyền của cổ đông, thành viên Hội đồng quản trị, Ban kiểm soát, Giám đốc, Tổng giám đốc và người quản lý khác có quyền xem xét, trích lục và sao một phần hoặc toàn bộ nội dung kê khai trong giờ làm việc;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d) Công ty phải tạo điều kiện để những người nói tại khoản 2 Điều này tiếp cận, xem, trích lục và sao chép danh sách những người có liên quan của công ty và những nội dung </w:t>
      </w:r>
      <w:r w:rsidRPr="00793F34">
        <w:rPr>
          <w:color w:val="000000"/>
          <w:sz w:val="26"/>
          <w:lang w:val="vi-VN"/>
        </w:rPr>
        <w:lastRenderedPageBreak/>
        <w:t>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EB6C49" w:rsidRPr="00793F34" w:rsidRDefault="00EB6C49" w:rsidP="009C3432">
      <w:pPr>
        <w:pStyle w:val="Heading3"/>
        <w:ind w:firstLine="720"/>
        <w:jc w:val="left"/>
        <w:rPr>
          <w:color w:val="000000"/>
          <w:szCs w:val="24"/>
          <w:lang w:val="vi-VN"/>
        </w:rPr>
      </w:pPr>
      <w:bookmarkStart w:id="433" w:name="_Toc397766691"/>
      <w:bookmarkStart w:id="434" w:name="_Toc398907979"/>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16</w:t>
      </w:r>
      <w:r w:rsidR="00396755" w:rsidRPr="00793F34">
        <w:rPr>
          <w:rFonts w:ascii="Times New Roman" w:hAnsi="Times New Roman" w:cs="Times New Roman"/>
          <w:color w:val="000000"/>
        </w:rPr>
        <w:t>0</w:t>
      </w:r>
      <w:r w:rsidRPr="00793F34">
        <w:rPr>
          <w:rFonts w:ascii="Times New Roman" w:hAnsi="Times New Roman" w:cs="Times New Roman"/>
          <w:color w:val="000000"/>
          <w:lang w:val="vi-VN"/>
        </w:rPr>
        <w:t>. Nghĩa vụ của người quản lý công ty</w:t>
      </w:r>
      <w:bookmarkEnd w:id="433"/>
      <w:bookmarkEnd w:id="434"/>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Thành viên Hội đồng quản trị, Giám đốc hoặc Tổng Giám đốc và người quản lý khác có các nghĩa vụ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Thực hiện các quyền và nhiệm vụ được giao theo đúng quy định của Luật này, pháp luật có liên quan, Điều lệ công ty, quyết định của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Thực hiện các quyền và nhiệm vụ được giao một cách trung thực, cẩn trọng, tốt nhất nhằm bảo đảm lợi ích hợp pháp tối đa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Trung thành với lợi ích của công ty; không sử dụng thông tin, bí quyết, cơ hội kinh doanh của công ty, lạm dụng địa vị, chức vụ và tài sản của công ty để tư lợi hoặc phục vụ lợi ích của tổ chức, cá nhân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Thông báo kịp thời, đầy đủ, chính xác cho công ty về các doanh nghiệp mà họ và người có liên quan của họ làm chủ hoặc có phần vốn góp, cổ phần chi phối; thông báo này được niêm yết tại trụ sở chính và chi nhánh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Các nghĩa vụ khác theo quy định của Luật này và Điều lệ công ty.</w:t>
      </w:r>
    </w:p>
    <w:p w:rsidR="00EB6C49" w:rsidRPr="00793F34" w:rsidRDefault="00EB6C49" w:rsidP="009C3432">
      <w:pPr>
        <w:pStyle w:val="Heading3"/>
        <w:ind w:firstLine="720"/>
        <w:jc w:val="left"/>
        <w:rPr>
          <w:color w:val="000000"/>
          <w:szCs w:val="24"/>
          <w:lang w:val="vi-VN"/>
        </w:rPr>
      </w:pPr>
      <w:bookmarkStart w:id="435" w:name="_Toc397766692"/>
      <w:bookmarkStart w:id="436" w:name="_Toc398907980"/>
      <w:bookmarkStart w:id="437" w:name="_Toc115580117"/>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16</w:t>
      </w:r>
      <w:r w:rsidR="00396755" w:rsidRPr="00793F34">
        <w:rPr>
          <w:rFonts w:ascii="Times New Roman" w:hAnsi="Times New Roman" w:cs="Times New Roman"/>
          <w:color w:val="000000"/>
        </w:rPr>
        <w:t>1</w:t>
      </w:r>
      <w:r w:rsidRPr="00793F34">
        <w:rPr>
          <w:rFonts w:ascii="Times New Roman" w:hAnsi="Times New Roman" w:cs="Times New Roman"/>
          <w:color w:val="000000"/>
          <w:lang w:val="vi-VN"/>
        </w:rPr>
        <w:t>. Quyền khởi kiện đối với thành viên Hội đồng quản trị, Giám đốc, Tổng Giám đốc</w:t>
      </w:r>
      <w:bookmarkEnd w:id="435"/>
      <w:bookmarkEnd w:id="436"/>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Cổ đông, nhóm cổ đông sở hữu ít nhất 1% số cổ phần phổ thông liên tục trong thời hạn sáu tháng có quyền tự mình hoặc nhân danh công ty khởi kiện trách nhiệm dân sự đối với thành viên Hội đồng quản trị, Giám đốc, Tổng Giám đốc trong các trường hợp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Vi phạm nghĩa vụ người quản lý công ty theo quy định tại Điều </w:t>
      </w:r>
      <w:r w:rsidR="00DE4F4E" w:rsidRPr="00793F34">
        <w:rPr>
          <w:color w:val="000000"/>
          <w:sz w:val="26"/>
          <w:lang w:val="vi-VN"/>
        </w:rPr>
        <w:t>16</w:t>
      </w:r>
      <w:r w:rsidR="00396755" w:rsidRPr="00793F34">
        <w:rPr>
          <w:color w:val="000000"/>
          <w:sz w:val="26"/>
        </w:rPr>
        <w:t>0</w:t>
      </w:r>
      <w:r w:rsidR="004F3F18" w:rsidRPr="00793F34">
        <w:rPr>
          <w:color w:val="000000"/>
          <w:sz w:val="26"/>
          <w:lang w:val="vi-VN"/>
        </w:rPr>
        <w:t xml:space="preserve"> của</w:t>
      </w:r>
      <w:r w:rsidRPr="00793F34">
        <w:rPr>
          <w:color w:val="000000"/>
          <w:sz w:val="26"/>
          <w:lang w:val="vi-VN"/>
        </w:rPr>
        <w:t xml:space="preserve">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Không thực hiện đúng các quyền và nhiệm vụ được giao; không thực hiện, thực hiện không đầy đủ, không kịp thời quyết định của Hội đồng quản trị;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Thực hiện các quyền và nhiệm vụ được giao trái với quy định của pháp luật, Điều lệ công ty hoặc Nghị quyết của Đại hội đồng cổ đông;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d) Sử dụng thông tin, bí quyết, cơ hội kinh doanh của công ty để tư lợi riêng hoặc phục vụ cho lợi ích của tổ chức, cá nhân khác;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đ) Lạm dụng địa vị, chức vụ và tài sản của công ty để tư lợi riêng hoặc phục vụ lợi ích của tổ chức, cá nhân khác;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e) Các trường hợp khác theo quy định của pháp luật và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 xml:space="preserve">2. Trình tự, thủ tục khởi kiện thực hiện </w:t>
      </w:r>
      <w:r w:rsidR="00C460E9" w:rsidRPr="00793F34">
        <w:rPr>
          <w:color w:val="000000"/>
          <w:sz w:val="26"/>
          <w:lang w:val="vi-VN"/>
        </w:rPr>
        <w:t xml:space="preserve">tương </w:t>
      </w:r>
      <w:r w:rsidRPr="00793F34">
        <w:rPr>
          <w:color w:val="000000"/>
          <w:sz w:val="26"/>
          <w:lang w:val="vi-VN"/>
        </w:rPr>
        <w:t xml:space="preserve">ứng theo quy </w:t>
      </w:r>
      <w:r w:rsidR="00C460E9" w:rsidRPr="00793F34">
        <w:rPr>
          <w:color w:val="000000"/>
          <w:sz w:val="26"/>
          <w:lang w:val="vi-VN"/>
        </w:rPr>
        <w:t>đ</w:t>
      </w:r>
      <w:r w:rsidRPr="00793F34">
        <w:rPr>
          <w:color w:val="000000"/>
          <w:sz w:val="26"/>
          <w:lang w:val="vi-VN"/>
        </w:rPr>
        <w:t xml:space="preserve">ịnh của pháp luật về tố tụng dân sự. Chi phí khởi kiện trong </w:t>
      </w:r>
      <w:r w:rsidR="00761E0F" w:rsidRPr="00793F34">
        <w:rPr>
          <w:color w:val="000000"/>
          <w:sz w:val="26"/>
          <w:lang w:val="vi-VN"/>
        </w:rPr>
        <w:t>trường</w:t>
      </w:r>
      <w:r w:rsidRPr="00793F34">
        <w:rPr>
          <w:color w:val="000000"/>
          <w:sz w:val="26"/>
          <w:lang w:val="vi-VN"/>
        </w:rPr>
        <w:t xml:space="preserve"> hợp cổ </w:t>
      </w:r>
      <w:r w:rsidR="0018380D" w:rsidRPr="00793F34">
        <w:rPr>
          <w:color w:val="000000"/>
          <w:sz w:val="26"/>
          <w:lang w:val="vi-VN"/>
        </w:rPr>
        <w:t>đ</w:t>
      </w:r>
      <w:r w:rsidRPr="00793F34">
        <w:rPr>
          <w:color w:val="000000"/>
          <w:sz w:val="26"/>
          <w:lang w:val="vi-VN"/>
        </w:rPr>
        <w:t xml:space="preserve">ông, nhóm cổ </w:t>
      </w:r>
      <w:r w:rsidR="0018380D" w:rsidRPr="00793F34">
        <w:rPr>
          <w:color w:val="000000"/>
          <w:sz w:val="26"/>
          <w:lang w:val="vi-VN"/>
        </w:rPr>
        <w:t>đ</w:t>
      </w:r>
      <w:r w:rsidRPr="00793F34">
        <w:rPr>
          <w:color w:val="000000"/>
          <w:sz w:val="26"/>
          <w:lang w:val="vi-VN"/>
        </w:rPr>
        <w:t>ông khởi kiện nhân danh công ty sẽ tính vào chi phí của công ty</w:t>
      </w:r>
      <w:r w:rsidR="00761E0F" w:rsidRPr="00793F34">
        <w:rPr>
          <w:color w:val="000000"/>
          <w:sz w:val="26"/>
          <w:lang w:val="vi-VN"/>
        </w:rPr>
        <w:t>, trừ trường hợp thành viên khởi kiện bị bác yêu cầu khởi kiện</w:t>
      </w:r>
      <w:r w:rsidRPr="00793F34">
        <w:rPr>
          <w:color w:val="000000"/>
          <w:sz w:val="26"/>
          <w:lang w:val="vi-VN"/>
        </w:rPr>
        <w:t>.</w:t>
      </w:r>
    </w:p>
    <w:p w:rsidR="00EB6C49" w:rsidRPr="00793F34" w:rsidRDefault="00EB6C49" w:rsidP="009C3432">
      <w:pPr>
        <w:pStyle w:val="Heading3"/>
        <w:ind w:firstLine="720"/>
        <w:jc w:val="left"/>
        <w:rPr>
          <w:color w:val="000000"/>
          <w:szCs w:val="24"/>
          <w:lang w:val="vi-VN"/>
        </w:rPr>
      </w:pPr>
      <w:bookmarkStart w:id="438" w:name="_Toc397766693"/>
      <w:bookmarkStart w:id="439" w:name="_Toc398907981"/>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16</w:t>
      </w:r>
      <w:r w:rsidR="00396755" w:rsidRPr="00793F34">
        <w:rPr>
          <w:rFonts w:ascii="Times New Roman" w:hAnsi="Times New Roman" w:cs="Times New Roman"/>
          <w:color w:val="000000"/>
        </w:rPr>
        <w:t>2</w:t>
      </w:r>
      <w:r w:rsidRPr="00793F34">
        <w:rPr>
          <w:rFonts w:ascii="Times New Roman" w:hAnsi="Times New Roman" w:cs="Times New Roman"/>
          <w:color w:val="000000"/>
          <w:lang w:val="vi-VN"/>
        </w:rPr>
        <w:t xml:space="preserve">. Hợp đồng, giao dịch phải được Đại hội đồng cổ đông </w:t>
      </w:r>
      <w:bookmarkEnd w:id="437"/>
      <w:r w:rsidRPr="00793F34">
        <w:rPr>
          <w:rFonts w:ascii="Times New Roman" w:hAnsi="Times New Roman" w:cs="Times New Roman"/>
          <w:color w:val="000000"/>
          <w:lang w:val="vi-VN"/>
        </w:rPr>
        <w:t>hoặc Hội đồng quản trị chấp thuận</w:t>
      </w:r>
      <w:bookmarkEnd w:id="438"/>
      <w:bookmarkEnd w:id="439"/>
      <w:r w:rsidRPr="00793F34">
        <w:rPr>
          <w:color w:val="000000"/>
          <w:szCs w:val="24"/>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Hợp đồng, giao dịch giữa công ty với các đối tượng sau đây phải được Đại hội đồng cổ đông hoặc Hội đồng quản trị chấp thuận: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Cổ đông, người đại diện </w:t>
      </w:r>
      <w:r w:rsidR="00DA0FF3" w:rsidRPr="00793F34">
        <w:rPr>
          <w:color w:val="000000"/>
          <w:sz w:val="26"/>
          <w:lang w:val="vi-VN"/>
        </w:rPr>
        <w:t>ủy</w:t>
      </w:r>
      <w:r w:rsidRPr="00793F34">
        <w:rPr>
          <w:color w:val="000000"/>
          <w:sz w:val="26"/>
          <w:lang w:val="vi-VN"/>
        </w:rPr>
        <w:t xml:space="preserve"> quyền của cổ đông sở hữu trên 10% tổng số cổ phần phổ thông của công ty và những người có liên quan của họ;</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Thành viên Hội đồng quản trị, Giám đốc hoặc Tổng Giám đốc;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Doanh nghiệp quy định tại khoản 2 Điều </w:t>
      </w:r>
      <w:r w:rsidR="00DE4F4E" w:rsidRPr="00793F34">
        <w:rPr>
          <w:color w:val="000000"/>
          <w:sz w:val="26"/>
          <w:lang w:val="vi-VN"/>
        </w:rPr>
        <w:t>16</w:t>
      </w:r>
      <w:r w:rsidR="00396755" w:rsidRPr="00793F34">
        <w:rPr>
          <w:color w:val="000000"/>
          <w:sz w:val="26"/>
        </w:rPr>
        <w:t>0</w:t>
      </w:r>
      <w:r w:rsidRPr="00793F34">
        <w:rPr>
          <w:color w:val="000000"/>
          <w:sz w:val="26"/>
          <w:lang w:val="vi-VN"/>
        </w:rPr>
        <w:t xml:space="preserve"> Luật này và người có liên quan của thành viên Hội đồng quản trị, Giám đốc hoặc Tổng giám đốc.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Hội đồng quản trị chấp thuận các hợp đồng và giao dịch có giá trị nhỏ hơn </w:t>
      </w:r>
      <w:r w:rsidR="006D25D7" w:rsidRPr="00793F34">
        <w:rPr>
          <w:color w:val="000000"/>
          <w:sz w:val="26"/>
          <w:lang w:val="vi-VN"/>
        </w:rPr>
        <w:t>3</w:t>
      </w:r>
      <w:r w:rsidRPr="00793F34">
        <w:rPr>
          <w:color w:val="000000"/>
          <w:sz w:val="26"/>
          <w:lang w:val="vi-VN"/>
        </w:rPr>
        <w:t xml:space="preserve">5% tổng giá trị tài sản doanh nghiệp ghi trong báo cáo tài chính gần nhất hoặc một tỷ lệ khác nhỏ hơn quy định tại Điều lệ công ty. Trong trường hợp này, người đại diện công ty ký hợp đồng phải thông báo các thành viên Hội đồng quản trị, </w:t>
      </w:r>
      <w:r w:rsidR="006E50F4" w:rsidRPr="00793F34">
        <w:rPr>
          <w:color w:val="000000"/>
          <w:sz w:val="26"/>
          <w:lang w:val="vi-VN"/>
        </w:rPr>
        <w:t>kiểm soát viên</w:t>
      </w:r>
      <w:r w:rsidRPr="00793F34">
        <w:rPr>
          <w:color w:val="000000"/>
          <w:sz w:val="26"/>
          <w:lang w:val="vi-VN"/>
        </w:rPr>
        <w:t xml:space="preserve">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trong thời hạn </w:t>
      </w:r>
      <w:r w:rsidR="0050022A" w:rsidRPr="00793F34">
        <w:rPr>
          <w:color w:val="000000"/>
          <w:sz w:val="26"/>
          <w:lang w:val="vi-VN"/>
        </w:rPr>
        <w:t>15 ngày</w:t>
      </w:r>
      <w:r w:rsidRPr="00793F34">
        <w:rPr>
          <w:color w:val="000000"/>
          <w:sz w:val="26"/>
          <w:lang w:val="vi-VN"/>
        </w:rPr>
        <w:t xml:space="preserve"> kể từ ngày nhận được thông báo trừ trường hợp Điều lệ công ty quy định một thời hạn khác; thành viên có lợi ích liên quan không có quyền biểu quyết.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Đại hội đồng cổ đông chấp thuận các hợp đồng và giao dịch khác ngoài các giao dịch quy định tại khoản 2 Điều này. Trong trường hợp này, người đại diện công ty ký hợp đồng phải thông báo Hội đồng quản trị và </w:t>
      </w:r>
      <w:r w:rsidR="006E50F4" w:rsidRPr="00793F34">
        <w:rPr>
          <w:color w:val="000000"/>
          <w:sz w:val="26"/>
          <w:lang w:val="vi-VN"/>
        </w:rPr>
        <w:t>kiểm soát viên</w:t>
      </w:r>
      <w:r w:rsidRPr="00793F34">
        <w:rPr>
          <w:color w:val="000000"/>
          <w:sz w:val="26"/>
          <w:lang w:val="vi-VN"/>
        </w:rPr>
        <w:t xml:space="preserve"> về các đối tượng có liên quan đối với hợp đồng, giao dịch đó; đồng thời kèm theo dự thảo hợp đồng hoặc thông báo nội dung chủ yếu của giao dịch. Hội đồng quản trị trình dự thảo hợp đồng hoặc giải trình về nội dung chủ yếu của giao dịch tại cuộc họp Đại hội đồng cổ đông hoặc lấy ý kiến cổ đông bằng văn bản. Trong trừơng hợp này, cổ đông có liên quan không có quyền biểu quyết; hợp đồng hoặc giao dịch được chấp thuận khi có số cổ đông đại diện 65% tổng số phiếu biểu quyết còn lại đồng ý, trừ trường hợp Điều lệ công ty quy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Hợp đồng, giao dịch bị vô hiệu và xử lý theo quy định của pháp luật khi được giao kết hoặc thực hiện mà chưa được chấp thuận theo quy định tại khoản 2 và khoản 3 Điều này và gây thiệt hại cho công ty. Người ký kết hợp đồng, cổ đông, thành viên Hội đồng quản trị hoặc Giám đốc hoặc Tổng giám đốc có liên quan phải bồi thường thiệt hại phát sinh, hoàn trả cho công ty các khoản lợi thu được từ việc thực hiện hợp đồng, giao dịch được ký kết và thực hiện khi chưa được chấp thuận theo quy định tại khoản 2 và </w:t>
      </w:r>
      <w:r w:rsidR="00121CEE" w:rsidRPr="00793F34">
        <w:rPr>
          <w:color w:val="000000"/>
          <w:sz w:val="26"/>
          <w:lang w:val="vi-VN"/>
        </w:rPr>
        <w:t xml:space="preserve">khoản </w:t>
      </w:r>
      <w:r w:rsidRPr="00793F34">
        <w:rPr>
          <w:color w:val="000000"/>
          <w:sz w:val="26"/>
          <w:lang w:val="vi-VN"/>
        </w:rPr>
        <w:t>3 Điều này hoặc gây thiệt hại cho công ty.</w:t>
      </w:r>
    </w:p>
    <w:p w:rsidR="00EB6C49" w:rsidRPr="00793F34" w:rsidRDefault="00EB6C49" w:rsidP="009C3432">
      <w:pPr>
        <w:pStyle w:val="Heading3"/>
        <w:ind w:firstLine="720"/>
        <w:jc w:val="left"/>
        <w:rPr>
          <w:color w:val="000000"/>
          <w:szCs w:val="24"/>
          <w:lang w:val="vi-VN"/>
        </w:rPr>
      </w:pPr>
      <w:bookmarkStart w:id="440" w:name="_Toc397766694"/>
      <w:bookmarkStart w:id="441" w:name="_Toc398907982"/>
      <w:r w:rsidRPr="00793F34">
        <w:rPr>
          <w:rFonts w:ascii="Times New Roman" w:hAnsi="Times New Roman" w:cs="Times New Roman"/>
          <w:color w:val="000000"/>
          <w:lang w:val="vi-VN"/>
        </w:rPr>
        <w:lastRenderedPageBreak/>
        <w:t xml:space="preserve">Điều </w:t>
      </w:r>
      <w:r w:rsidR="001930F0" w:rsidRPr="00793F34">
        <w:rPr>
          <w:rFonts w:ascii="Times New Roman" w:hAnsi="Times New Roman" w:cs="Times New Roman"/>
          <w:color w:val="000000"/>
        </w:rPr>
        <w:t>16</w:t>
      </w:r>
      <w:r w:rsidR="00396755" w:rsidRPr="00793F34">
        <w:rPr>
          <w:rFonts w:ascii="Times New Roman" w:hAnsi="Times New Roman" w:cs="Times New Roman"/>
          <w:color w:val="000000"/>
        </w:rPr>
        <w:t>3</w:t>
      </w:r>
      <w:r w:rsidRPr="00793F34">
        <w:rPr>
          <w:rFonts w:ascii="Times New Roman" w:hAnsi="Times New Roman" w:cs="Times New Roman"/>
          <w:color w:val="000000"/>
          <w:lang w:val="vi-VN"/>
        </w:rPr>
        <w:t>. Ban kiểm soát</w:t>
      </w:r>
      <w:bookmarkEnd w:id="440"/>
      <w:bookmarkEnd w:id="441"/>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Nếu Điều lệ công ty không quy định khác, Ban kiểm soát có từ ba đến năm thành viên, nhiệm kỳ của </w:t>
      </w:r>
      <w:r w:rsidR="006E50F4" w:rsidRPr="00793F34">
        <w:rPr>
          <w:color w:val="000000"/>
          <w:sz w:val="26"/>
          <w:lang w:val="vi-VN"/>
        </w:rPr>
        <w:t>kiểm soát viên</w:t>
      </w:r>
      <w:r w:rsidRPr="00793F34">
        <w:rPr>
          <w:color w:val="000000"/>
          <w:sz w:val="26"/>
          <w:lang w:val="vi-VN"/>
        </w:rPr>
        <w:t xml:space="preserve"> không quá </w:t>
      </w:r>
      <w:r w:rsidR="00DB6B41" w:rsidRPr="00793F34">
        <w:rPr>
          <w:color w:val="000000"/>
          <w:sz w:val="26"/>
          <w:lang w:val="vi-VN"/>
        </w:rPr>
        <w:t>05 năm</w:t>
      </w:r>
      <w:r w:rsidRPr="00793F34">
        <w:rPr>
          <w:color w:val="000000"/>
          <w:sz w:val="26"/>
          <w:lang w:val="vi-VN"/>
        </w:rPr>
        <w:t xml:space="preserve"> và </w:t>
      </w:r>
      <w:r w:rsidR="006E50F4" w:rsidRPr="00793F34">
        <w:rPr>
          <w:color w:val="000000"/>
          <w:sz w:val="26"/>
          <w:lang w:val="vi-VN"/>
        </w:rPr>
        <w:t>kiểm soát viên</w:t>
      </w:r>
      <w:r w:rsidRPr="00793F34">
        <w:rPr>
          <w:color w:val="000000"/>
          <w:sz w:val="26"/>
          <w:lang w:val="vi-VN"/>
        </w:rPr>
        <w:t xml:space="preserve"> có thể được bầu lại với số nhiệm kỳ không hạn chế.</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Các </w:t>
      </w:r>
      <w:r w:rsidR="006E50F4" w:rsidRPr="00793F34">
        <w:rPr>
          <w:color w:val="000000"/>
          <w:sz w:val="26"/>
          <w:lang w:val="vi-VN"/>
        </w:rPr>
        <w:t>kiểm soát viên</w:t>
      </w:r>
      <w:r w:rsidRPr="00793F34">
        <w:rPr>
          <w:color w:val="000000"/>
          <w:sz w:val="26"/>
          <w:lang w:val="vi-VN"/>
        </w:rPr>
        <w:t xml:space="preserve"> bầu một người trong số họ làm Trưởng </w:t>
      </w:r>
      <w:r w:rsidR="0084699B" w:rsidRPr="00793F34">
        <w:rPr>
          <w:color w:val="000000"/>
          <w:sz w:val="26"/>
          <w:lang w:val="vi-VN"/>
        </w:rPr>
        <w:t>B</w:t>
      </w:r>
      <w:r w:rsidRPr="00793F34">
        <w:rPr>
          <w:color w:val="000000"/>
          <w:sz w:val="26"/>
          <w:lang w:val="vi-VN"/>
        </w:rPr>
        <w:t xml:space="preserve">an kiểm soát theo nguyên tắc đa số. Quyền và nhiệm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Trong trường hợp </w:t>
      </w:r>
      <w:r w:rsidR="006E50F4" w:rsidRPr="00793F34">
        <w:rPr>
          <w:color w:val="000000"/>
          <w:sz w:val="26"/>
          <w:lang w:val="vi-VN"/>
        </w:rPr>
        <w:t>kiểm soát viên</w:t>
      </w:r>
      <w:r w:rsidRPr="00793F34">
        <w:rPr>
          <w:color w:val="000000"/>
          <w:sz w:val="26"/>
          <w:lang w:val="vi-VN"/>
        </w:rPr>
        <w:t xml:space="preserve"> có cùng thời điểm kết thúc nhiệm kỳ mà </w:t>
      </w:r>
      <w:r w:rsidR="006E50F4" w:rsidRPr="00793F34">
        <w:rPr>
          <w:color w:val="000000"/>
          <w:sz w:val="26"/>
          <w:lang w:val="vi-VN"/>
        </w:rPr>
        <w:t>kiểm soát viên</w:t>
      </w:r>
      <w:r w:rsidRPr="00793F34">
        <w:rPr>
          <w:color w:val="000000"/>
          <w:sz w:val="26"/>
          <w:lang w:val="vi-VN"/>
        </w:rPr>
        <w:t xml:space="preserve"> nhiệm kỳ mới chưa được bầu thì </w:t>
      </w:r>
      <w:r w:rsidR="006E50F4" w:rsidRPr="00793F34">
        <w:rPr>
          <w:color w:val="000000"/>
          <w:sz w:val="26"/>
          <w:lang w:val="vi-VN"/>
        </w:rPr>
        <w:t>kiểm soát viên</w:t>
      </w:r>
      <w:r w:rsidRPr="00793F34">
        <w:rPr>
          <w:color w:val="000000"/>
          <w:sz w:val="26"/>
          <w:lang w:val="vi-VN"/>
        </w:rPr>
        <w:t xml:space="preserve"> đã hết nhiệm kỳ vẫn tiếp tục thực hiện quyền và nhiệm vụ cho đến khi </w:t>
      </w:r>
      <w:r w:rsidR="006E50F4" w:rsidRPr="00793F34">
        <w:rPr>
          <w:color w:val="000000"/>
          <w:sz w:val="26"/>
          <w:lang w:val="vi-VN"/>
        </w:rPr>
        <w:t>kiểm soát viên</w:t>
      </w:r>
      <w:r w:rsidRPr="00793F34">
        <w:rPr>
          <w:color w:val="000000"/>
          <w:sz w:val="26"/>
          <w:lang w:val="vi-VN"/>
        </w:rPr>
        <w:t xml:space="preserve"> nhiệm kỳ mới được bầu và nhận nhiệm vụ.</w:t>
      </w:r>
    </w:p>
    <w:p w:rsidR="00EB6C49" w:rsidRPr="00793F34" w:rsidRDefault="00EB6C49" w:rsidP="009C3432">
      <w:pPr>
        <w:pStyle w:val="Heading3"/>
        <w:ind w:firstLine="720"/>
        <w:jc w:val="left"/>
        <w:rPr>
          <w:color w:val="000000"/>
          <w:szCs w:val="24"/>
          <w:lang w:val="vi-VN"/>
        </w:rPr>
      </w:pPr>
      <w:bookmarkStart w:id="442" w:name="_Toc115580119"/>
      <w:bookmarkStart w:id="443" w:name="_Toc397766695"/>
      <w:bookmarkStart w:id="444" w:name="_Toc398907983"/>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16</w:t>
      </w:r>
      <w:r w:rsidR="00396755" w:rsidRPr="00793F34">
        <w:rPr>
          <w:rFonts w:ascii="Times New Roman" w:hAnsi="Times New Roman" w:cs="Times New Roman"/>
          <w:color w:val="000000"/>
        </w:rPr>
        <w:t>4</w:t>
      </w:r>
      <w:r w:rsidRPr="00793F34">
        <w:rPr>
          <w:rFonts w:ascii="Times New Roman" w:hAnsi="Times New Roman" w:cs="Times New Roman"/>
          <w:color w:val="000000"/>
          <w:lang w:val="vi-VN"/>
        </w:rPr>
        <w:t xml:space="preserve">. Tiêu chuẩn và điều kiện làm </w:t>
      </w:r>
      <w:bookmarkEnd w:id="442"/>
      <w:bookmarkEnd w:id="443"/>
      <w:r w:rsidR="006E50F4" w:rsidRPr="00793F34">
        <w:rPr>
          <w:rFonts w:ascii="Times New Roman" w:hAnsi="Times New Roman" w:cs="Times New Roman"/>
          <w:color w:val="000000"/>
          <w:lang w:val="vi-VN"/>
        </w:rPr>
        <w:t>kiểm soát viên</w:t>
      </w:r>
      <w:bookmarkEnd w:id="444"/>
      <w:r w:rsidRPr="00793F34">
        <w:rPr>
          <w:color w:val="000000"/>
          <w:szCs w:val="24"/>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w:t>
      </w:r>
      <w:r w:rsidR="006E50F4" w:rsidRPr="00793F34">
        <w:rPr>
          <w:color w:val="000000"/>
          <w:sz w:val="26"/>
          <w:lang w:val="vi-VN"/>
        </w:rPr>
        <w:t>. Kiểm soát viên</w:t>
      </w:r>
      <w:r w:rsidRPr="00793F34">
        <w:rPr>
          <w:color w:val="000000"/>
          <w:sz w:val="26"/>
          <w:lang w:val="vi-VN"/>
        </w:rPr>
        <w:t xml:space="preserve"> phải có tiêu chuẩn và điều kiện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w:t>
      </w:r>
      <w:r w:rsidR="00107DCF" w:rsidRPr="00793F34">
        <w:rPr>
          <w:color w:val="000000"/>
          <w:sz w:val="26"/>
          <w:lang w:val="vi-VN"/>
        </w:rPr>
        <w:t>C</w:t>
      </w:r>
      <w:r w:rsidRPr="00793F34">
        <w:rPr>
          <w:color w:val="000000"/>
          <w:sz w:val="26"/>
          <w:lang w:val="vi-VN"/>
        </w:rPr>
        <w:t>ó đủ năng lực hành vi dân sự và không thuộc đối tượng bị cấm thành lập và quản lý doanh nghiệp theo quy định của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Không phải là vợ hoặc chồng, cha, cha nuôi, mẹ, mẹ nuôi, con, con nuôi, anh, chị, em ruột của thành viên Hội đồng quản trị, Giám đốc hoặc Tổng Giám đốc và người quản lý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Không được giữ các chức vụ quản lý công ty; không nhất thiết phải là cổ đông hoặc người lao động của công ty, trừ trường hợp Điều lệ công ty có quy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Các tiêu chuẩn và điều kiện khác theo quy định của pháp luật có liên quan và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w:t>
      </w:r>
      <w:r w:rsidR="006E50F4" w:rsidRPr="00793F34">
        <w:rPr>
          <w:color w:val="000000"/>
          <w:sz w:val="26"/>
          <w:lang w:val="vi-VN"/>
        </w:rPr>
        <w:t>. Kiểm soát viên</w:t>
      </w:r>
      <w:r w:rsidRPr="00793F34">
        <w:rPr>
          <w:color w:val="000000"/>
          <w:sz w:val="26"/>
          <w:lang w:val="vi-VN"/>
        </w:rPr>
        <w:t xml:space="preserve"> công ty cổ phần niêm yết, công ty có sở hữu nhà nước chiếm hơn 50% vốn Điều lệ phải là kiểm toán viên hoặc kế toán viên chuyên nghiệp.</w:t>
      </w:r>
    </w:p>
    <w:p w:rsidR="00EB6C49" w:rsidRPr="00793F34" w:rsidRDefault="00EB6C49" w:rsidP="009C3432">
      <w:pPr>
        <w:pStyle w:val="Heading3"/>
        <w:ind w:firstLine="720"/>
        <w:jc w:val="left"/>
        <w:rPr>
          <w:color w:val="000000"/>
          <w:szCs w:val="24"/>
          <w:lang w:val="vi-VN"/>
        </w:rPr>
      </w:pPr>
      <w:bookmarkStart w:id="445" w:name="_Toc397766696"/>
      <w:bookmarkStart w:id="446" w:name="_Toc398907984"/>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16</w:t>
      </w:r>
      <w:r w:rsidR="00396755" w:rsidRPr="00793F34">
        <w:rPr>
          <w:rFonts w:ascii="Times New Roman" w:hAnsi="Times New Roman" w:cs="Times New Roman"/>
          <w:color w:val="000000"/>
        </w:rPr>
        <w:t>5</w:t>
      </w:r>
      <w:r w:rsidRPr="00793F34">
        <w:rPr>
          <w:rFonts w:ascii="Times New Roman" w:hAnsi="Times New Roman" w:cs="Times New Roman"/>
          <w:color w:val="000000"/>
          <w:lang w:val="vi-VN"/>
        </w:rPr>
        <w:t>. Quyền và nhiệm vụ của Ban kiểm soát</w:t>
      </w:r>
      <w:bookmarkEnd w:id="445"/>
      <w:bookmarkEnd w:id="446"/>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Ban kiểm soát thực hiện giám sát Hội đồng quản trị, Giám đốc hoặc Tổng Giám đốc trong việc quản lý và điều hành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Thẩm định tính đẩy đủ, hợp pháp và trung thực của báo cáo tình hình kinh doanh, báo cáo tài chính hằng năm và </w:t>
      </w:r>
      <w:r w:rsidR="00A9470B" w:rsidRPr="00793F34">
        <w:rPr>
          <w:color w:val="000000"/>
          <w:sz w:val="26"/>
        </w:rPr>
        <w:t>6</w:t>
      </w:r>
      <w:r w:rsidRPr="00793F34">
        <w:rPr>
          <w:color w:val="000000"/>
          <w:sz w:val="26"/>
          <w:lang w:val="vi-VN"/>
        </w:rPr>
        <w:t xml:space="preserve"> tháng của công ty, báo cáo đánh giá công tác quản lý của Hội đồng quản trị; và trình báo cáo thẩm định tại cuộc họp t</w:t>
      </w:r>
      <w:r w:rsidR="00A9470B" w:rsidRPr="00793F34">
        <w:rPr>
          <w:color w:val="000000"/>
          <w:sz w:val="26"/>
        </w:rPr>
        <w:t>h</w:t>
      </w:r>
      <w:r w:rsidRPr="00793F34">
        <w:rPr>
          <w:color w:val="000000"/>
          <w:sz w:val="26"/>
          <w:lang w:val="vi-VN"/>
        </w:rPr>
        <w:t>ường niên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Rà soát, kiểm tra và đánh giá hiệu lực và hiệu quả của hệ thống kiểm soát nội bộ, kiểm toán nội bộ, quản lý rủi ro và cảnh báo sớm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 xml:space="preserve">5. Xem xét sổ kế toán, ghi chép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khoản 2 Điều </w:t>
      </w:r>
      <w:r w:rsidR="00DE4F4E" w:rsidRPr="00793F34">
        <w:rPr>
          <w:color w:val="000000"/>
          <w:sz w:val="26"/>
          <w:lang w:val="vi-VN"/>
        </w:rPr>
        <w:t>11</w:t>
      </w:r>
      <w:r w:rsidR="00396755" w:rsidRPr="00793F34">
        <w:rPr>
          <w:color w:val="000000"/>
          <w:sz w:val="26"/>
        </w:rPr>
        <w:t>4</w:t>
      </w:r>
      <w:r w:rsidR="004F3F18" w:rsidRPr="00793F34">
        <w:rPr>
          <w:color w:val="000000"/>
          <w:sz w:val="26"/>
          <w:lang w:val="vi-VN"/>
        </w:rPr>
        <w:t xml:space="preserve"> của</w:t>
      </w:r>
      <w:r w:rsidRPr="00793F34">
        <w:rPr>
          <w:color w:val="000000"/>
          <w:sz w:val="26"/>
          <w:lang w:val="vi-VN"/>
        </w:rPr>
        <w:t xml:space="preserve"> Luật này.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6. Khi có yêu cầu của cổ đông hoặc nhóm cổ đông quy định tại khoản 2 Điều </w:t>
      </w:r>
      <w:r w:rsidR="00DE4F4E" w:rsidRPr="00793F34">
        <w:rPr>
          <w:color w:val="000000"/>
          <w:sz w:val="26"/>
          <w:lang w:val="vi-VN"/>
        </w:rPr>
        <w:t>11</w:t>
      </w:r>
      <w:r w:rsidR="00396755" w:rsidRPr="00793F34">
        <w:rPr>
          <w:color w:val="000000"/>
          <w:sz w:val="26"/>
        </w:rPr>
        <w:t>4</w:t>
      </w:r>
      <w:r w:rsidRPr="00793F34">
        <w:rPr>
          <w:color w:val="000000"/>
          <w:sz w:val="26"/>
          <w:lang w:val="vi-VN"/>
        </w:rPr>
        <w:t xml:space="preserve"> của Luật này, Ban kiểm soát thực hiện kiểm tra trong thời hạn </w:t>
      </w:r>
      <w:r w:rsidR="0050022A" w:rsidRPr="00793F34">
        <w:rPr>
          <w:color w:val="000000"/>
          <w:sz w:val="26"/>
          <w:lang w:val="vi-VN"/>
        </w:rPr>
        <w:t>07 ngày</w:t>
      </w:r>
      <w:r w:rsidRPr="00793F34">
        <w:rPr>
          <w:color w:val="000000"/>
          <w:sz w:val="26"/>
          <w:lang w:val="vi-VN"/>
        </w:rPr>
        <w:t xml:space="preserve"> làm việc, kể từ ngày nhận được yêu cầu. Trong thời hạn </w:t>
      </w:r>
      <w:r w:rsidR="0050022A" w:rsidRPr="00793F34">
        <w:rPr>
          <w:color w:val="000000"/>
          <w:sz w:val="26"/>
          <w:lang w:val="vi-VN"/>
        </w:rPr>
        <w:t>15 ngày</w:t>
      </w:r>
      <w:r w:rsidRPr="00793F34">
        <w:rPr>
          <w:color w:val="000000"/>
          <w:sz w:val="26"/>
          <w:lang w:val="vi-VN"/>
        </w:rPr>
        <w:t xml:space="preserve">, kể từ ngày kết thúc kiểm tra, Ban kiểm soát phải báo cáo giải trình về những vấn đề được yêu cầu kiểm tra đến Hội đồng quản trị và cổ đông hoặc nhóm cổ đông có yêu cầu.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Việc kiểm tra của Ban kiểm soát quy định tại khoản này không được cản trở hoạt động bình thường của Hội đồng quản trị, không gây gián đoạn điều hành hoạt động kinh doanh của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7. Kiến nghị Hội đồng quản trị hoặc Đại hội đồng cổ đông các biện pháp sửa đổi, bổ sung, cải tiến cơ cấu tổ chức quản lý, giám sát và điều hành hoạt động kinh doanh của công ty.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8. Khi phát hiện có thành viên Hội đồng quản trị, Giám đốc hoặc Tổng Giám đốc vi phạm nghĩa vụ của người quản lý công ty quy định tại Điều 16</w:t>
      </w:r>
      <w:r w:rsidR="00396755" w:rsidRPr="00793F34">
        <w:rPr>
          <w:color w:val="000000"/>
          <w:sz w:val="26"/>
        </w:rPr>
        <w:t>2</w:t>
      </w:r>
      <w:r w:rsidR="004F3F18" w:rsidRPr="00793F34">
        <w:rPr>
          <w:color w:val="000000"/>
          <w:sz w:val="26"/>
          <w:lang w:val="vi-VN"/>
        </w:rPr>
        <w:t xml:space="preserve"> của</w:t>
      </w:r>
      <w:r w:rsidRPr="00793F34">
        <w:rPr>
          <w:color w:val="000000"/>
          <w:sz w:val="26"/>
          <w:lang w:val="vi-VN"/>
        </w:rPr>
        <w:t xml:space="preserve"> Luật này thì phải thông báo ngay bằng vãn bản với Hội đồng quản trị, yêu cầu người có hành vi vi phạm chấm dứt hành vi vi phạm và có giải pháp khắc phục hậu quả.</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9. Có quyền tham dự và tham gia thảo luận tại các cuộc họp Đại hội đồng cổ đông, Hội đồng quản trị và các cuộc họp khác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10. Thực hiện các quyền và nhiệm vụ khác theo quy định của Luật này, Điều lệ công ty và quyết định của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11. Ban kiểm soát có quyền sử dụng tư vấn độc lập, bộ phận kiểm toán nội bộ của công ty để thực hiện các nhiệm vụ được giao.</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12. Ban kiểm soát có thể tham khảo ý kiến của Hội đồng quản trị trước khi trình báo cáo, kết luận và kiến nghị lên Đại hội đồng cổ đông.</w:t>
      </w:r>
    </w:p>
    <w:p w:rsidR="00EB6C49" w:rsidRPr="00793F34" w:rsidRDefault="00EB6C49" w:rsidP="00E0514E">
      <w:pPr>
        <w:pStyle w:val="Heading3"/>
        <w:ind w:firstLine="720"/>
        <w:jc w:val="left"/>
        <w:rPr>
          <w:color w:val="000000"/>
          <w:szCs w:val="24"/>
          <w:lang w:val="vi-VN"/>
        </w:rPr>
      </w:pPr>
      <w:bookmarkStart w:id="447" w:name="_Toc115580121"/>
      <w:bookmarkStart w:id="448" w:name="_Toc397766697"/>
      <w:bookmarkStart w:id="449" w:name="_Toc398907985"/>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16</w:t>
      </w:r>
      <w:r w:rsidR="00396755" w:rsidRPr="00793F34">
        <w:rPr>
          <w:rFonts w:ascii="Times New Roman" w:hAnsi="Times New Roman" w:cs="Times New Roman"/>
          <w:color w:val="000000"/>
        </w:rPr>
        <w:t>6</w:t>
      </w:r>
      <w:r w:rsidRPr="00793F34">
        <w:rPr>
          <w:rFonts w:ascii="Times New Roman" w:hAnsi="Times New Roman" w:cs="Times New Roman"/>
          <w:color w:val="000000"/>
          <w:lang w:val="vi-VN"/>
        </w:rPr>
        <w:t xml:space="preserve">. Quyền được cung cấp thông tin của Ban kiểm </w:t>
      </w:r>
      <w:bookmarkEnd w:id="447"/>
      <w:r w:rsidRPr="00793F34">
        <w:rPr>
          <w:rFonts w:ascii="Times New Roman" w:hAnsi="Times New Roman" w:cs="Times New Roman"/>
          <w:color w:val="000000"/>
          <w:lang w:val="vi-VN"/>
        </w:rPr>
        <w:t>soát</w:t>
      </w:r>
      <w:bookmarkEnd w:id="448"/>
      <w:bookmarkEnd w:id="449"/>
      <w:r w:rsidRPr="00793F34">
        <w:rPr>
          <w:color w:val="000000"/>
          <w:szCs w:val="24"/>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Thông báo mời họp, phiếu lấy ý kiến thành viên Hội đồng quản trị và các tài liệu kèm theo phải được gửi đến </w:t>
      </w:r>
      <w:r w:rsidR="006E50F4" w:rsidRPr="00793F34">
        <w:rPr>
          <w:color w:val="000000"/>
          <w:sz w:val="26"/>
          <w:lang w:val="vi-VN"/>
        </w:rPr>
        <w:t>kiểm soát viên</w:t>
      </w:r>
      <w:r w:rsidRPr="00793F34">
        <w:rPr>
          <w:color w:val="000000"/>
          <w:sz w:val="26"/>
          <w:lang w:val="vi-VN"/>
        </w:rPr>
        <w:t xml:space="preserve"> cùng thời điểm và theo phương thức như đối với thành viên Hội đồng quản trị.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Các nghị quyết, quyết định và biên bản họp của Đại hội đồng cổ đông, Hội đồng quản trị phải được gửi đến cho các </w:t>
      </w:r>
      <w:r w:rsidR="006E50F4" w:rsidRPr="00793F34">
        <w:rPr>
          <w:color w:val="000000"/>
          <w:sz w:val="26"/>
          <w:lang w:val="vi-VN"/>
        </w:rPr>
        <w:t>kiểm soát viên</w:t>
      </w:r>
      <w:r w:rsidRPr="00793F34">
        <w:rPr>
          <w:color w:val="000000"/>
          <w:sz w:val="26"/>
          <w:lang w:val="vi-VN"/>
        </w:rPr>
        <w:t xml:space="preserve"> cùng thời điểm và theo phương thức như đối với cổ đông, thành viên Hội đồng quản trị.</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Báo cáo của Giám đốc hoặc Tổng Giám đốc trình Hội đồng quản trị hoặc tài liệu khác do công ty phát hành được gửi đến </w:t>
      </w:r>
      <w:r w:rsidR="006E50F4" w:rsidRPr="00793F34">
        <w:rPr>
          <w:color w:val="000000"/>
          <w:sz w:val="26"/>
          <w:lang w:val="vi-VN"/>
        </w:rPr>
        <w:t>kiểm soát viên</w:t>
      </w:r>
      <w:r w:rsidRPr="00793F34">
        <w:rPr>
          <w:color w:val="000000"/>
          <w:sz w:val="26"/>
          <w:lang w:val="vi-VN"/>
        </w:rPr>
        <w:t xml:space="preserve"> cùng thời điểm và theo phương thức như đối với thành viên Hội đồng quản trị.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4</w:t>
      </w:r>
      <w:r w:rsidR="006E50F4" w:rsidRPr="00793F34">
        <w:rPr>
          <w:color w:val="000000"/>
          <w:sz w:val="26"/>
          <w:lang w:val="vi-VN"/>
        </w:rPr>
        <w:t>. Kiểm soát viên</w:t>
      </w:r>
      <w:r w:rsidRPr="00793F34">
        <w:rPr>
          <w:color w:val="000000"/>
          <w:sz w:val="26"/>
          <w:lang w:val="vi-VN"/>
        </w:rPr>
        <w:t xml:space="preserve"> có quyền tiếp cận các hồ sơ, tài liệu của công ty lưu giữ tại trụ sở chính, chi nhánh và địa điểm khác; có quyền đến các địa điểm nơi người quản lý và nhân viên của công ty trong giờ làm việc.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5.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EB6C49" w:rsidRPr="00793F34" w:rsidRDefault="00EB6C49" w:rsidP="00E0514E">
      <w:pPr>
        <w:pStyle w:val="Heading3"/>
        <w:ind w:firstLine="720"/>
        <w:jc w:val="left"/>
        <w:rPr>
          <w:rFonts w:ascii="Times New Roman" w:hAnsi="Times New Roman" w:cs="Times New Roman"/>
          <w:color w:val="000000"/>
          <w:lang w:val="vi-VN"/>
        </w:rPr>
      </w:pPr>
      <w:bookmarkStart w:id="450" w:name="_Toc115580122"/>
      <w:bookmarkStart w:id="451" w:name="_Toc397766698"/>
      <w:bookmarkStart w:id="452" w:name="_Toc398907986"/>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16</w:t>
      </w:r>
      <w:r w:rsidR="00396755" w:rsidRPr="00793F34">
        <w:rPr>
          <w:rFonts w:ascii="Times New Roman" w:hAnsi="Times New Roman" w:cs="Times New Roman"/>
          <w:color w:val="000000"/>
        </w:rPr>
        <w:t>7</w:t>
      </w:r>
      <w:r w:rsidRPr="00793F34">
        <w:rPr>
          <w:rFonts w:ascii="Times New Roman" w:hAnsi="Times New Roman" w:cs="Times New Roman"/>
          <w:color w:val="000000"/>
          <w:lang w:val="vi-VN"/>
        </w:rPr>
        <w:t xml:space="preserve">. Thù lao và lợi ích khác của </w:t>
      </w:r>
      <w:bookmarkEnd w:id="450"/>
      <w:bookmarkEnd w:id="451"/>
      <w:r w:rsidR="006E50F4" w:rsidRPr="00793F34">
        <w:rPr>
          <w:rFonts w:ascii="Times New Roman" w:hAnsi="Times New Roman" w:cs="Times New Roman"/>
          <w:color w:val="000000"/>
          <w:lang w:val="vi-VN"/>
        </w:rPr>
        <w:t>kiểm soát viên</w:t>
      </w:r>
      <w:bookmarkEnd w:id="452"/>
      <w:r w:rsidRPr="00793F34">
        <w:rPr>
          <w:rFonts w:ascii="Times New Roman" w:hAnsi="Times New Roman" w:cs="Times New Roman"/>
          <w:color w:val="000000"/>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Trong trường hợp Điều lệ công ty không có quy định khác thì thù lao và lợi ích khác của </w:t>
      </w:r>
      <w:r w:rsidR="006E50F4" w:rsidRPr="00793F34">
        <w:rPr>
          <w:color w:val="000000"/>
          <w:sz w:val="26"/>
          <w:lang w:val="vi-VN"/>
        </w:rPr>
        <w:t>kiểm soát viên</w:t>
      </w:r>
      <w:r w:rsidRPr="00793F34">
        <w:rPr>
          <w:color w:val="000000"/>
          <w:sz w:val="26"/>
          <w:lang w:val="vi-VN"/>
        </w:rPr>
        <w:t xml:space="preserve"> được thực hiện theo quy định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w:t>
      </w:r>
      <w:r w:rsidR="006E50F4" w:rsidRPr="00793F34">
        <w:rPr>
          <w:color w:val="000000"/>
          <w:sz w:val="26"/>
          <w:lang w:val="vi-VN"/>
        </w:rPr>
        <w:t>. Kiểm soát viên</w:t>
      </w:r>
      <w:r w:rsidRPr="00793F34">
        <w:rPr>
          <w:color w:val="000000"/>
          <w:sz w:val="26"/>
          <w:lang w:val="vi-VN"/>
        </w:rPr>
        <w:t xml:space="preserve"> được trả tiền lương hoặc thù lao và được hưởng các lợi ích khác theo quyết định của Đại hội đồng cổ đông. Đại hội đồng cổ đông quyết định tổng mức lương, thù lao và ngân sách hoạt động hằng năm của Ban kiểm soát;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w:t>
      </w:r>
      <w:r w:rsidR="006E50F4" w:rsidRPr="00793F34">
        <w:rPr>
          <w:color w:val="000000"/>
          <w:sz w:val="26"/>
          <w:lang w:val="vi-VN"/>
        </w:rPr>
        <w:t>. Kiểm soát viên</w:t>
      </w:r>
      <w:r w:rsidRPr="00793F34">
        <w:rPr>
          <w:color w:val="000000"/>
          <w:sz w:val="26"/>
          <w:lang w:val="vi-VN"/>
        </w:rPr>
        <w:t xml:space="preserve">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Thù lao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rsidR="00EB6C49" w:rsidRPr="00793F34" w:rsidRDefault="00EB6C49" w:rsidP="00E0514E">
      <w:pPr>
        <w:pStyle w:val="Heading3"/>
        <w:ind w:firstLine="720"/>
        <w:jc w:val="left"/>
        <w:rPr>
          <w:color w:val="000000"/>
          <w:szCs w:val="24"/>
          <w:lang w:val="vi-VN"/>
        </w:rPr>
      </w:pPr>
      <w:bookmarkStart w:id="453" w:name="_Toc397766699"/>
      <w:bookmarkStart w:id="454" w:name="_Toc398907987"/>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16</w:t>
      </w:r>
      <w:r w:rsidR="00396755" w:rsidRPr="00793F34">
        <w:rPr>
          <w:rFonts w:ascii="Times New Roman" w:hAnsi="Times New Roman" w:cs="Times New Roman"/>
          <w:color w:val="000000"/>
        </w:rPr>
        <w:t>8</w:t>
      </w:r>
      <w:r w:rsidRPr="00793F34">
        <w:rPr>
          <w:rFonts w:ascii="Times New Roman" w:hAnsi="Times New Roman" w:cs="Times New Roman"/>
          <w:color w:val="000000"/>
          <w:lang w:val="vi-VN"/>
        </w:rPr>
        <w:t xml:space="preserve">. Nghĩa vụ của </w:t>
      </w:r>
      <w:bookmarkEnd w:id="453"/>
      <w:r w:rsidR="006E50F4" w:rsidRPr="00793F34">
        <w:rPr>
          <w:rFonts w:ascii="Times New Roman" w:hAnsi="Times New Roman" w:cs="Times New Roman"/>
          <w:color w:val="000000"/>
          <w:lang w:val="vi-VN"/>
        </w:rPr>
        <w:t>kiểm soát viên</w:t>
      </w:r>
      <w:bookmarkEnd w:id="454"/>
      <w:r w:rsidRPr="00793F34">
        <w:rPr>
          <w:color w:val="000000"/>
          <w:szCs w:val="24"/>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Tuân thủ đúng pháp luật, Điều lệ công ty, quyết định của Đại hội đồng cổ đông và đạo đức nghề nghiệp trong thực hiện các quyền và nhiệm vụ được giao.</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Thực hiện các quyền và nhiệm vụ được giao một cách trung thực, cẩn trọng, tốt nhất nhằm bảo đảm lợi ích hợp pháp tối đa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Trung thành với lợi ích của công ty; không được sử dụng thông tin, bí quyết, cơ hội kinh doanh của công ty, lạm dụng địa vị, chức vụ và tài sản của công ty để tư lợi hoặc phục vụ lợi ích của tổ chức, cá nhân khác.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Các nghĩa vụ khác theo quy định của Luật này và Điều lệ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5. Trường hợp vi phạm nghĩa vụ quy định tại các khoản 1, 2, 3 và 4 Điều này mà gây thiệt hại cho công ty hoặc người khác thì các </w:t>
      </w:r>
      <w:r w:rsidR="006E50F4" w:rsidRPr="00793F34">
        <w:rPr>
          <w:color w:val="000000"/>
          <w:sz w:val="26"/>
          <w:lang w:val="vi-VN"/>
        </w:rPr>
        <w:t>kiểm soát viên</w:t>
      </w:r>
      <w:r w:rsidRPr="00793F34">
        <w:rPr>
          <w:color w:val="000000"/>
          <w:sz w:val="26"/>
          <w:lang w:val="vi-VN"/>
        </w:rPr>
        <w:t xml:space="preserve"> phải chịu trách nhiệm cá nhân hoặc liên đới bồi thường thiệt hại đó.</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Mọi thu nhập và lợi ích khác mà </w:t>
      </w:r>
      <w:r w:rsidR="006E50F4" w:rsidRPr="00793F34">
        <w:rPr>
          <w:color w:val="000000"/>
          <w:sz w:val="26"/>
          <w:lang w:val="vi-VN"/>
        </w:rPr>
        <w:t>kiểm soát viên</w:t>
      </w:r>
      <w:r w:rsidRPr="00793F34">
        <w:rPr>
          <w:color w:val="000000"/>
          <w:sz w:val="26"/>
          <w:lang w:val="vi-VN"/>
        </w:rPr>
        <w:t xml:space="preserve"> trực tiếp hoặc gián tiếp có được do vi phạm nghĩa vụ quy định tại khoản 3 Điều này phải hoàn trả cho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6. Trường hợp phát hiện có </w:t>
      </w:r>
      <w:r w:rsidR="006E50F4" w:rsidRPr="00793F34">
        <w:rPr>
          <w:color w:val="000000"/>
          <w:sz w:val="26"/>
          <w:lang w:val="vi-VN"/>
        </w:rPr>
        <w:t>kiểm soát viên</w:t>
      </w:r>
      <w:r w:rsidRPr="00793F34">
        <w:rPr>
          <w:color w:val="000000"/>
          <w:sz w:val="26"/>
          <w:lang w:val="vi-VN"/>
        </w:rPr>
        <w:t xml:space="preserve">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rsidR="00EB6C49" w:rsidRPr="00793F34" w:rsidRDefault="00EB6C49" w:rsidP="00E0514E">
      <w:pPr>
        <w:pStyle w:val="Heading3"/>
        <w:ind w:firstLine="720"/>
        <w:jc w:val="left"/>
        <w:rPr>
          <w:color w:val="000000"/>
          <w:szCs w:val="24"/>
          <w:lang w:val="vi-VN"/>
        </w:rPr>
      </w:pPr>
      <w:bookmarkStart w:id="455" w:name="_Toc397766700"/>
      <w:bookmarkStart w:id="456" w:name="_Toc398907988"/>
      <w:r w:rsidRPr="00793F34">
        <w:rPr>
          <w:rFonts w:ascii="Times New Roman" w:hAnsi="Times New Roman" w:cs="Times New Roman"/>
          <w:color w:val="000000"/>
          <w:lang w:val="vi-VN"/>
        </w:rPr>
        <w:lastRenderedPageBreak/>
        <w:t xml:space="preserve">Điều </w:t>
      </w:r>
      <w:r w:rsidR="001930F0" w:rsidRPr="00793F34">
        <w:rPr>
          <w:rFonts w:ascii="Times New Roman" w:hAnsi="Times New Roman" w:cs="Times New Roman"/>
          <w:color w:val="000000"/>
        </w:rPr>
        <w:t>1</w:t>
      </w:r>
      <w:r w:rsidR="00396755" w:rsidRPr="00793F34">
        <w:rPr>
          <w:rFonts w:ascii="Times New Roman" w:hAnsi="Times New Roman" w:cs="Times New Roman"/>
          <w:color w:val="000000"/>
        </w:rPr>
        <w:t>69</w:t>
      </w:r>
      <w:r w:rsidRPr="00793F34">
        <w:rPr>
          <w:rFonts w:ascii="Times New Roman" w:hAnsi="Times New Roman" w:cs="Times New Roman"/>
          <w:color w:val="000000"/>
          <w:lang w:val="vi-VN"/>
        </w:rPr>
        <w:t>. Miễn nhiệm, bãi nhiệm Ban kiểm soát</w:t>
      </w:r>
      <w:bookmarkEnd w:id="455"/>
      <w:bookmarkEnd w:id="456"/>
      <w:r w:rsidRPr="00793F34">
        <w:rPr>
          <w:color w:val="000000"/>
          <w:szCs w:val="24"/>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w:t>
      </w:r>
      <w:r w:rsidR="006E50F4" w:rsidRPr="00793F34">
        <w:rPr>
          <w:color w:val="000000"/>
          <w:sz w:val="26"/>
          <w:lang w:val="vi-VN"/>
        </w:rPr>
        <w:t>. Kiểm soát viên</w:t>
      </w:r>
      <w:r w:rsidRPr="00793F34">
        <w:rPr>
          <w:color w:val="000000"/>
          <w:sz w:val="26"/>
          <w:lang w:val="vi-VN"/>
        </w:rPr>
        <w:t xml:space="preserve"> bị miễn nhiệm, bãi nhiệm trong các trường hợp sau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Không còn đủ tiêu chuẩn và điều kiện làm </w:t>
      </w:r>
      <w:r w:rsidR="006E50F4" w:rsidRPr="00793F34">
        <w:rPr>
          <w:color w:val="000000"/>
          <w:sz w:val="26"/>
          <w:lang w:val="vi-VN"/>
        </w:rPr>
        <w:t>kiểm soát viên</w:t>
      </w:r>
      <w:r w:rsidRPr="00793F34">
        <w:rPr>
          <w:color w:val="000000"/>
          <w:sz w:val="26"/>
          <w:lang w:val="vi-VN"/>
        </w:rPr>
        <w:t xml:space="preserve"> theo quy định tại Điều </w:t>
      </w:r>
      <w:r w:rsidR="00DE4F4E" w:rsidRPr="00793F34">
        <w:rPr>
          <w:color w:val="000000"/>
          <w:sz w:val="26"/>
          <w:lang w:val="vi-VN"/>
        </w:rPr>
        <w:t>16</w:t>
      </w:r>
      <w:r w:rsidR="00396755" w:rsidRPr="00793F34">
        <w:rPr>
          <w:color w:val="000000"/>
          <w:sz w:val="26"/>
        </w:rPr>
        <w:t>4</w:t>
      </w:r>
      <w:r w:rsidR="006D25D7" w:rsidRPr="00793F34">
        <w:rPr>
          <w:color w:val="000000"/>
          <w:sz w:val="26"/>
          <w:lang w:val="vi-VN"/>
        </w:rPr>
        <w:t xml:space="preserve"> của</w:t>
      </w:r>
      <w:r w:rsidRPr="00793F34">
        <w:rPr>
          <w:color w:val="000000"/>
          <w:sz w:val="26"/>
          <w:lang w:val="vi-VN"/>
        </w:rPr>
        <w:t xml:space="preserve"> Luật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Không thực hiện quyền và nhiệm vụ của mình trong sáu tháng liên tục, trừ trường hợp bất khả kháng;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Có đơn từ chức</w:t>
      </w:r>
      <w:r w:rsidR="006D25D7" w:rsidRPr="00793F34">
        <w:rPr>
          <w:color w:val="000000"/>
          <w:sz w:val="26"/>
          <w:lang w:val="vi-VN"/>
        </w:rPr>
        <w:t xml:space="preserve"> và được chấp thuận</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d) Các trường hợp khác do Điều lệ công ty quy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Ngoài các trường hợp quy định tại khoản 1 Điều này, </w:t>
      </w:r>
      <w:r w:rsidR="006E50F4" w:rsidRPr="00793F34">
        <w:rPr>
          <w:color w:val="000000"/>
          <w:sz w:val="26"/>
          <w:lang w:val="vi-VN"/>
        </w:rPr>
        <w:t>kiểm soát viên</w:t>
      </w:r>
      <w:r w:rsidRPr="00793F34">
        <w:rPr>
          <w:color w:val="000000"/>
          <w:sz w:val="26"/>
          <w:lang w:val="vi-VN"/>
        </w:rPr>
        <w:t xml:space="preserve"> có thể bị miễn nhiệm bất cứ khi nào theo quyết định của Đại hội đồng cổ đông.</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Trường hợp Ban kiểm soát vi phạm nghiêm trọng nghĩa vụ của mình có nguy cơ gây thiệt hại cho công ty thì Hội đồng quản trị triệu tập Đại hội đồng cổ đông để xem xét và miễn nhiệm </w:t>
      </w:r>
      <w:r w:rsidR="006E50F4" w:rsidRPr="00793F34">
        <w:rPr>
          <w:color w:val="000000"/>
          <w:sz w:val="26"/>
          <w:lang w:val="vi-VN"/>
        </w:rPr>
        <w:t>kiểm soát viên</w:t>
      </w:r>
      <w:r w:rsidRPr="00793F34">
        <w:rPr>
          <w:color w:val="000000"/>
          <w:sz w:val="26"/>
          <w:lang w:val="vi-VN"/>
        </w:rPr>
        <w:t xml:space="preserve"> đương nhiệm và bầu </w:t>
      </w:r>
      <w:r w:rsidR="006E50F4" w:rsidRPr="00793F34">
        <w:rPr>
          <w:color w:val="000000"/>
          <w:sz w:val="26"/>
          <w:lang w:val="vi-VN"/>
        </w:rPr>
        <w:t>kiểm soát viên</w:t>
      </w:r>
      <w:r w:rsidRPr="00793F34">
        <w:rPr>
          <w:color w:val="000000"/>
          <w:sz w:val="26"/>
          <w:lang w:val="vi-VN"/>
        </w:rPr>
        <w:t xml:space="preserve"> mới thay thế.</w:t>
      </w:r>
    </w:p>
    <w:p w:rsidR="00EB6C49" w:rsidRPr="00793F34" w:rsidRDefault="00EB6C49" w:rsidP="00E0514E">
      <w:pPr>
        <w:pStyle w:val="Heading3"/>
        <w:ind w:firstLine="720"/>
        <w:jc w:val="left"/>
        <w:rPr>
          <w:color w:val="000000"/>
          <w:szCs w:val="24"/>
          <w:lang w:val="vi-VN"/>
        </w:rPr>
      </w:pPr>
      <w:bookmarkStart w:id="457" w:name="_Toc397766701"/>
      <w:bookmarkStart w:id="458" w:name="_Toc398907989"/>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17</w:t>
      </w:r>
      <w:r w:rsidR="00396755" w:rsidRPr="00793F34">
        <w:rPr>
          <w:rFonts w:ascii="Times New Roman" w:hAnsi="Times New Roman" w:cs="Times New Roman"/>
          <w:color w:val="000000"/>
        </w:rPr>
        <w:t>0</w:t>
      </w:r>
      <w:r w:rsidRPr="00793F34">
        <w:rPr>
          <w:rFonts w:ascii="Times New Roman" w:hAnsi="Times New Roman" w:cs="Times New Roman"/>
          <w:color w:val="000000"/>
          <w:lang w:val="vi-VN"/>
        </w:rPr>
        <w:t>. Trình báo cáo hằng năm</w:t>
      </w:r>
      <w:bookmarkEnd w:id="457"/>
      <w:bookmarkEnd w:id="458"/>
      <w:r w:rsidRPr="00793F34">
        <w:rPr>
          <w:color w:val="000000"/>
          <w:szCs w:val="24"/>
          <w:lang w:val="vi-VN"/>
        </w:rPr>
        <w:t xml:space="preserve">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Tại thời điểm kết thúc năm tài chính, Hội đồng quản trị phải chuẩn bị các báo cáo và tài liệu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Báo cáo kết quả kinh doanh của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Báo cáo tài chính;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Báo cáo đánh giá công tác quản lý, điều hành công ty.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2. Đối với công ty cổ phần mà pháp luật yêu cầu phải kiểm toán thì báo cáo tài chính hằng năm của công ty cổ phần phải được kiểm toán trước khi trình Đại hội đồng cổ đông xem xét, thông qua.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Các báo cáo và tài liệu quy định tại khoản 1 Điều này phải được gửi đến Ban kiểm soát để thẩm định chậm nhất </w:t>
      </w:r>
      <w:r w:rsidR="00FE4C21" w:rsidRPr="00793F34">
        <w:rPr>
          <w:color w:val="000000"/>
          <w:sz w:val="26"/>
          <w:lang w:val="vi-VN"/>
        </w:rPr>
        <w:t>30</w:t>
      </w:r>
      <w:r w:rsidRPr="00793F34">
        <w:rPr>
          <w:color w:val="000000"/>
          <w:sz w:val="26"/>
          <w:lang w:val="vi-VN"/>
        </w:rPr>
        <w:t xml:space="preserve"> ngày trước ngày khai mạc cuộc họp thường niên của Đại hội đồng cổ đông nếu Điều lệ công ty không có quy định khác.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Báo cáo và tài liệu do Hội đồng quản trị chuẩn bị; báo cáo thẩm định của Ban kiểm soát và báo cáo kiểm toán phải có ở trụ sở chính và chi nhánh của công ty chậm nhất </w:t>
      </w:r>
      <w:r w:rsidR="0050022A" w:rsidRPr="00793F34">
        <w:rPr>
          <w:color w:val="000000"/>
          <w:sz w:val="26"/>
          <w:lang w:val="vi-VN"/>
        </w:rPr>
        <w:t>10 ngày</w:t>
      </w:r>
      <w:r w:rsidRPr="00793F34">
        <w:rPr>
          <w:color w:val="000000"/>
          <w:sz w:val="26"/>
          <w:lang w:val="vi-VN"/>
        </w:rPr>
        <w:t xml:space="preserve"> làm việc trước ngày khai mạc cuộc họp thường niên của Đại hội đồng cổ đông nếu Điều lệ công ty không quy định thời hạn khác dài hơn.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Cổ đông sở hữu cổ phần của công ty liên tục ít nhất một năm có quyền tự mình hoặc cùng với luật sư hoặc kế toán và kiểm toán viên có chứng chỉ hành nghề trực tiếp xem xét các báo cáo quy định tại Điều này trong thời gian hợp lý.</w:t>
      </w:r>
    </w:p>
    <w:p w:rsidR="00EB6C49" w:rsidRPr="00793F34" w:rsidRDefault="00EB6C49" w:rsidP="00E0514E">
      <w:pPr>
        <w:pStyle w:val="Heading3"/>
        <w:ind w:firstLine="720"/>
        <w:jc w:val="left"/>
        <w:rPr>
          <w:color w:val="000000"/>
          <w:szCs w:val="24"/>
          <w:lang w:val="vi-VN"/>
        </w:rPr>
      </w:pPr>
      <w:bookmarkStart w:id="459" w:name="_Toc397766702"/>
      <w:bookmarkStart w:id="460" w:name="_Toc398907990"/>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17</w:t>
      </w:r>
      <w:r w:rsidR="00396755" w:rsidRPr="00793F34">
        <w:rPr>
          <w:rFonts w:ascii="Times New Roman" w:hAnsi="Times New Roman" w:cs="Times New Roman"/>
          <w:color w:val="000000"/>
        </w:rPr>
        <w:t>1</w:t>
      </w:r>
      <w:r w:rsidRPr="00793F34">
        <w:rPr>
          <w:rFonts w:ascii="Times New Roman" w:hAnsi="Times New Roman" w:cs="Times New Roman"/>
          <w:color w:val="000000"/>
          <w:lang w:val="vi-VN"/>
        </w:rPr>
        <w:t>. Công khai thông tin công ty cổ phần</w:t>
      </w:r>
      <w:bookmarkEnd w:id="459"/>
      <w:bookmarkEnd w:id="460"/>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Công ty cổ phần phải gửi báo cáo tài chính hằng năm đã được Đại hội đồng cổ đông thông qua đến cơ quan nhà nước có thẩm quyền theo quy định của pháp luật về kế toán và pháp luật có liên quan.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 xml:space="preserve">2. Công ty cổ phần phải công bố trên trang thông tin điện tử mình hoặc Cổng thông tin </w:t>
      </w:r>
      <w:r w:rsidR="001930F0" w:rsidRPr="00793F34">
        <w:rPr>
          <w:color w:val="000000"/>
          <w:sz w:val="26"/>
          <w:lang w:val="vi-VN"/>
        </w:rPr>
        <w:t xml:space="preserve">quốc gia về </w:t>
      </w:r>
      <w:r w:rsidRPr="00793F34">
        <w:rPr>
          <w:color w:val="000000"/>
          <w:sz w:val="26"/>
          <w:lang w:val="vi-VN"/>
        </w:rPr>
        <w:t>đăng ký doanh nghiệp các thông tin sau đây:</w:t>
      </w:r>
    </w:p>
    <w:p w:rsidR="00EB6C49" w:rsidRPr="00793F34" w:rsidRDefault="00EB6C49" w:rsidP="0098720E">
      <w:pPr>
        <w:spacing w:before="120" w:after="0" w:line="340" w:lineRule="atLeast"/>
        <w:ind w:firstLine="720"/>
        <w:rPr>
          <w:color w:val="000000"/>
          <w:sz w:val="26"/>
        </w:rPr>
      </w:pPr>
      <w:r w:rsidRPr="00793F34">
        <w:rPr>
          <w:color w:val="000000"/>
          <w:sz w:val="26"/>
        </w:rPr>
        <w:t>a) Điều lệ công ty;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b) Sơ yếu lý lịch, trình độ học vấn và kinh nghiệm nghề nghiệp của các thành viên Hội đồng quản trị, </w:t>
      </w:r>
      <w:r w:rsidR="006E50F4" w:rsidRPr="00793F34">
        <w:rPr>
          <w:color w:val="000000"/>
          <w:sz w:val="26"/>
        </w:rPr>
        <w:t>kiểm soát viên</w:t>
      </w:r>
      <w:r w:rsidRPr="00793F34">
        <w:rPr>
          <w:color w:val="000000"/>
          <w:sz w:val="26"/>
        </w:rPr>
        <w:t>, giám đốc, tổng giám đốc công ty;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c) Báo cáo tài chính </w:t>
      </w:r>
      <w:r w:rsidR="00FE4C21" w:rsidRPr="00793F34">
        <w:rPr>
          <w:color w:val="000000"/>
          <w:sz w:val="26"/>
        </w:rPr>
        <w:t>hằng năm</w:t>
      </w:r>
      <w:r w:rsidRPr="00793F34">
        <w:rPr>
          <w:color w:val="000000"/>
          <w:sz w:val="26"/>
        </w:rPr>
        <w:t xml:space="preserve"> đã được Đại hội đồng cổ đông thông qua;</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d) Báo cáo đánh giá kết quả hoạt động </w:t>
      </w:r>
      <w:r w:rsidR="00FE4C21" w:rsidRPr="00793F34">
        <w:rPr>
          <w:color w:val="000000"/>
          <w:sz w:val="26"/>
        </w:rPr>
        <w:t>hằng năm</w:t>
      </w:r>
      <w:r w:rsidRPr="00793F34">
        <w:rPr>
          <w:color w:val="000000"/>
          <w:sz w:val="26"/>
        </w:rPr>
        <w:t xml:space="preserve"> của Hội đồng quản trị và Ban kiểm soát.</w:t>
      </w:r>
    </w:p>
    <w:p w:rsidR="00EB6C49" w:rsidRPr="00793F34" w:rsidRDefault="007D586B" w:rsidP="0098720E">
      <w:pPr>
        <w:spacing w:before="120" w:after="0" w:line="340" w:lineRule="atLeast"/>
        <w:ind w:firstLine="720"/>
        <w:rPr>
          <w:color w:val="000000"/>
          <w:sz w:val="26"/>
        </w:rPr>
      </w:pPr>
      <w:r w:rsidRPr="00793F34">
        <w:rPr>
          <w:color w:val="000000"/>
          <w:sz w:val="26"/>
        </w:rPr>
        <w:t>3</w:t>
      </w:r>
      <w:r w:rsidR="00EB6C49" w:rsidRPr="00793F34">
        <w:rPr>
          <w:color w:val="000000"/>
          <w:sz w:val="26"/>
        </w:rPr>
        <w:t xml:space="preserve">. Công ty cổ phần </w:t>
      </w:r>
      <w:r w:rsidR="00C515DA" w:rsidRPr="00793F34">
        <w:rPr>
          <w:color w:val="000000"/>
          <w:sz w:val="26"/>
        </w:rPr>
        <w:t xml:space="preserve">không phải là công ty niêm yết </w:t>
      </w:r>
      <w:r w:rsidR="00EB6C49" w:rsidRPr="00793F34">
        <w:rPr>
          <w:color w:val="000000"/>
          <w:sz w:val="26"/>
        </w:rPr>
        <w:t xml:space="preserve">phải thông báo cho cơ quan đăng ký doanh nghiệp cấp tỉnh nơi công ty có trụ sở chính chậm nhất </w:t>
      </w:r>
      <w:r w:rsidR="0050022A" w:rsidRPr="00793F34">
        <w:rPr>
          <w:color w:val="000000"/>
          <w:sz w:val="26"/>
        </w:rPr>
        <w:t>03 ngày</w:t>
      </w:r>
      <w:r w:rsidR="00EB6C49" w:rsidRPr="00793F34">
        <w:rPr>
          <w:color w:val="000000"/>
          <w:sz w:val="26"/>
        </w:rPr>
        <w:t xml:space="preserve"> sau khi có </w:t>
      </w:r>
      <w:r w:rsidR="00C515DA" w:rsidRPr="00793F34">
        <w:rPr>
          <w:color w:val="000000"/>
          <w:sz w:val="26"/>
        </w:rPr>
        <w:t xml:space="preserve">thông tin </w:t>
      </w:r>
      <w:r w:rsidR="00EB6C49" w:rsidRPr="00793F34">
        <w:rPr>
          <w:color w:val="000000"/>
          <w:sz w:val="26"/>
        </w:rPr>
        <w:t>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w:t>
      </w:r>
    </w:p>
    <w:p w:rsidR="007D586B" w:rsidRPr="00793F34" w:rsidRDefault="007D586B" w:rsidP="007D586B">
      <w:pPr>
        <w:spacing w:before="120" w:after="0" w:line="340" w:lineRule="atLeast"/>
        <w:ind w:firstLine="720"/>
        <w:rPr>
          <w:color w:val="000000"/>
          <w:sz w:val="26"/>
        </w:rPr>
      </w:pPr>
      <w:r w:rsidRPr="00793F34">
        <w:rPr>
          <w:color w:val="000000"/>
          <w:sz w:val="26"/>
        </w:rPr>
        <w:t>4. Công ty cổ phần đại chúng thực hiên công bố, công khai hóa thông tin theo quy định của pháp luật về chứng khoán.</w:t>
      </w:r>
    </w:p>
    <w:p w:rsidR="001E62B3" w:rsidRPr="00793F34" w:rsidRDefault="001E62B3" w:rsidP="009000F5">
      <w:pPr>
        <w:spacing w:before="120" w:after="0" w:line="340" w:lineRule="atLeast"/>
        <w:ind w:firstLine="0"/>
        <w:jc w:val="center"/>
        <w:rPr>
          <w:b/>
          <w:bCs/>
          <w:color w:val="000000"/>
          <w:sz w:val="26"/>
        </w:rPr>
      </w:pPr>
    </w:p>
    <w:p w:rsidR="001E62B3" w:rsidRPr="00793F34" w:rsidRDefault="00EB6C49" w:rsidP="001930F0">
      <w:pPr>
        <w:spacing w:after="0" w:line="240" w:lineRule="atLeast"/>
        <w:ind w:firstLine="0"/>
        <w:jc w:val="center"/>
        <w:rPr>
          <w:rStyle w:val="Heading1Char"/>
          <w:rFonts w:ascii="Times New Roman" w:hAnsi="Times New Roman" w:cs="Times New Roman"/>
          <w:b w:val="0"/>
          <w:color w:val="000000"/>
          <w:sz w:val="26"/>
          <w:szCs w:val="26"/>
        </w:rPr>
      </w:pPr>
      <w:bookmarkStart w:id="461" w:name="_Toc397766703"/>
      <w:bookmarkStart w:id="462" w:name="_Toc398907991"/>
      <w:r w:rsidRPr="00793F34">
        <w:rPr>
          <w:rStyle w:val="Heading1Char"/>
          <w:rFonts w:ascii="Times New Roman" w:hAnsi="Times New Roman" w:cs="Times New Roman"/>
          <w:b w:val="0"/>
          <w:color w:val="000000"/>
          <w:sz w:val="26"/>
          <w:szCs w:val="26"/>
        </w:rPr>
        <w:t>CHƯƠNG VI</w:t>
      </w:r>
      <w:bookmarkEnd w:id="461"/>
      <w:bookmarkEnd w:id="462"/>
    </w:p>
    <w:p w:rsidR="001E62B3" w:rsidRPr="00793F34" w:rsidRDefault="001E62B3" w:rsidP="001930F0">
      <w:pPr>
        <w:spacing w:after="0" w:line="240" w:lineRule="atLeast"/>
        <w:ind w:firstLine="0"/>
        <w:jc w:val="center"/>
        <w:rPr>
          <w:rStyle w:val="Heading1Char"/>
          <w:rFonts w:ascii="Times New Roman" w:hAnsi="Times New Roman" w:cs="Times New Roman"/>
          <w:b w:val="0"/>
          <w:color w:val="000000"/>
          <w:sz w:val="26"/>
          <w:szCs w:val="26"/>
        </w:rPr>
      </w:pPr>
    </w:p>
    <w:p w:rsidR="00EB6C49" w:rsidRPr="00793F34" w:rsidRDefault="00EB6C49" w:rsidP="001930F0">
      <w:pPr>
        <w:spacing w:after="0" w:line="240" w:lineRule="atLeast"/>
        <w:ind w:firstLine="0"/>
        <w:jc w:val="center"/>
        <w:rPr>
          <w:b/>
          <w:color w:val="000000"/>
          <w:sz w:val="26"/>
          <w:szCs w:val="26"/>
          <w:lang w:val="da-DK"/>
        </w:rPr>
      </w:pPr>
      <w:r w:rsidRPr="00793F34">
        <w:rPr>
          <w:b/>
          <w:color w:val="000000"/>
          <w:sz w:val="26"/>
          <w:szCs w:val="26"/>
          <w:lang w:val="da-DK"/>
        </w:rPr>
        <w:t>CÔNG TY HỢP DANH</w:t>
      </w:r>
    </w:p>
    <w:p w:rsidR="00EB6C49" w:rsidRPr="00793F34" w:rsidRDefault="00EB6C49" w:rsidP="00E0514E">
      <w:pPr>
        <w:pStyle w:val="Heading3"/>
        <w:ind w:firstLine="720"/>
        <w:jc w:val="left"/>
        <w:rPr>
          <w:color w:val="000000"/>
          <w:szCs w:val="24"/>
          <w:lang w:val="da-DK"/>
        </w:rPr>
      </w:pPr>
      <w:bookmarkStart w:id="463" w:name="_Toc397766705"/>
      <w:bookmarkStart w:id="464" w:name="_Toc398907992"/>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17</w:t>
      </w:r>
      <w:r w:rsidR="00396755" w:rsidRPr="00793F34">
        <w:rPr>
          <w:rFonts w:ascii="Times New Roman" w:hAnsi="Times New Roman" w:cs="Times New Roman"/>
          <w:color w:val="000000"/>
          <w:lang w:val="da-DK"/>
        </w:rPr>
        <w:t>2</w:t>
      </w:r>
      <w:r w:rsidRPr="00793F34">
        <w:rPr>
          <w:rFonts w:ascii="Times New Roman" w:hAnsi="Times New Roman" w:cs="Times New Roman"/>
          <w:color w:val="000000"/>
          <w:lang w:val="da-DK"/>
        </w:rPr>
        <w:t>. Công ty hợp danh</w:t>
      </w:r>
      <w:bookmarkEnd w:id="463"/>
      <w:bookmarkEnd w:id="464"/>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Công ty hợp danh là doanh nghiệp, trong đó:</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a) Phải có ít nhất hai thành viên là chủ sở hữu chung của công ty, cùng nhau kinh doanh dưới một tên chung (sau đây gọi là thành viên hợp danh). Ngoài các thành viên hợp danh, công ty có thể có thêm thành viên góp vốn;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b) Thành viên hợp danh phải là cá nhân, chịu trách nhiệm bằng toàn bộ tài sản của ḿnh về các nghĩa vụ của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c) Thành viên góp vốn chỉ chịu trách nhiệm về các khoản nợ của công ty trong phạm vi số vốn đã góp vào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2. Công ty hợp danh có tư cách pháp nhân kể từ ngày được cấp Giấy chứng nhận đăng ký doanh nghiệp.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3. Công ty hợp danh không được phát hành bất kỳ loại chứng khoán nào.</w:t>
      </w:r>
    </w:p>
    <w:p w:rsidR="00EB6C49" w:rsidRPr="00793F34" w:rsidRDefault="00EB6C49" w:rsidP="00E0514E">
      <w:pPr>
        <w:pStyle w:val="Heading3"/>
        <w:ind w:firstLine="720"/>
        <w:jc w:val="left"/>
        <w:rPr>
          <w:color w:val="000000"/>
          <w:szCs w:val="24"/>
          <w:lang w:val="da-DK"/>
        </w:rPr>
      </w:pPr>
      <w:bookmarkStart w:id="465" w:name="_Toc115580130"/>
      <w:bookmarkStart w:id="466" w:name="_Toc397766706"/>
      <w:bookmarkStart w:id="467" w:name="_Toc398907993"/>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17</w:t>
      </w:r>
      <w:r w:rsidR="00396755" w:rsidRPr="00793F34">
        <w:rPr>
          <w:rFonts w:ascii="Times New Roman" w:hAnsi="Times New Roman" w:cs="Times New Roman"/>
          <w:color w:val="000000"/>
          <w:lang w:val="da-DK"/>
        </w:rPr>
        <w:t>3</w:t>
      </w:r>
      <w:r w:rsidRPr="00793F34">
        <w:rPr>
          <w:rFonts w:ascii="Times New Roman" w:hAnsi="Times New Roman" w:cs="Times New Roman"/>
          <w:color w:val="000000"/>
          <w:lang w:val="da-DK"/>
        </w:rPr>
        <w:t xml:space="preserve">. Thực hiện góp vốn và cấp </w:t>
      </w:r>
      <w:bookmarkEnd w:id="465"/>
      <w:r w:rsidRPr="00793F34">
        <w:rPr>
          <w:rFonts w:ascii="Times New Roman" w:hAnsi="Times New Roman" w:cs="Times New Roman"/>
          <w:color w:val="000000"/>
          <w:lang w:val="da-DK"/>
        </w:rPr>
        <w:t>giấy chứng nhận phần vốn góp</w:t>
      </w:r>
      <w:bookmarkEnd w:id="466"/>
      <w:bookmarkEnd w:id="467"/>
      <w:r w:rsidRPr="00793F34">
        <w:rPr>
          <w:color w:val="000000"/>
          <w:szCs w:val="24"/>
          <w:lang w:val="da-DK"/>
        </w:rPr>
        <w:t xml:space="preserve">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Thành viên hợp danh và thành viên góp vốn phải góp đủ và đúng hạn số vốn như đã cam kết.</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2. Thành viên hợp danh không góp đủ và đúng hạn số vốn đã cam kết gây thiệt hại cho công ty phải chịu trách nhiệm bồi thường thiệt hại cho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lastRenderedPageBreak/>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4. Tại thời điểm góp đủ vốn như đã cam kết, thành viên được cấp giấy chứng nhận phần vốn góp. Giấy chứng nhận phần vốn góp phải có các nội dung chủ yếu sau đây: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a) Tên, mã số doanh nghiệp, địa chỉ trụ sở chính của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b) Vốn điều lệ của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c) Tên, địa chỉ thường trú, quốc tịch, số Giấy chứng minh nhân dân, Hộ chiếu hoặc chứng thực cá nhân hợp pháp khác của thành viên; loại thành viên;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d) Giá trị phần vốn góp và loại tài sản góp vốn của thành viên;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đ) Số và ngày cấp giấy chứng nhận phần vốn góp;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e) Quyền và nghĩa vụ của người sở hữu giấy chứng nhận phần vốn góp;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g) Họ, tên, chữ ký của người sở hữu giấy chứng nhận phần vốn góp và của các thành viên hợp danh của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5. Trường hợp giấy chứng nhận phần vốn góp bị mất, bị rách, bị cháy hoặc bị tiêu h</w:t>
      </w:r>
      <w:r w:rsidR="00DA0FF3" w:rsidRPr="00793F34">
        <w:rPr>
          <w:color w:val="000000"/>
          <w:sz w:val="26"/>
          <w:lang w:val="da-DK"/>
        </w:rPr>
        <w:t>ủy</w:t>
      </w:r>
      <w:r w:rsidRPr="00793F34">
        <w:rPr>
          <w:color w:val="000000"/>
          <w:sz w:val="26"/>
          <w:lang w:val="da-DK"/>
        </w:rPr>
        <w:t xml:space="preserve"> dưới hình thức khác, thành viên được công ty cấp lại giấy chứng nhận phần vốn góp.</w:t>
      </w:r>
    </w:p>
    <w:p w:rsidR="00EB6C49" w:rsidRPr="00793F34" w:rsidRDefault="00EB6C49" w:rsidP="003F7028">
      <w:pPr>
        <w:pStyle w:val="Heading3"/>
        <w:ind w:firstLine="720"/>
        <w:jc w:val="left"/>
        <w:rPr>
          <w:color w:val="000000"/>
          <w:szCs w:val="24"/>
          <w:lang w:val="da-DK"/>
        </w:rPr>
      </w:pPr>
      <w:bookmarkStart w:id="468" w:name="_Toc397766707"/>
      <w:bookmarkStart w:id="469" w:name="_Toc398907994"/>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17</w:t>
      </w:r>
      <w:r w:rsidR="00396755" w:rsidRPr="00793F34">
        <w:rPr>
          <w:rFonts w:ascii="Times New Roman" w:hAnsi="Times New Roman" w:cs="Times New Roman"/>
          <w:color w:val="000000"/>
          <w:lang w:val="da-DK"/>
        </w:rPr>
        <w:t>4</w:t>
      </w:r>
      <w:r w:rsidRPr="00793F34">
        <w:rPr>
          <w:rFonts w:ascii="Times New Roman" w:hAnsi="Times New Roman" w:cs="Times New Roman"/>
          <w:color w:val="000000"/>
          <w:lang w:val="da-DK"/>
        </w:rPr>
        <w:t>. Tài sản của công ty hợp danh</w:t>
      </w:r>
      <w:bookmarkEnd w:id="468"/>
      <w:bookmarkEnd w:id="469"/>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Tài sản góp vốn của các thành viên đã được chuyển quyền sở hữu cho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2. Tài sản tạo lập được mang tên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3. Tài sản thu được từ hoạt động kinh doanh do các thành viên hợp danh thực hiện nhân danh công ty và từ các hoạt động kinh doanh các ngành, nghề kinh doanh đã đăng ký của công ty do các thành viên hợp danh nhân danh cá nhân thực hiện.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4. Các tài sản khác theo quy định của pháp luật.</w:t>
      </w:r>
    </w:p>
    <w:p w:rsidR="00EB6C49" w:rsidRPr="00793F34" w:rsidRDefault="00EB6C49" w:rsidP="003F7028">
      <w:pPr>
        <w:pStyle w:val="Heading3"/>
        <w:ind w:firstLine="720"/>
        <w:jc w:val="left"/>
        <w:rPr>
          <w:color w:val="000000"/>
          <w:szCs w:val="24"/>
          <w:lang w:val="da-DK"/>
        </w:rPr>
      </w:pPr>
      <w:bookmarkStart w:id="470" w:name="_Toc115580132"/>
      <w:bookmarkStart w:id="471" w:name="_Toc397766708"/>
      <w:bookmarkStart w:id="472" w:name="_Toc398907995"/>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17</w:t>
      </w:r>
      <w:r w:rsidR="00396755" w:rsidRPr="00793F34">
        <w:rPr>
          <w:rFonts w:ascii="Times New Roman" w:hAnsi="Times New Roman" w:cs="Times New Roman"/>
          <w:color w:val="000000"/>
          <w:lang w:val="da-DK"/>
        </w:rPr>
        <w:t>5</w:t>
      </w:r>
      <w:r w:rsidRPr="00793F34">
        <w:rPr>
          <w:rFonts w:ascii="Times New Roman" w:hAnsi="Times New Roman" w:cs="Times New Roman"/>
          <w:color w:val="000000"/>
          <w:lang w:val="da-DK"/>
        </w:rPr>
        <w:t xml:space="preserve">. Hạn chế đối với quyền của thành viên </w:t>
      </w:r>
      <w:bookmarkEnd w:id="470"/>
      <w:r w:rsidRPr="00793F34">
        <w:rPr>
          <w:rFonts w:ascii="Times New Roman" w:hAnsi="Times New Roman" w:cs="Times New Roman"/>
          <w:color w:val="000000"/>
          <w:lang w:val="da-DK"/>
        </w:rPr>
        <w:t>hợp danh</w:t>
      </w:r>
      <w:bookmarkEnd w:id="471"/>
      <w:bookmarkEnd w:id="472"/>
      <w:r w:rsidRPr="00793F34">
        <w:rPr>
          <w:color w:val="000000"/>
          <w:szCs w:val="24"/>
          <w:lang w:val="da-DK"/>
        </w:rPr>
        <w:t xml:space="preserve">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Thành viên hợp danh không được làm chủ doanh nghiệp tư nhân hoặc thành viên hợp danh của công ty hợp danh khác, trừ trường hợp được sự nhất trí của các thành viên hợp danh còn lại.</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2. Thành viên hợp danh không được quyền nhân danh cá nhân hoặc nhân danh người khác thực hiện kinh doanh cùng ngành, nghề kinh doanh của công ty đó để tư lợi hoặc phục vụ lợi ích của tổ chức, cá nhân khác.</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3. Thành viên hợp danh không được quyền chuyển một phần hoặc toàn bộ phần vốn góp của mình tại công ty cho người khác nếu không được sự chấp thuận của các thành viên hợp danh còn lại.</w:t>
      </w:r>
    </w:p>
    <w:p w:rsidR="00EB6C49" w:rsidRPr="00793F34" w:rsidRDefault="00EB6C49" w:rsidP="003F7028">
      <w:pPr>
        <w:pStyle w:val="Heading3"/>
        <w:ind w:firstLine="720"/>
        <w:jc w:val="left"/>
        <w:rPr>
          <w:color w:val="000000"/>
          <w:szCs w:val="24"/>
          <w:lang w:val="da-DK"/>
        </w:rPr>
      </w:pPr>
      <w:bookmarkStart w:id="473" w:name="_Toc397766709"/>
      <w:bookmarkStart w:id="474" w:name="_Toc398907996"/>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17</w:t>
      </w:r>
      <w:r w:rsidR="00396755" w:rsidRPr="00793F34">
        <w:rPr>
          <w:rFonts w:ascii="Times New Roman" w:hAnsi="Times New Roman" w:cs="Times New Roman"/>
          <w:color w:val="000000"/>
          <w:lang w:val="da-DK"/>
        </w:rPr>
        <w:t>6</w:t>
      </w:r>
      <w:r w:rsidRPr="00793F34">
        <w:rPr>
          <w:rFonts w:ascii="Times New Roman" w:hAnsi="Times New Roman" w:cs="Times New Roman"/>
          <w:color w:val="000000"/>
          <w:lang w:val="da-DK"/>
        </w:rPr>
        <w:t>. Quyền và nghĩa vụ của thành viên hợp danh</w:t>
      </w:r>
      <w:bookmarkEnd w:id="473"/>
      <w:bookmarkEnd w:id="474"/>
      <w:r w:rsidRPr="00793F34">
        <w:rPr>
          <w:color w:val="000000"/>
          <w:szCs w:val="24"/>
          <w:lang w:val="da-DK"/>
        </w:rPr>
        <w:t xml:space="preserve">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Thành viên hợp danh có các quyền sau đây: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lastRenderedPageBreak/>
        <w:t>a) Tham gia họp, thảo luận và biểu quyết về các vấn đề của công ty; mỗi thành viên hợp danh có một phiếu biểu quyết hoặc có số phiếu biểu quyết khác quy định tại Điều lệ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b) Nhân danh công ty tiến hành các hoạt động kinh doanh các ngành, nghề kinh doanh đã đăng ký; đàm phán và ký kết hợp đồng, </w:t>
      </w:r>
      <w:bookmarkStart w:id="475" w:name="VNS0061"/>
      <w:r w:rsidRPr="00793F34">
        <w:rPr>
          <w:color w:val="000000"/>
          <w:sz w:val="26"/>
          <w:lang w:val="da-DK"/>
        </w:rPr>
        <w:t>thoả</w:t>
      </w:r>
      <w:bookmarkEnd w:id="475"/>
      <w:r w:rsidRPr="00793F34">
        <w:rPr>
          <w:color w:val="000000"/>
          <w:sz w:val="26"/>
          <w:lang w:val="da-DK"/>
        </w:rPr>
        <w:t xml:space="preserve"> thuận hoặc giao ước với những điều kiện mà thành viên hợp danh đó cho là có lợi nhất cho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c) Sử dụng con dấu, tài sản của công ty để hoạt động kinh doanh các ngành, nghề kinh doanh đã đăng ký; nếu ứng trước tiền của mình để thực hiện công việc kinh doanh của công ty thì có quyền yêu cầu công ty hòan trả lại cả số tiền gốc và lãi theo lãi suất thị trường trên số tiền gốc đã ứng tr</w:t>
      </w:r>
      <w:r w:rsidR="0058423E" w:rsidRPr="00793F34">
        <w:rPr>
          <w:color w:val="000000"/>
          <w:sz w:val="26"/>
          <w:lang w:val="da-DK"/>
        </w:rPr>
        <w:t>ước</w:t>
      </w:r>
      <w:r w:rsidRPr="00793F34">
        <w:rPr>
          <w:color w:val="000000"/>
          <w:sz w:val="26"/>
          <w:lang w:val="da-DK"/>
        </w:rPr>
        <w:t>;</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d) Yêu cầu công ty bù đắp thiệt hại từ hoạt động kinh doanh trong thẩm quyền nếu thiệt hại đó xảy ra không phải do sai sót cá nhân của chính thành viên đó;</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đ) Yêu cầu công ty, thành viên hợp danh khác cung cấp thông tin về tình hình kinh doanh của công ty; kiểm tra tài sản, sổ kế toán và các tài liệu khác của công ty bất cứ khi nào nếu xét thấy cần thiết;</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e) Được chia lợi nhuận tương ứng với tỷ lệ vốn góp hoặc theo thoả thuận quy định tại Điều lệ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g) Khi công ty giải thể hoặc phá sản, được chia một phần giá trị tài sản còn lại theo tỷ lệ góp vốn vào công ty nếu Điều lệ công ty không quy định một tỷ lệ khác;</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h) Trường hợp thành viên hợp danh chết hoặc bị </w:t>
      </w:r>
      <w:bookmarkStart w:id="476" w:name="VNS0062"/>
      <w:r w:rsidRPr="00793F34">
        <w:rPr>
          <w:color w:val="000000"/>
          <w:sz w:val="26"/>
          <w:lang w:val="da-DK"/>
        </w:rPr>
        <w:t>Toà</w:t>
      </w:r>
      <w:bookmarkEnd w:id="476"/>
      <w:r w:rsidRPr="00793F34">
        <w:rPr>
          <w:color w:val="000000"/>
          <w:sz w:val="26"/>
          <w:lang w:val="da-DK"/>
        </w:rPr>
        <w:t xml:space="preserve"> án tuyên bố là đã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i) Các quyền khác theo quy định của Luật này và Điều lệ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2. Thành viên hợp danh có các nghĩa vụ sau đây: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a) Tiến hành quản lý và thực hiện công việc kinh doanh một cách trung thực, cẩn trọng và tốt nhất bảo đảm lợi ích hợp pháp tối đa cho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b) Tiến hành quản lý và hoạt động kinh doanh của công ty theo đúng quy định của pháp luật, Điều lệ công ty và quyết định của Hội đồng thành viên; nếu làm trái quy định tại điểm này, gây thiệt hại cho công ty thì phải chịu trách nhiệm bồi thường thiệt hại;</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c) Không được sử dụng tài sản của công ty để tư lợi hoặc phục vụ lợi ích của tổ chức, cá nhân khác;</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d) Hoàn trả cho công ty số tiền, tài sản đã nhận và bồi thường thiệt hại gây ra đối với công ty trong trường hợp nhân danh công ty, nhân danh cá nhân hoặc nhân danh người khác để nhận tiền hoặc tài sản khác từ hoạt động kinh doanh các ngành, nghề đã đăng ký của công ty mà không đem nộp cho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đ) Liên đới chịu trách nhiệm thanh toán hết số nợ còn lại của công ty nếu tài sản của công ty không đủ để trang trải số nợ của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lastRenderedPageBreak/>
        <w:t>e) Chịu lỗ tương ứng với phần vốn góp vào công ty hoặc theo thoả thuận quy định tại Điều lệ công ty trong trường hợp công ty kinh doanh bị lỗ;</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g) Định kỳ hàng tháng báo cáo trung thực, chính xác bằng văn bản tình hình và kết quả kinh doanh của mình với công ty; cung cấp thông tin về tình hình và kết quả kinh doanh của mình cho thành viên có yêu cầu;</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h) Các nghĩa vụ khác theo quy định của Luật này và Điều lệ công ty.</w:t>
      </w:r>
    </w:p>
    <w:p w:rsidR="00EB6C49" w:rsidRPr="00793F34" w:rsidRDefault="00EB6C49" w:rsidP="003F7028">
      <w:pPr>
        <w:pStyle w:val="Heading3"/>
        <w:ind w:firstLine="720"/>
        <w:jc w:val="left"/>
        <w:rPr>
          <w:color w:val="000000"/>
          <w:szCs w:val="24"/>
          <w:lang w:val="da-DK"/>
        </w:rPr>
      </w:pPr>
      <w:bookmarkStart w:id="477" w:name="_Toc397766710"/>
      <w:bookmarkStart w:id="478" w:name="_Toc398907997"/>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17</w:t>
      </w:r>
      <w:r w:rsidR="00396755" w:rsidRPr="00793F34">
        <w:rPr>
          <w:rFonts w:ascii="Times New Roman" w:hAnsi="Times New Roman" w:cs="Times New Roman"/>
          <w:color w:val="000000"/>
          <w:lang w:val="da-DK"/>
        </w:rPr>
        <w:t>7</w:t>
      </w:r>
      <w:r w:rsidRPr="00793F34">
        <w:rPr>
          <w:rFonts w:ascii="Times New Roman" w:hAnsi="Times New Roman" w:cs="Times New Roman"/>
          <w:color w:val="000000"/>
          <w:lang w:val="da-DK"/>
        </w:rPr>
        <w:t>. Hội đồng thành viên</w:t>
      </w:r>
      <w:bookmarkEnd w:id="477"/>
      <w:bookmarkEnd w:id="478"/>
      <w:r w:rsidRPr="00793F34">
        <w:rPr>
          <w:color w:val="000000"/>
          <w:szCs w:val="24"/>
          <w:lang w:val="da-DK"/>
        </w:rPr>
        <w:t xml:space="preserve">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a) Phương hướng phát triển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b) Sửa đổi, bổ sung Điều lệ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c) Tiếp nhận thêm thành viên hợp danh mới;</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d) Chấp nhận thành viên hợp danh rút khỏi công ty hoặc quyết định khai trừ thành viên;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đ) Quyết định dự án đầu tư;</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e) Quyết định việc vay và huy động vốn dưới hình thức khác, cho vay với giá trị bằng hoặc lớn hơn 50% vốn điều lệ của công ty, trừ trường hợp Điều lệ công ty quy định một tỷ lệ khác cao hơn;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g) Quyết định mua, bán tài sản có giá trị bằng hoặc lớn hơn vốn điều lệ của công ty, trừ trường hợp Điều lệ công ty quy định một tỷ lệ khác cao hơn;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h) Quyết định thông qua báo cáo tài chính hằng năm, tổng số lợi nhuận được chia và số lợi nhuận chia cho từng thành viên;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i) Quyết định giải thể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4. Quyết định về các vấn đề khác không quy định tại khoản 3 Điều này được thông qua nếu được ít nhất hai phần ba tổng số thành viên hợp danh chấp thuận; tỷ lệ cụ thể do Điều lệ công ty quy định.</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5. Quyền tham gia biểu quyết của thành viên góp vốn được thực hiện theo quy định của Luật này và Điều lệ công ty.</w:t>
      </w:r>
    </w:p>
    <w:p w:rsidR="00EB6C49" w:rsidRPr="00793F34" w:rsidRDefault="00EB6C49" w:rsidP="003F7028">
      <w:pPr>
        <w:pStyle w:val="Heading3"/>
        <w:ind w:firstLine="720"/>
        <w:jc w:val="left"/>
        <w:rPr>
          <w:color w:val="000000"/>
          <w:szCs w:val="24"/>
          <w:lang w:val="da-DK"/>
        </w:rPr>
      </w:pPr>
      <w:bookmarkStart w:id="479" w:name="_Toc397766711"/>
      <w:bookmarkStart w:id="480" w:name="_Toc398907998"/>
      <w:r w:rsidRPr="00793F34">
        <w:rPr>
          <w:rFonts w:ascii="Times New Roman" w:hAnsi="Times New Roman" w:cs="Times New Roman"/>
          <w:color w:val="000000"/>
          <w:lang w:val="da-DK"/>
        </w:rPr>
        <w:lastRenderedPageBreak/>
        <w:t xml:space="preserve">Điều </w:t>
      </w:r>
      <w:r w:rsidR="001930F0" w:rsidRPr="00793F34">
        <w:rPr>
          <w:rFonts w:ascii="Times New Roman" w:hAnsi="Times New Roman" w:cs="Times New Roman"/>
          <w:color w:val="000000"/>
          <w:lang w:val="da-DK"/>
        </w:rPr>
        <w:t>17</w:t>
      </w:r>
      <w:r w:rsidR="00396755" w:rsidRPr="00793F34">
        <w:rPr>
          <w:rFonts w:ascii="Times New Roman" w:hAnsi="Times New Roman" w:cs="Times New Roman"/>
          <w:color w:val="000000"/>
          <w:lang w:val="da-DK"/>
        </w:rPr>
        <w:t>8</w:t>
      </w:r>
      <w:r w:rsidRPr="00793F34">
        <w:rPr>
          <w:rFonts w:ascii="Times New Roman" w:hAnsi="Times New Roman" w:cs="Times New Roman"/>
          <w:color w:val="000000"/>
          <w:lang w:val="da-DK"/>
        </w:rPr>
        <w:t>. Triệu tập họp Hội đồng thành viên</w:t>
      </w:r>
      <w:bookmarkEnd w:id="479"/>
      <w:bookmarkEnd w:id="480"/>
      <w:r w:rsidRPr="00793F34">
        <w:rPr>
          <w:color w:val="000000"/>
          <w:szCs w:val="24"/>
          <w:lang w:val="da-DK"/>
        </w:rPr>
        <w:t xml:space="preserve">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Chủ tịch Hội đồng thành viên có thể triệu tập họp Hội đồng thành viên khi xét thấy cần thiết hoặc theo yêu cầu của thành viên hợp danh. Trường hợp Chủ tịch Hội đồng thành viên không triệu tập họp theo yêu cầu của thành viên hợp danh thì thành viên đó triệu tập họp Hội đồng thành viên.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2. Thông báo mời họp có thể bằng giấy mời, điện thoại, fax, telex hoặc các phương tiện điện tử khác. Thông báo mời họp phải nêu rõ mục đích, yêu cầu và nội dung họp, chương trình và địa điểm họp, tên thành viên yêu cầu triệu tập họp.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Các tài liệu thảo luận được sử dụng để quyết định các vấn đề quy định tại khoản 3 Điều </w:t>
      </w:r>
      <w:r w:rsidR="00DE4F4E" w:rsidRPr="00793F34">
        <w:rPr>
          <w:color w:val="000000"/>
          <w:sz w:val="26"/>
          <w:lang w:val="da-DK"/>
        </w:rPr>
        <w:t>17</w:t>
      </w:r>
      <w:r w:rsidR="00396755" w:rsidRPr="00793F34">
        <w:rPr>
          <w:color w:val="000000"/>
          <w:sz w:val="26"/>
          <w:lang w:val="da-DK"/>
        </w:rPr>
        <w:t>7</w:t>
      </w:r>
      <w:r w:rsidR="004F3F18" w:rsidRPr="00793F34">
        <w:rPr>
          <w:color w:val="000000"/>
          <w:sz w:val="26"/>
          <w:lang w:val="da-DK"/>
        </w:rPr>
        <w:t xml:space="preserve"> của</w:t>
      </w:r>
      <w:r w:rsidRPr="00793F34">
        <w:rPr>
          <w:color w:val="000000"/>
          <w:sz w:val="26"/>
          <w:lang w:val="da-DK"/>
        </w:rPr>
        <w:t xml:space="preserve"> Luật này phải được gửi trước đến tất cả thành viên; thời hạn gửi trước do Điều lệ công ty quy định.</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3. Chủ tịch Hội đồng thành viên hoặc thành viên yêu cầu triệu tập họp chủ </w:t>
      </w:r>
      <w:r w:rsidR="003F37AB" w:rsidRPr="00793F34">
        <w:rPr>
          <w:color w:val="000000"/>
          <w:sz w:val="26"/>
          <w:lang w:val="da-DK"/>
        </w:rPr>
        <w:t>tọa</w:t>
      </w:r>
      <w:r w:rsidRPr="00793F34">
        <w:rPr>
          <w:color w:val="000000"/>
          <w:sz w:val="26"/>
          <w:lang w:val="da-DK"/>
        </w:rPr>
        <w:t xml:space="preserve"> cuộc họp. Cuộc họp của Hội đồng thành viên phải được ghi vào sổ biên bản của công ty. Nội dung biên bản phải có các nội dung chủ yếu sau đây: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a) Tên, mã số doanh nghiệp, địa chỉ trụ sở chính;</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b) Mục đích, chương trình và nội dung họp;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c) Thời gian, địa điểm họp;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d) Họ, tên chủ </w:t>
      </w:r>
      <w:bookmarkStart w:id="481" w:name="VNS0064"/>
      <w:r w:rsidRPr="00793F34">
        <w:rPr>
          <w:color w:val="000000"/>
          <w:sz w:val="26"/>
          <w:lang w:val="da-DK"/>
        </w:rPr>
        <w:t>t</w:t>
      </w:r>
      <w:r w:rsidR="00914EEC" w:rsidRPr="00793F34">
        <w:rPr>
          <w:color w:val="000000"/>
          <w:sz w:val="26"/>
          <w:lang w:val="da-DK"/>
        </w:rPr>
        <w:t>ọ</w:t>
      </w:r>
      <w:r w:rsidR="003F37AB" w:rsidRPr="00793F34">
        <w:rPr>
          <w:color w:val="000000"/>
          <w:sz w:val="26"/>
          <w:lang w:val="da-DK"/>
        </w:rPr>
        <w:t>a</w:t>
      </w:r>
      <w:bookmarkEnd w:id="481"/>
      <w:r w:rsidRPr="00793F34">
        <w:rPr>
          <w:color w:val="000000"/>
          <w:sz w:val="26"/>
          <w:lang w:val="da-DK"/>
        </w:rPr>
        <w:t>, thành viên dự họp;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đ) Các ý kiến của thành viên dự họp;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e) Các quyết định được thông qua, số thành viên chấp thuận và nội dung cơ bản của các quyết định đó;</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g) Họ, tên, chữ ký của các thành viên dự họp.</w:t>
      </w:r>
    </w:p>
    <w:p w:rsidR="00EB6C49" w:rsidRPr="00793F34" w:rsidRDefault="00EB6C49" w:rsidP="003F7028">
      <w:pPr>
        <w:pStyle w:val="Heading3"/>
        <w:ind w:firstLine="720"/>
        <w:jc w:val="left"/>
        <w:rPr>
          <w:color w:val="000000"/>
          <w:szCs w:val="24"/>
          <w:lang w:val="da-DK"/>
        </w:rPr>
      </w:pPr>
      <w:bookmarkStart w:id="482" w:name="_Toc397766712"/>
      <w:bookmarkStart w:id="483" w:name="_Toc398907999"/>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w:t>
      </w:r>
      <w:r w:rsidR="00396755" w:rsidRPr="00793F34">
        <w:rPr>
          <w:rFonts w:ascii="Times New Roman" w:hAnsi="Times New Roman" w:cs="Times New Roman"/>
          <w:color w:val="000000"/>
          <w:lang w:val="da-DK"/>
        </w:rPr>
        <w:t>79</w:t>
      </w:r>
      <w:r w:rsidRPr="00793F34">
        <w:rPr>
          <w:rFonts w:ascii="Times New Roman" w:hAnsi="Times New Roman" w:cs="Times New Roman"/>
          <w:color w:val="000000"/>
          <w:lang w:val="da-DK"/>
        </w:rPr>
        <w:t>. Điều hành kinh doanh của công ty hợp danh</w:t>
      </w:r>
      <w:bookmarkEnd w:id="482"/>
      <w:bookmarkEnd w:id="483"/>
      <w:r w:rsidRPr="00793F34">
        <w:rPr>
          <w:color w:val="000000"/>
          <w:szCs w:val="24"/>
          <w:lang w:val="da-DK"/>
        </w:rPr>
        <w:t xml:space="preserve">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Các thành viên hợp danh có quyền đại diện theo pháp luật và tổ chức điều hành hoạt động kinh doanh hằng ngày của công ty. Mọi hạn chế đối với thành viên hợp danh trong thực hiện công việc kinh doanh hằng ngày của công ty chỉ có hiệu lực đối với bên thứ ba khi người đó được biết về hạn chế đó.</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2. Trong điều hành hoạt động kinh doanh của công ty, thành viên hợp danh phân công nhau đảm nhiệm các chức danh quản lý và kiểm soát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Khi một số hoặc tất cả thành viên hợp danh cùng thực hiện một số công việc kinh doanh thì quyết định được thông qua theo nguyên tắc đa số.</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Hoạt động do thành viên hợp danh thực hiện ngoài phạm vi hoạt động kinh doanh các ngành, nghề kinh doanh đã đăng ký của công ty đều không thuộc trách nhiệm của công ty, trừ trường hợp hoạt động đó đã được các thành viên còn lại chấp thuận.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3. Công ty có thể mở một hoặc một số tài khoản tại ngân hàng. Hội đồng thành viên chỉ định thành viên được </w:t>
      </w:r>
      <w:r w:rsidR="00DA0FF3" w:rsidRPr="00793F34">
        <w:rPr>
          <w:color w:val="000000"/>
          <w:sz w:val="26"/>
          <w:lang w:val="da-DK"/>
        </w:rPr>
        <w:t>ủy</w:t>
      </w:r>
      <w:r w:rsidRPr="00793F34">
        <w:rPr>
          <w:color w:val="000000"/>
          <w:sz w:val="26"/>
          <w:lang w:val="da-DK"/>
        </w:rPr>
        <w:t xml:space="preserve"> quyền gửi và rút tiền từ các tài khoản đó.</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lastRenderedPageBreak/>
        <w:t>4. Chủ tịch Hội đồng thành viên, Giám đốc hoặc Tổng giám đốc có các nhiệm vụ sau đây: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a) Quản lý và điều hành công việc kinh doanh hằng ngày của công ty với tư cách là thành viên hợp danh;</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b) Triệu tập và tổ chức họp Hội đồng thành viên; ký các quyết định hoặc nghị quyết của của Hội đồng thành viên;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c) Phân công, phối hợp công việc kinh doanh giữa các thành viên hợp danh; ký các quyết định về quy chế, nội quy và các công việc tổ chức nội bộ khác của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d) Tổ chức sắp xếp, lưu giữ đầy đủ và trung thực sổ kế toán, hoá đơn, chứng từ và các tài liệu khác của công ty theo quy định của pháp luật;</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đ) Đại diện cho công ty trong quan hệ với cơ quan nhà nước; đại diện cho công ty với tư cách là bị đơn hoặc nguyên đơn trong các vụ kiện, tranh chấp thương mại hoặc các tranh chấp khác;</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e) Các nhiệm vụ khác do Điều lệ công ty quy định.</w:t>
      </w:r>
    </w:p>
    <w:p w:rsidR="00EB6C49" w:rsidRPr="00793F34" w:rsidRDefault="00EB6C49" w:rsidP="003F7028">
      <w:pPr>
        <w:pStyle w:val="Heading3"/>
        <w:ind w:firstLine="720"/>
        <w:jc w:val="left"/>
        <w:rPr>
          <w:color w:val="000000"/>
          <w:szCs w:val="24"/>
          <w:lang w:val="da-DK"/>
        </w:rPr>
      </w:pPr>
      <w:bookmarkStart w:id="484" w:name="_Toc397766713"/>
      <w:bookmarkStart w:id="485" w:name="_Toc398908000"/>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18</w:t>
      </w:r>
      <w:r w:rsidR="00396755" w:rsidRPr="00793F34">
        <w:rPr>
          <w:rFonts w:ascii="Times New Roman" w:hAnsi="Times New Roman" w:cs="Times New Roman"/>
          <w:color w:val="000000"/>
          <w:lang w:val="da-DK"/>
        </w:rPr>
        <w:t>0</w:t>
      </w:r>
      <w:r w:rsidRPr="00793F34">
        <w:rPr>
          <w:rFonts w:ascii="Times New Roman" w:hAnsi="Times New Roman" w:cs="Times New Roman"/>
          <w:color w:val="000000"/>
          <w:lang w:val="da-DK"/>
        </w:rPr>
        <w:t>. Chấm dứt tư cách thành viên hợp danh</w:t>
      </w:r>
      <w:bookmarkEnd w:id="484"/>
      <w:bookmarkEnd w:id="485"/>
      <w:r w:rsidRPr="00793F34">
        <w:rPr>
          <w:color w:val="000000"/>
          <w:szCs w:val="24"/>
          <w:lang w:val="da-DK"/>
        </w:rPr>
        <w:t xml:space="preserve">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Tư cách thành viên hợp danh chấm dứt trong các trường hợp sau đây: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a) Tự nguyện rút vốn khỏi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b) Chết hoặc bị </w:t>
      </w:r>
      <w:bookmarkStart w:id="486" w:name="VNS0065"/>
      <w:r w:rsidRPr="00793F34">
        <w:rPr>
          <w:color w:val="000000"/>
          <w:sz w:val="26"/>
          <w:lang w:val="da-DK"/>
        </w:rPr>
        <w:t>Toà</w:t>
      </w:r>
      <w:bookmarkEnd w:id="486"/>
      <w:r w:rsidRPr="00793F34">
        <w:rPr>
          <w:color w:val="000000"/>
          <w:sz w:val="26"/>
          <w:lang w:val="da-DK"/>
        </w:rPr>
        <w:t xml:space="preserve"> án tuyên bố là đã chết;</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c) Bị </w:t>
      </w:r>
      <w:bookmarkStart w:id="487" w:name="VNS0066"/>
      <w:r w:rsidRPr="00793F34">
        <w:rPr>
          <w:color w:val="000000"/>
          <w:sz w:val="26"/>
          <w:lang w:val="da-DK"/>
        </w:rPr>
        <w:t>Toà</w:t>
      </w:r>
      <w:bookmarkEnd w:id="487"/>
      <w:r w:rsidRPr="00793F34">
        <w:rPr>
          <w:color w:val="000000"/>
          <w:sz w:val="26"/>
          <w:lang w:val="da-DK"/>
        </w:rPr>
        <w:t xml:space="preserve"> án tuyên bố là mất tích, hạn chế năng lực hành vi dân sự hoặc mất năng lực hành vi dân sự;</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d) Bị khai trừ khỏi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đ) Các trường hợp khác do Điều lệ công ty quy định.</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2. Thành viên hợp danh có quyền rút vốn khỏi công ty nếu được Hội đồng thành viên chấp thuận. Trong trường hợp này, thành viên muốn rút vốn khỏi công ty phải thông báo bằng văn bản yêu cầu rút vốn chậm nhất sáu tháng trước ngày rút vốn; chỉ được rút vốn vào thời điểm kết thúc năm tài chính và báo cáo tài chính của năm tài chính đó đã được thông qua.</w:t>
      </w:r>
    </w:p>
    <w:p w:rsidR="00EB6C49" w:rsidRPr="00793F34" w:rsidRDefault="00EB6C49" w:rsidP="0098720E">
      <w:pPr>
        <w:spacing w:before="120" w:after="0" w:line="340" w:lineRule="atLeast"/>
        <w:ind w:firstLine="720"/>
        <w:rPr>
          <w:color w:val="000000"/>
          <w:spacing w:val="-4"/>
          <w:sz w:val="26"/>
          <w:lang w:val="da-DK"/>
        </w:rPr>
      </w:pPr>
      <w:r w:rsidRPr="00793F34">
        <w:rPr>
          <w:color w:val="000000"/>
          <w:spacing w:val="-4"/>
          <w:sz w:val="26"/>
          <w:lang w:val="da-DK"/>
        </w:rPr>
        <w:t>3. Thành viên hợp danh bị khai trừ khỏi công ty trong các trường hợp sau đây: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a) Không có khả năng góp vốn hoặc không góp vốn như đã cam kết sau khi công ty đã có yêu cầu lần thứ hai;</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b) Vi phạm quy định tại Điều </w:t>
      </w:r>
      <w:r w:rsidR="00DE4F4E" w:rsidRPr="00793F34">
        <w:rPr>
          <w:color w:val="000000"/>
          <w:sz w:val="26"/>
          <w:lang w:val="da-DK"/>
        </w:rPr>
        <w:t>17</w:t>
      </w:r>
      <w:r w:rsidR="00396755" w:rsidRPr="00793F34">
        <w:rPr>
          <w:color w:val="000000"/>
          <w:sz w:val="26"/>
          <w:lang w:val="da-DK"/>
        </w:rPr>
        <w:t>5</w:t>
      </w:r>
      <w:r w:rsidRPr="00793F34">
        <w:rPr>
          <w:color w:val="000000"/>
          <w:sz w:val="26"/>
          <w:lang w:val="da-DK"/>
        </w:rPr>
        <w:t xml:space="preserve"> </w:t>
      </w:r>
      <w:r w:rsidR="00825A88" w:rsidRPr="00793F34">
        <w:rPr>
          <w:color w:val="000000"/>
          <w:sz w:val="26"/>
          <w:lang w:val="da-DK"/>
        </w:rPr>
        <w:t xml:space="preserve">của </w:t>
      </w:r>
      <w:r w:rsidRPr="00793F34">
        <w:rPr>
          <w:color w:val="000000"/>
          <w:sz w:val="26"/>
          <w:lang w:val="da-DK"/>
        </w:rPr>
        <w:t>Luật này;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c) Tiến hành công việc kinh doanh không trung thực, không cẩn trọng hoặc có hành vi không thích hợp khác gây thiệt hại nghiêm trọng đến lợi ích của công ty và các thành viên khác;</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d) Không thực hiện đúng các nghĩa vụ của thành viên hợp danh.</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lastRenderedPageBreak/>
        <w:t>4. Trong trường hợp chấm dứt tư cách thành viên của thành viên bị hạn chế hoặc bị mất năng lực hành vi dân sự thì phần vốn góp của thành viên đó được hoàn trả công bằng và thoả đáng.</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5. Trong thời hạn hai năm kể từ ngày chấm dứt tư cách thành viên hợp danh theo quy định tại điểm a và điểm d khoản 1 Điều này thì người đó vẫn phải liên đới chịu trách nhiệm bằng toàn bộ tài sản của mình đối với các khoản nợ của công ty đã phát sinh trước ngày chấm dứt tư cách thành viên.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p>
    <w:p w:rsidR="00EB6C49" w:rsidRPr="00793F34" w:rsidRDefault="00EB6C49" w:rsidP="003F7028">
      <w:pPr>
        <w:pStyle w:val="Heading3"/>
        <w:ind w:firstLine="720"/>
        <w:jc w:val="left"/>
        <w:rPr>
          <w:color w:val="000000"/>
          <w:szCs w:val="24"/>
          <w:lang w:val="da-DK"/>
        </w:rPr>
      </w:pPr>
      <w:bookmarkStart w:id="488" w:name="_Toc397766714"/>
      <w:bookmarkStart w:id="489" w:name="_Toc398908001"/>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18</w:t>
      </w:r>
      <w:r w:rsidR="00396755" w:rsidRPr="00793F34">
        <w:rPr>
          <w:rFonts w:ascii="Times New Roman" w:hAnsi="Times New Roman" w:cs="Times New Roman"/>
          <w:color w:val="000000"/>
          <w:lang w:val="da-DK"/>
        </w:rPr>
        <w:t>1</w:t>
      </w:r>
      <w:r w:rsidRPr="00793F34">
        <w:rPr>
          <w:rFonts w:ascii="Times New Roman" w:hAnsi="Times New Roman" w:cs="Times New Roman"/>
          <w:color w:val="000000"/>
          <w:lang w:val="da-DK"/>
        </w:rPr>
        <w:t>. Tiếp nhận thành viên mới</w:t>
      </w:r>
      <w:bookmarkEnd w:id="488"/>
      <w:bookmarkEnd w:id="489"/>
      <w:r w:rsidRPr="00793F34">
        <w:rPr>
          <w:color w:val="000000"/>
          <w:szCs w:val="24"/>
          <w:lang w:val="da-DK"/>
        </w:rPr>
        <w:t xml:space="preserve">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Công ty có thể tiếp nhận thêm thành viên hợp danh hoặc thành viên góp vốn; việc tiếp nhận thành viên mới của công ty phải được Hội đồng thành viên chấp thuận.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2. Thành viên hợp danh hoặc thành viên góp vốn phải nộp đủ số vốn cam kết góp vào công ty trong thời hạn </w:t>
      </w:r>
      <w:r w:rsidR="0050022A" w:rsidRPr="00793F34">
        <w:rPr>
          <w:color w:val="000000"/>
          <w:sz w:val="26"/>
          <w:lang w:val="da-DK"/>
        </w:rPr>
        <w:t>15 ngày</w:t>
      </w:r>
      <w:r w:rsidRPr="00793F34">
        <w:rPr>
          <w:color w:val="000000"/>
          <w:sz w:val="26"/>
          <w:lang w:val="da-DK"/>
        </w:rPr>
        <w:t xml:space="preserve"> kể từ ngày được chấp thuận, trừ trường hợp Hội đồng thành viên quyết định thời hạn khác.</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thoả thuận khác.</w:t>
      </w:r>
    </w:p>
    <w:p w:rsidR="00EB6C49" w:rsidRPr="00793F34" w:rsidRDefault="00EB6C49" w:rsidP="003F7028">
      <w:pPr>
        <w:pStyle w:val="Heading3"/>
        <w:ind w:firstLine="720"/>
        <w:jc w:val="left"/>
        <w:rPr>
          <w:color w:val="000000"/>
          <w:szCs w:val="24"/>
          <w:lang w:val="da-DK"/>
        </w:rPr>
      </w:pPr>
      <w:bookmarkStart w:id="490" w:name="_Toc397766715"/>
      <w:bookmarkStart w:id="491" w:name="_Toc398908002"/>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18</w:t>
      </w:r>
      <w:r w:rsidR="00396755" w:rsidRPr="00793F34">
        <w:rPr>
          <w:rFonts w:ascii="Times New Roman" w:hAnsi="Times New Roman" w:cs="Times New Roman"/>
          <w:color w:val="000000"/>
          <w:lang w:val="da-DK"/>
        </w:rPr>
        <w:t>2</w:t>
      </w:r>
      <w:r w:rsidRPr="00793F34">
        <w:rPr>
          <w:rFonts w:ascii="Times New Roman" w:hAnsi="Times New Roman" w:cs="Times New Roman"/>
          <w:color w:val="000000"/>
          <w:lang w:val="da-DK"/>
        </w:rPr>
        <w:t>. Quyền và nghĩa vụ của thành viên góp vốn</w:t>
      </w:r>
      <w:bookmarkEnd w:id="490"/>
      <w:bookmarkEnd w:id="491"/>
      <w:r w:rsidRPr="00793F34">
        <w:rPr>
          <w:color w:val="000000"/>
          <w:szCs w:val="24"/>
          <w:lang w:val="da-DK"/>
        </w:rPr>
        <w:t xml:space="preserve">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Thành viên góp vốn có các quyền sau đây: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a) Tham gia họp, thảo luận và biểu quyết tại Hội đồng thành viên về việc sửa đổi, bổ sung Điều lệ công ty, sửa đổi, bổ sung các quyền và nghĩa vụ của thành viên góp vốn, về tổ chức lại và giải thể công ty và các nội dung khác của Điều lệ công ty có liên quan trực tiếp đến quyền và nghĩa vụ của họ;</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b) Được chia lợi nhuận hằng năm tương ứng với tỷ lệ vốn góp trong vốn điều lệ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c) Được cung cấp báo cáo tài chính hằng năm của công ty; có quyền yêu cầu Chủ tịch Hội đồng thành viên, thành viên hợp danh cung cấp đầy đủ và trung thực các thông tin về tình hình và kết quả kinh doanh của công ty; xem xét sổ kế toán, sổ biên bản, hợp đồng, giao dịch, hồ sơ và tài liệu khác của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d) Chuyển nhượng phần vốn góp của mình tại công ty cho người khác;</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đ) Nhân danh cá nhân hoặc nhân danh người khác tiến hành kinh doanh các ngành, nghề đã đăng ký của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e) Định đoạt phần vốn góp của mình bằng cách để thừa kế, tặng cho, thế chấp, cầm cố và các hình thức khác theo quy định của pháp luật và Điều lệ công ty; trường hợp chết hoặc bị Toà tuyên bố là đã chết thì người thừa kế thay thế thành viên đã chết trở thành thành viên góp vốn của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lastRenderedPageBreak/>
        <w:t>g) Được chia một phần giá trị tài sản còn lại của công ty tương ứng với tỷ lệ vốn góp trong vốn điều lệ công ty khi công ty giải thể hoặc phá sản;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h) Các quyền khác theo quy định của Luật này và Điều lệ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2. Thành viên góp vốn có các nghĩa vụ sau đây: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a) Chịu trách nhiệm về các khoản nợ và nghĩa vụ tài sản khác của công ty trong phạm vi số vốn đã cam kết góp;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b) Không được tham gia quản lý công ty, không được tiến hành công việc kinh doanh nhân danh công ty;</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c) Tuân thủ Điều lệ, nội quy công ty và quyết định của Hội đồng thành viên;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d) Các nghĩa vụ khác theo quy định của Luật này và Điều lệ công ty.</w:t>
      </w:r>
    </w:p>
    <w:p w:rsidR="00EB6C49" w:rsidRPr="00793F34" w:rsidRDefault="00EB6C49" w:rsidP="009000F5">
      <w:pPr>
        <w:spacing w:before="120" w:after="0" w:line="340" w:lineRule="atLeast"/>
        <w:ind w:firstLine="0"/>
        <w:jc w:val="center"/>
        <w:rPr>
          <w:b/>
          <w:bCs/>
          <w:color w:val="000000"/>
          <w:sz w:val="26"/>
          <w:lang w:val="da-DK"/>
        </w:rPr>
      </w:pPr>
      <w:bookmarkStart w:id="492" w:name="_Toc115580140"/>
    </w:p>
    <w:p w:rsidR="000D47C7" w:rsidRPr="00793F34" w:rsidRDefault="00EB6C49" w:rsidP="00BC5214">
      <w:pPr>
        <w:spacing w:after="0"/>
        <w:ind w:firstLine="0"/>
        <w:jc w:val="center"/>
        <w:rPr>
          <w:color w:val="000000"/>
          <w:sz w:val="26"/>
          <w:lang w:val="da-DK"/>
        </w:rPr>
      </w:pPr>
      <w:bookmarkStart w:id="493" w:name="_Toc397766716"/>
      <w:bookmarkStart w:id="494" w:name="_Toc398908003"/>
      <w:r w:rsidRPr="00793F34">
        <w:rPr>
          <w:rStyle w:val="Heading1Char"/>
          <w:rFonts w:ascii="Times New Roman" w:hAnsi="Times New Roman" w:cs="Times New Roman"/>
          <w:b w:val="0"/>
          <w:color w:val="000000"/>
          <w:sz w:val="26"/>
          <w:szCs w:val="26"/>
          <w:lang w:val="da-DK"/>
        </w:rPr>
        <w:t>CHƯƠNG VII</w:t>
      </w:r>
      <w:bookmarkEnd w:id="493"/>
      <w:bookmarkEnd w:id="494"/>
      <w:r w:rsidRPr="00793F34">
        <w:rPr>
          <w:color w:val="000000"/>
          <w:sz w:val="26"/>
          <w:lang w:val="da-DK"/>
        </w:rPr>
        <w:br/>
      </w:r>
    </w:p>
    <w:p w:rsidR="00EB6C49" w:rsidRPr="00793F34" w:rsidRDefault="00EB6C49" w:rsidP="00B77F5F">
      <w:pPr>
        <w:pStyle w:val="Heading1"/>
        <w:ind w:firstLine="0"/>
        <w:jc w:val="center"/>
        <w:rPr>
          <w:color w:val="000000"/>
          <w:sz w:val="26"/>
          <w:szCs w:val="24"/>
          <w:lang w:val="da-DK"/>
        </w:rPr>
      </w:pPr>
      <w:bookmarkStart w:id="495" w:name="_Toc397766717"/>
      <w:bookmarkStart w:id="496" w:name="_Toc398908004"/>
      <w:r w:rsidRPr="00793F34">
        <w:rPr>
          <w:rFonts w:ascii="Times New Roman" w:hAnsi="Times New Roman" w:cs="Times New Roman"/>
          <w:iCs/>
          <w:color w:val="000000"/>
          <w:kern w:val="0"/>
          <w:sz w:val="26"/>
          <w:szCs w:val="26"/>
          <w:lang w:val="da-DK"/>
        </w:rPr>
        <w:t xml:space="preserve">DOANH NGHIỆP </w:t>
      </w:r>
      <w:r w:rsidR="00CC3847" w:rsidRPr="00793F34">
        <w:rPr>
          <w:rFonts w:ascii="Times New Roman" w:hAnsi="Times New Roman" w:cs="Times New Roman"/>
          <w:iCs/>
          <w:color w:val="000000"/>
          <w:kern w:val="0"/>
          <w:sz w:val="26"/>
          <w:szCs w:val="26"/>
          <w:lang w:val="da-DK"/>
        </w:rPr>
        <w:t>TƯ NHÂN</w:t>
      </w:r>
      <w:bookmarkEnd w:id="495"/>
      <w:bookmarkEnd w:id="496"/>
    </w:p>
    <w:p w:rsidR="00EB6C49" w:rsidRPr="00793F34" w:rsidRDefault="00EB6C49" w:rsidP="00BC5214">
      <w:pPr>
        <w:pStyle w:val="Heading3"/>
        <w:ind w:firstLine="720"/>
        <w:jc w:val="left"/>
        <w:rPr>
          <w:color w:val="000000"/>
          <w:szCs w:val="24"/>
          <w:lang w:val="da-DK"/>
        </w:rPr>
      </w:pPr>
      <w:bookmarkStart w:id="497" w:name="_Toc397766718"/>
      <w:bookmarkStart w:id="498" w:name="_Toc398908005"/>
      <w:bookmarkEnd w:id="492"/>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18</w:t>
      </w:r>
      <w:r w:rsidR="00396755" w:rsidRPr="00793F34">
        <w:rPr>
          <w:rFonts w:ascii="Times New Roman" w:hAnsi="Times New Roman" w:cs="Times New Roman"/>
          <w:color w:val="000000"/>
          <w:lang w:val="da-DK"/>
        </w:rPr>
        <w:t>3</w:t>
      </w:r>
      <w:r w:rsidRPr="00793F34">
        <w:rPr>
          <w:rFonts w:ascii="Times New Roman" w:hAnsi="Times New Roman" w:cs="Times New Roman"/>
          <w:color w:val="000000"/>
          <w:lang w:val="da-DK"/>
        </w:rPr>
        <w:t>. Doanh nghiệp tư nhân</w:t>
      </w:r>
      <w:bookmarkEnd w:id="497"/>
      <w:bookmarkEnd w:id="498"/>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Doanh nghiệp tư nhân là doanh nghiệp do một cá nhân làm chủ và tự chịu trách nhiệm bằng toàn bộ tài sản của mình về mọi hoạt động của doanh nghiệp.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2. Doanh nghiệp tư nhân không được phát hành bất kỳ loại chứng khoán nào.</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3. Mỗi cá nhân chỉ được quyền thành lập một doanh nghiệp tư nhân. Chủ doanh nghiệp tư nhân không được đồng thời là chủ hộ kinh doanh, thành viên công ty hợp danh. Doanh nghiệp tư nhân không được quyền góp vốn thành lập hoặc mua cổ phần, phần vốn góp trong công ty hợp danh, công ty trách nhiệm hữu hạn hoặc công ty cổ phần.</w:t>
      </w:r>
    </w:p>
    <w:p w:rsidR="00EB6C49" w:rsidRPr="00793F34" w:rsidRDefault="00EB6C49" w:rsidP="00BC5214">
      <w:pPr>
        <w:pStyle w:val="Heading3"/>
        <w:ind w:firstLine="720"/>
        <w:jc w:val="left"/>
        <w:rPr>
          <w:color w:val="000000"/>
          <w:szCs w:val="24"/>
          <w:lang w:val="da-DK"/>
        </w:rPr>
      </w:pPr>
      <w:bookmarkStart w:id="499" w:name="_Toc397766719"/>
      <w:bookmarkStart w:id="500" w:name="_Toc398908006"/>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18</w:t>
      </w:r>
      <w:r w:rsidR="00396755" w:rsidRPr="00793F34">
        <w:rPr>
          <w:rFonts w:ascii="Times New Roman" w:hAnsi="Times New Roman" w:cs="Times New Roman"/>
          <w:color w:val="000000"/>
          <w:lang w:val="da-DK"/>
        </w:rPr>
        <w:t>4</w:t>
      </w:r>
      <w:r w:rsidRPr="00793F34">
        <w:rPr>
          <w:rFonts w:ascii="Times New Roman" w:hAnsi="Times New Roman" w:cs="Times New Roman"/>
          <w:color w:val="000000"/>
          <w:lang w:val="da-DK"/>
        </w:rPr>
        <w:t>. Vốn đầu tư của chủ doanh nghiệp</w:t>
      </w:r>
      <w:bookmarkEnd w:id="499"/>
      <w:bookmarkEnd w:id="500"/>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Vốn đầu tư của chủ doanh nghiệp tư nhân do chủ doanh nghiệp tự đăng ký. Chủ doanh nghiệp tư nhân có nghĩa vụ đăng ký chính xác tổng số vốn đầu tư, trong đó nêu rõ số vốn bằng tiền Việt Nam, ngoại tệ tự do chuyển đổi, vàng và các tài sản khác; đối với vốn bằng tài sản khác còn phải ghi rõ loại tài sản, số lượng và giá trị còn lại của mỗi loại tài sản.</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xuống thấp hơn vốn đầu tư đã đăng ký thì chủ doanh nghiệp tư nhân chỉ được giảm vốn sau khi đã đăng ký với cơ quan đăng ký doanh nghiệp.</w:t>
      </w:r>
    </w:p>
    <w:p w:rsidR="00EB6C49" w:rsidRPr="00793F34" w:rsidRDefault="00EB6C49" w:rsidP="00BC5214">
      <w:pPr>
        <w:pStyle w:val="Heading3"/>
        <w:ind w:firstLine="720"/>
        <w:jc w:val="left"/>
        <w:rPr>
          <w:color w:val="000000"/>
          <w:szCs w:val="24"/>
          <w:lang w:val="da-DK"/>
        </w:rPr>
      </w:pPr>
      <w:bookmarkStart w:id="501" w:name="_Toc397766720"/>
      <w:bookmarkStart w:id="502" w:name="_Toc398908007"/>
      <w:r w:rsidRPr="00793F34">
        <w:rPr>
          <w:rFonts w:ascii="Times New Roman" w:hAnsi="Times New Roman" w:cs="Times New Roman"/>
          <w:color w:val="000000"/>
          <w:lang w:val="da-DK"/>
        </w:rPr>
        <w:lastRenderedPageBreak/>
        <w:t xml:space="preserve">Điều </w:t>
      </w:r>
      <w:r w:rsidR="001930F0" w:rsidRPr="00793F34">
        <w:rPr>
          <w:rFonts w:ascii="Times New Roman" w:hAnsi="Times New Roman" w:cs="Times New Roman"/>
          <w:color w:val="000000"/>
          <w:lang w:val="da-DK"/>
        </w:rPr>
        <w:t>18</w:t>
      </w:r>
      <w:r w:rsidR="00396755" w:rsidRPr="00793F34">
        <w:rPr>
          <w:rFonts w:ascii="Times New Roman" w:hAnsi="Times New Roman" w:cs="Times New Roman"/>
          <w:color w:val="000000"/>
          <w:lang w:val="da-DK"/>
        </w:rPr>
        <w:t>5</w:t>
      </w:r>
      <w:r w:rsidRPr="00793F34">
        <w:rPr>
          <w:rFonts w:ascii="Times New Roman" w:hAnsi="Times New Roman" w:cs="Times New Roman"/>
          <w:color w:val="000000"/>
          <w:lang w:val="da-DK"/>
        </w:rPr>
        <w:t>. Quản lý doanh nghiệp</w:t>
      </w:r>
      <w:bookmarkEnd w:id="501"/>
      <w:bookmarkEnd w:id="502"/>
      <w:r w:rsidRPr="00793F34">
        <w:rPr>
          <w:color w:val="000000"/>
          <w:szCs w:val="24"/>
          <w:lang w:val="da-DK"/>
        </w:rPr>
        <w:t xml:space="preserve">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1. Chủ doanh nghiệp tư nhân có toàn quyền quyết định đối với tất cả hoạt động kinh doanh của doanh nghiệp, việc sử dụng lợi nhuận sau khi đã nộp thuế và thực hiện các nghĩa vụ tài chính khác theo quy định của pháp luật.</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2. Chủ doanh nghiệp tư nhân có thể trực tiếp hoặc thuê người khác quản lý, điều hành hoạt động kinh doanh. Trường hợp thuê người khác làm Giám đốc quản lý doanh nghiệp thì vẫn phải chịu trách nhiệm về mọi hoạt động kinh doanh của doanh nghiệp.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3. Chủ doanh nghiệp tư nhân là nguyên đơn, bị đơn hoặc người có quyền lợi, nghĩa vụ liên quan trước Trọng tài hoặc </w:t>
      </w:r>
      <w:bookmarkStart w:id="503" w:name="VNS0068"/>
      <w:r w:rsidRPr="00793F34">
        <w:rPr>
          <w:color w:val="000000"/>
          <w:sz w:val="26"/>
          <w:lang w:val="da-DK"/>
        </w:rPr>
        <w:t>Toà</w:t>
      </w:r>
      <w:bookmarkEnd w:id="503"/>
      <w:r w:rsidRPr="00793F34">
        <w:rPr>
          <w:color w:val="000000"/>
          <w:sz w:val="26"/>
          <w:lang w:val="da-DK"/>
        </w:rPr>
        <w:t xml:space="preserve"> án trong các tranh chấp liên quan đến doanh nghiệp.</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4. Chủ doanh nghiệp tư nhân là đại diện theo pháp luật của doanh nghiệp.</w:t>
      </w:r>
    </w:p>
    <w:p w:rsidR="00EB6C49" w:rsidRPr="00793F34" w:rsidRDefault="00EB6C49" w:rsidP="00BC5214">
      <w:pPr>
        <w:pStyle w:val="Heading3"/>
        <w:ind w:firstLine="720"/>
        <w:jc w:val="left"/>
        <w:rPr>
          <w:color w:val="000000"/>
          <w:szCs w:val="24"/>
          <w:lang w:val="da-DK"/>
        </w:rPr>
      </w:pPr>
      <w:bookmarkStart w:id="504" w:name="_Toc397766721"/>
      <w:bookmarkStart w:id="505" w:name="_Toc398908008"/>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18</w:t>
      </w:r>
      <w:r w:rsidR="00396755" w:rsidRPr="00793F34">
        <w:rPr>
          <w:rFonts w:ascii="Times New Roman" w:hAnsi="Times New Roman" w:cs="Times New Roman"/>
          <w:color w:val="000000"/>
          <w:lang w:val="da-DK"/>
        </w:rPr>
        <w:t>6</w:t>
      </w:r>
      <w:r w:rsidRPr="00793F34">
        <w:rPr>
          <w:rFonts w:ascii="Times New Roman" w:hAnsi="Times New Roman" w:cs="Times New Roman"/>
          <w:color w:val="000000"/>
          <w:lang w:val="da-DK"/>
        </w:rPr>
        <w:t>. Cho thuê doanh nghiệp</w:t>
      </w:r>
      <w:bookmarkEnd w:id="504"/>
      <w:bookmarkEnd w:id="505"/>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Chủ doanh nghiệp tư nhân có quyền cho thuê toàn bộ doanh nghiệp của mình nhưng phải thông báo bằng văn bản kèm theo bản sao hợp đồng cho thuê có công chứng đến cơ quan đăng ký doanh nghiệp, cơ quan thuế trong thời hạn </w:t>
      </w:r>
      <w:r w:rsidR="0050022A" w:rsidRPr="00793F34">
        <w:rPr>
          <w:color w:val="000000"/>
          <w:sz w:val="26"/>
          <w:lang w:val="da-DK"/>
        </w:rPr>
        <w:t>03 ngày</w:t>
      </w:r>
      <w:r w:rsidRPr="00793F34">
        <w:rPr>
          <w:color w:val="000000"/>
          <w:sz w:val="26"/>
          <w:lang w:val="da-DK"/>
        </w:rPr>
        <w:t xml:space="preserve"> làm việc kể từ ngày hợp đồng cho thuê có hiệu lực thi hành. Trong thời hạn cho thuê, chủ doanh nghiệp tư nhân vẫn phải chịu trách nhiệm trước pháp luật với tư cách là chủ sở hữu doanh nghiệp. Quyền và trách nhiệm của chủ sở hữu và người thuê đối với hoạt động kinh doanh của doanh nghiệp được quy định trong hợp đồng cho thuê.</w:t>
      </w:r>
    </w:p>
    <w:p w:rsidR="00EB6C49" w:rsidRPr="00793F34" w:rsidRDefault="00EB6C49" w:rsidP="00BC5214">
      <w:pPr>
        <w:pStyle w:val="Heading3"/>
        <w:ind w:firstLine="720"/>
        <w:jc w:val="left"/>
        <w:rPr>
          <w:color w:val="000000"/>
          <w:szCs w:val="24"/>
          <w:lang w:val="da-DK"/>
        </w:rPr>
      </w:pPr>
      <w:bookmarkStart w:id="506" w:name="_Toc397766722"/>
      <w:bookmarkStart w:id="507" w:name="_Toc398908009"/>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18</w:t>
      </w:r>
      <w:r w:rsidR="00396755" w:rsidRPr="00793F34">
        <w:rPr>
          <w:rFonts w:ascii="Times New Roman" w:hAnsi="Times New Roman" w:cs="Times New Roman"/>
          <w:color w:val="000000"/>
          <w:lang w:val="da-DK"/>
        </w:rPr>
        <w:t>7</w:t>
      </w:r>
      <w:r w:rsidRPr="00793F34">
        <w:rPr>
          <w:rFonts w:ascii="Times New Roman" w:hAnsi="Times New Roman" w:cs="Times New Roman"/>
          <w:color w:val="000000"/>
          <w:lang w:val="da-DK"/>
        </w:rPr>
        <w:t>. Bán doanh nghiệp</w:t>
      </w:r>
      <w:bookmarkEnd w:id="506"/>
      <w:bookmarkEnd w:id="507"/>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1. Chủ doanh nghiệp tư nhân có quyền bán doanh nghiệp của mình cho người khác.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 xml:space="preserve">2. Sau khi bán doanh nghiệp, chủ doanh nghiệp tư nhân vẫn phải chịu trách nhiệm về các khoản nợ và nghĩa vụ tài sản khác của doanh nghiệp phát sinh trong thời gian trước ngày chuyển giao doanh nghiệp, trừ trường hợp người mua, người bán và chủ nợ của doanh nghiệp có thoả thuận khác. </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3. Người bán, người mua doanh nghiệp phải tuân thủ các quy định của pháp luật về lao động.</w:t>
      </w:r>
    </w:p>
    <w:p w:rsidR="00EB6C49" w:rsidRPr="00793F34" w:rsidRDefault="00EB6C49" w:rsidP="0098720E">
      <w:pPr>
        <w:spacing w:before="120" w:after="0" w:line="340" w:lineRule="atLeast"/>
        <w:ind w:firstLine="720"/>
        <w:rPr>
          <w:color w:val="000000"/>
          <w:sz w:val="26"/>
          <w:lang w:val="da-DK"/>
        </w:rPr>
      </w:pPr>
      <w:r w:rsidRPr="00793F34">
        <w:rPr>
          <w:color w:val="000000"/>
          <w:sz w:val="26"/>
          <w:lang w:val="da-DK"/>
        </w:rPr>
        <w:t>4. Người mua doanh nghiệp phải đăng ký thay đổi chủ doanh nghiệp tư nhân theo quy định của Luật này.</w:t>
      </w:r>
    </w:p>
    <w:p w:rsidR="00EB6C49" w:rsidRPr="00793F34" w:rsidRDefault="00EB6C49" w:rsidP="0098720E">
      <w:pPr>
        <w:autoSpaceDE w:val="0"/>
        <w:autoSpaceDN w:val="0"/>
        <w:adjustRightInd w:val="0"/>
        <w:spacing w:before="120" w:after="0" w:line="340" w:lineRule="atLeast"/>
        <w:ind w:firstLine="720"/>
        <w:jc w:val="center"/>
        <w:rPr>
          <w:b/>
          <w:bCs/>
          <w:color w:val="000000"/>
          <w:sz w:val="26"/>
          <w:lang w:val="da-DK"/>
        </w:rPr>
      </w:pPr>
    </w:p>
    <w:p w:rsidR="00EB6C49" w:rsidRPr="00793F34" w:rsidRDefault="00EB6C49" w:rsidP="00BC5214">
      <w:pPr>
        <w:spacing w:after="0"/>
        <w:ind w:firstLine="0"/>
        <w:jc w:val="center"/>
        <w:rPr>
          <w:color w:val="000000"/>
          <w:sz w:val="36"/>
          <w:szCs w:val="36"/>
          <w:lang w:val="da-DK"/>
        </w:rPr>
      </w:pPr>
      <w:bookmarkStart w:id="508" w:name="_Toc397766723"/>
      <w:bookmarkStart w:id="509" w:name="_Toc398908010"/>
      <w:r w:rsidRPr="00793F34">
        <w:rPr>
          <w:rStyle w:val="Heading1Char"/>
          <w:rFonts w:ascii="Times New Roman" w:hAnsi="Times New Roman" w:cs="Times New Roman"/>
          <w:b w:val="0"/>
          <w:color w:val="000000"/>
          <w:sz w:val="26"/>
          <w:szCs w:val="26"/>
          <w:lang w:val="da-DK"/>
        </w:rPr>
        <w:t>CHƯƠNG VIII</w:t>
      </w:r>
      <w:bookmarkEnd w:id="508"/>
      <w:bookmarkEnd w:id="509"/>
    </w:p>
    <w:p w:rsidR="00EB6C49" w:rsidRPr="00793F34" w:rsidRDefault="00EB6C49" w:rsidP="00B77F5F">
      <w:pPr>
        <w:pStyle w:val="Heading1"/>
        <w:ind w:firstLine="0"/>
        <w:jc w:val="center"/>
        <w:rPr>
          <w:color w:val="000000"/>
          <w:sz w:val="26"/>
          <w:szCs w:val="24"/>
          <w:lang w:val="vi-VN"/>
        </w:rPr>
      </w:pPr>
      <w:bookmarkStart w:id="510" w:name="_Toc397766724"/>
      <w:bookmarkStart w:id="511" w:name="_Toc398908011"/>
      <w:r w:rsidRPr="00793F34">
        <w:rPr>
          <w:rFonts w:ascii="Times New Roman" w:hAnsi="Times New Roman" w:cs="Times New Roman"/>
          <w:iCs/>
          <w:color w:val="000000"/>
          <w:kern w:val="0"/>
          <w:sz w:val="26"/>
          <w:szCs w:val="26"/>
          <w:lang w:val="da-DK"/>
        </w:rPr>
        <w:t>NHÓM CÔNG TY</w:t>
      </w:r>
      <w:bookmarkEnd w:id="510"/>
      <w:bookmarkEnd w:id="511"/>
    </w:p>
    <w:p w:rsidR="00EB6C49" w:rsidRPr="00793F34" w:rsidRDefault="00EB6C49" w:rsidP="00BC5214">
      <w:pPr>
        <w:pStyle w:val="Heading3"/>
        <w:ind w:firstLine="720"/>
        <w:jc w:val="left"/>
        <w:rPr>
          <w:color w:val="000000"/>
          <w:szCs w:val="24"/>
          <w:lang w:val="vi-VN"/>
        </w:rPr>
      </w:pPr>
      <w:bookmarkStart w:id="512" w:name="_Toc398908012"/>
      <w:bookmarkStart w:id="513" w:name="_Toc115580149"/>
      <w:r w:rsidRPr="00793F34">
        <w:rPr>
          <w:rFonts w:ascii="Times New Roman" w:hAnsi="Times New Roman" w:cs="Times New Roman"/>
          <w:color w:val="000000"/>
          <w:lang w:val="da-DK"/>
        </w:rPr>
        <w:t xml:space="preserve">Điều </w:t>
      </w:r>
      <w:r w:rsidR="001930F0" w:rsidRPr="00793F34">
        <w:rPr>
          <w:rFonts w:ascii="Times New Roman" w:hAnsi="Times New Roman" w:cs="Times New Roman"/>
          <w:color w:val="000000"/>
          <w:lang w:val="da-DK"/>
        </w:rPr>
        <w:t>18</w:t>
      </w:r>
      <w:r w:rsidR="00396755" w:rsidRPr="00793F34">
        <w:rPr>
          <w:rFonts w:ascii="Times New Roman" w:hAnsi="Times New Roman" w:cs="Times New Roman"/>
          <w:color w:val="000000"/>
          <w:lang w:val="da-DK"/>
        </w:rPr>
        <w:t>8</w:t>
      </w:r>
      <w:r w:rsidRPr="00793F34">
        <w:rPr>
          <w:rFonts w:ascii="Times New Roman" w:hAnsi="Times New Roman" w:cs="Times New Roman"/>
          <w:color w:val="000000"/>
          <w:lang w:val="da-DK"/>
        </w:rPr>
        <w:t xml:space="preserve">. </w:t>
      </w:r>
      <w:r w:rsidR="00E807F5" w:rsidRPr="00793F34">
        <w:rPr>
          <w:rFonts w:ascii="Times New Roman" w:hAnsi="Times New Roman" w:cs="Times New Roman"/>
          <w:color w:val="000000"/>
          <w:lang w:val="da-DK"/>
        </w:rPr>
        <w:t>T</w:t>
      </w:r>
      <w:r w:rsidR="009C5ED2" w:rsidRPr="00793F34">
        <w:rPr>
          <w:rFonts w:ascii="Times New Roman" w:hAnsi="Times New Roman" w:cs="Times New Roman"/>
          <w:color w:val="000000"/>
          <w:lang w:val="da-DK"/>
        </w:rPr>
        <w:t>ập đoàn kinh tế</w:t>
      </w:r>
      <w:r w:rsidR="005837B8" w:rsidRPr="00793F34">
        <w:rPr>
          <w:rFonts w:ascii="Times New Roman" w:hAnsi="Times New Roman" w:cs="Times New Roman"/>
          <w:color w:val="000000"/>
          <w:lang w:val="da-DK"/>
        </w:rPr>
        <w:t>,</w:t>
      </w:r>
      <w:r w:rsidR="009C5ED2" w:rsidRPr="00793F34">
        <w:rPr>
          <w:rFonts w:ascii="Times New Roman" w:hAnsi="Times New Roman" w:cs="Times New Roman"/>
          <w:color w:val="000000"/>
          <w:lang w:val="da-DK"/>
        </w:rPr>
        <w:t xml:space="preserve"> tổng công ty</w:t>
      </w:r>
      <w:bookmarkEnd w:id="512"/>
    </w:p>
    <w:p w:rsidR="00E807F5" w:rsidRPr="00793F34" w:rsidRDefault="00E807F5" w:rsidP="00E807F5">
      <w:pPr>
        <w:spacing w:before="120" w:after="0" w:line="360" w:lineRule="exact"/>
        <w:ind w:firstLine="720"/>
        <w:rPr>
          <w:color w:val="000000"/>
          <w:sz w:val="26"/>
          <w:szCs w:val="26"/>
        </w:rPr>
      </w:pPr>
      <w:r w:rsidRPr="00793F34">
        <w:rPr>
          <w:color w:val="000000"/>
          <w:sz w:val="26"/>
          <w:szCs w:val="26"/>
          <w:lang w:val="fi-FI"/>
        </w:rPr>
        <w:t xml:space="preserve">1. </w:t>
      </w:r>
      <w:r w:rsidRPr="00793F34">
        <w:rPr>
          <w:color w:val="000000"/>
          <w:sz w:val="26"/>
          <w:szCs w:val="26"/>
        </w:rPr>
        <w:t>T</w:t>
      </w:r>
      <w:r w:rsidRPr="00793F34">
        <w:rPr>
          <w:color w:val="000000"/>
          <w:sz w:val="26"/>
          <w:szCs w:val="26"/>
          <w:lang w:val="vi-VN"/>
        </w:rPr>
        <w:t>ập đoàn kinh tế</w:t>
      </w:r>
      <w:r w:rsidRPr="00793F34">
        <w:rPr>
          <w:color w:val="000000"/>
          <w:sz w:val="26"/>
          <w:szCs w:val="26"/>
        </w:rPr>
        <w:t>,</w:t>
      </w:r>
      <w:r w:rsidRPr="00793F34">
        <w:rPr>
          <w:color w:val="000000"/>
          <w:sz w:val="26"/>
          <w:szCs w:val="26"/>
          <w:lang w:val="vi-VN"/>
        </w:rPr>
        <w:t xml:space="preserve"> tổng công ty là </w:t>
      </w:r>
      <w:r w:rsidRPr="00793F34">
        <w:rPr>
          <w:color w:val="000000"/>
          <w:sz w:val="26"/>
          <w:szCs w:val="26"/>
        </w:rPr>
        <w:t>nhóm công ty</w:t>
      </w:r>
      <w:r w:rsidRPr="00793F34">
        <w:rPr>
          <w:color w:val="000000"/>
          <w:sz w:val="26"/>
          <w:szCs w:val="26"/>
          <w:lang w:val="vi-VN"/>
        </w:rPr>
        <w:t xml:space="preserve"> có mối quan hệ với nhau thông qua sở hữu cổ phần, phần vốn góp hoặc liên kết khác. </w:t>
      </w:r>
      <w:r w:rsidRPr="00793F34">
        <w:rPr>
          <w:color w:val="000000"/>
          <w:sz w:val="26"/>
          <w:szCs w:val="26"/>
        </w:rPr>
        <w:t>T</w:t>
      </w:r>
      <w:r w:rsidRPr="00793F34">
        <w:rPr>
          <w:color w:val="000000"/>
          <w:sz w:val="26"/>
          <w:szCs w:val="26"/>
          <w:lang w:val="vi-VN"/>
        </w:rPr>
        <w:t xml:space="preserve">ập đoàn kinh tế, tổng công ty không phải là </w:t>
      </w:r>
      <w:r w:rsidRPr="00793F34">
        <w:rPr>
          <w:color w:val="000000"/>
          <w:sz w:val="26"/>
          <w:szCs w:val="26"/>
        </w:rPr>
        <w:t xml:space="preserve">một loại hình </w:t>
      </w:r>
      <w:r w:rsidRPr="00793F34">
        <w:rPr>
          <w:color w:val="000000"/>
          <w:sz w:val="26"/>
          <w:szCs w:val="26"/>
          <w:lang w:val="vi-VN"/>
        </w:rPr>
        <w:t>doanh nghiệp, không có tư cách pháp nhân, không phải đăng ký thành lập theo quy định của Luật này.</w:t>
      </w:r>
    </w:p>
    <w:p w:rsidR="00E807F5" w:rsidRPr="00793F34" w:rsidRDefault="00E807F5" w:rsidP="00E807F5">
      <w:pPr>
        <w:spacing w:before="120" w:after="0" w:line="360" w:lineRule="exact"/>
        <w:ind w:firstLine="720"/>
        <w:rPr>
          <w:color w:val="000000"/>
          <w:spacing w:val="-4"/>
          <w:sz w:val="26"/>
          <w:szCs w:val="26"/>
          <w:lang w:val="sv-SE"/>
        </w:rPr>
      </w:pPr>
      <w:r w:rsidRPr="00793F34">
        <w:rPr>
          <w:color w:val="000000"/>
          <w:spacing w:val="-4"/>
          <w:sz w:val="26"/>
          <w:szCs w:val="26"/>
          <w:lang w:val="vi-VN"/>
        </w:rPr>
        <w:lastRenderedPageBreak/>
        <w:t xml:space="preserve">2. </w:t>
      </w:r>
      <w:r w:rsidRPr="00793F34">
        <w:rPr>
          <w:color w:val="000000"/>
          <w:spacing w:val="-4"/>
          <w:sz w:val="26"/>
          <w:szCs w:val="26"/>
        </w:rPr>
        <w:t xml:space="preserve">Tập đoàn kinh tế, tổng công y có công ty mẹ, công ty con và các công ty thành viên khác. </w:t>
      </w:r>
      <w:r w:rsidRPr="00793F34">
        <w:rPr>
          <w:color w:val="000000"/>
          <w:spacing w:val="-4"/>
          <w:sz w:val="26"/>
          <w:szCs w:val="26"/>
          <w:lang w:val="sv-SE"/>
        </w:rPr>
        <w:t>Mỗi công ty thành viên trong tập đoàn kinh tế, tổng công ty có quyền và nghĩa vụ của doanh nghiệp độc lập theo quy định của pháp luật.</w:t>
      </w:r>
    </w:p>
    <w:p w:rsidR="00EB6C49" w:rsidRPr="00793F34" w:rsidRDefault="00EB6C49" w:rsidP="00B77F5F">
      <w:pPr>
        <w:pStyle w:val="Heading3"/>
        <w:ind w:firstLine="720"/>
        <w:jc w:val="left"/>
        <w:rPr>
          <w:color w:val="000000"/>
          <w:szCs w:val="24"/>
          <w:lang w:val="vi-VN"/>
        </w:rPr>
      </w:pPr>
      <w:bookmarkStart w:id="514" w:name="_Toc397766726"/>
      <w:bookmarkStart w:id="515" w:name="_Toc398908013"/>
      <w:r w:rsidRPr="00793F34">
        <w:rPr>
          <w:rFonts w:ascii="Times New Roman" w:hAnsi="Times New Roman" w:cs="Times New Roman"/>
          <w:color w:val="000000"/>
        </w:rPr>
        <w:t xml:space="preserve">Điều </w:t>
      </w:r>
      <w:r w:rsidR="001930F0" w:rsidRPr="00793F34">
        <w:rPr>
          <w:rFonts w:ascii="Times New Roman" w:hAnsi="Times New Roman" w:cs="Times New Roman"/>
          <w:color w:val="000000"/>
        </w:rPr>
        <w:t>1</w:t>
      </w:r>
      <w:r w:rsidR="00396755" w:rsidRPr="00793F34">
        <w:rPr>
          <w:rFonts w:ascii="Times New Roman" w:hAnsi="Times New Roman" w:cs="Times New Roman"/>
          <w:color w:val="000000"/>
        </w:rPr>
        <w:t>8</w:t>
      </w:r>
      <w:r w:rsidR="001930F0" w:rsidRPr="00793F34">
        <w:rPr>
          <w:rFonts w:ascii="Times New Roman" w:hAnsi="Times New Roman" w:cs="Times New Roman"/>
          <w:color w:val="000000"/>
        </w:rPr>
        <w:t>9</w:t>
      </w:r>
      <w:r w:rsidRPr="00793F34">
        <w:rPr>
          <w:rFonts w:ascii="Times New Roman" w:hAnsi="Times New Roman" w:cs="Times New Roman"/>
          <w:color w:val="000000"/>
        </w:rPr>
        <w:t xml:space="preserve">. </w:t>
      </w:r>
      <w:r w:rsidR="00A23402" w:rsidRPr="00793F34">
        <w:rPr>
          <w:rFonts w:ascii="Times New Roman" w:hAnsi="Times New Roman" w:cs="Times New Roman"/>
          <w:color w:val="000000"/>
        </w:rPr>
        <w:t>C</w:t>
      </w:r>
      <w:r w:rsidRPr="00793F34">
        <w:rPr>
          <w:rFonts w:ascii="Times New Roman" w:hAnsi="Times New Roman" w:cs="Times New Roman"/>
          <w:color w:val="000000"/>
        </w:rPr>
        <w:t>ông ty mẹ - công ty con</w:t>
      </w:r>
      <w:bookmarkEnd w:id="514"/>
      <w:bookmarkEnd w:id="515"/>
    </w:p>
    <w:p w:rsidR="00825A88" w:rsidRPr="00793F34" w:rsidRDefault="00A23402" w:rsidP="00825A88">
      <w:pPr>
        <w:spacing w:before="120" w:after="0" w:line="340" w:lineRule="atLeast"/>
        <w:ind w:firstLine="720"/>
        <w:rPr>
          <w:color w:val="000000"/>
          <w:sz w:val="26"/>
          <w:lang w:val="vi-VN"/>
        </w:rPr>
      </w:pPr>
      <w:r w:rsidRPr="00793F34">
        <w:rPr>
          <w:color w:val="000000"/>
          <w:sz w:val="26"/>
          <w:lang w:val="vi-VN"/>
        </w:rPr>
        <w:t>1</w:t>
      </w:r>
      <w:r w:rsidR="00EB6C49" w:rsidRPr="00793F34">
        <w:rPr>
          <w:color w:val="000000"/>
          <w:sz w:val="26"/>
          <w:lang w:val="vi-VN"/>
        </w:rPr>
        <w:t>.</w:t>
      </w:r>
      <w:r w:rsidR="00534167" w:rsidRPr="00793F34">
        <w:rPr>
          <w:color w:val="000000"/>
          <w:sz w:val="26"/>
          <w:lang w:val="vi-VN"/>
        </w:rPr>
        <w:t xml:space="preserve"> </w:t>
      </w:r>
      <w:r w:rsidR="00825A88" w:rsidRPr="00793F34">
        <w:rPr>
          <w:color w:val="000000"/>
          <w:sz w:val="26"/>
          <w:lang w:val="vi-VN"/>
        </w:rPr>
        <w:t>Một công ty được coi là công ty mẹ của công ty khác nếu thuộc một trong các trường hợp sau đây:</w:t>
      </w:r>
    </w:p>
    <w:p w:rsidR="00825A88" w:rsidRPr="00793F34" w:rsidRDefault="00825A88" w:rsidP="00825A88">
      <w:pPr>
        <w:spacing w:before="120" w:after="0" w:line="340" w:lineRule="atLeast"/>
        <w:ind w:firstLine="720"/>
        <w:rPr>
          <w:color w:val="000000"/>
          <w:sz w:val="26"/>
          <w:lang w:val="vi-VN"/>
        </w:rPr>
      </w:pPr>
      <w:r w:rsidRPr="00793F34">
        <w:rPr>
          <w:color w:val="000000"/>
          <w:sz w:val="26"/>
          <w:lang w:val="vi-VN"/>
        </w:rPr>
        <w:t>a) Sở hữu ít nhất 51% vốn điều lệ hoặc tổng số cổ phần phổ thông của công ty đó;</w:t>
      </w:r>
    </w:p>
    <w:p w:rsidR="00825A88" w:rsidRPr="00793F34" w:rsidRDefault="00825A88" w:rsidP="00825A88">
      <w:pPr>
        <w:spacing w:before="120" w:after="0" w:line="340" w:lineRule="atLeast"/>
        <w:ind w:firstLine="720"/>
        <w:rPr>
          <w:color w:val="000000"/>
          <w:sz w:val="26"/>
          <w:lang w:val="vi-VN"/>
        </w:rPr>
      </w:pPr>
      <w:r w:rsidRPr="00793F34">
        <w:rPr>
          <w:color w:val="000000"/>
          <w:sz w:val="26"/>
          <w:lang w:val="vi-VN"/>
        </w:rPr>
        <w:t xml:space="preserve">b) Có quyền trực tiếp hoặc gián tiếp quyết định bổ nhiệm đa số hoặc tất cả thành viên Hội đồng quản trị, </w:t>
      </w:r>
      <w:r w:rsidR="00FC2AED" w:rsidRPr="00793F34">
        <w:rPr>
          <w:color w:val="000000"/>
          <w:sz w:val="26"/>
          <w:lang w:val="vi-VN"/>
        </w:rPr>
        <w:t>Tổng giám đốc, Giám đốc</w:t>
      </w:r>
      <w:r w:rsidRPr="00793F34">
        <w:rPr>
          <w:color w:val="000000"/>
          <w:sz w:val="26"/>
          <w:lang w:val="vi-VN"/>
        </w:rPr>
        <w:t xml:space="preserve"> của công ty đó;</w:t>
      </w:r>
    </w:p>
    <w:p w:rsidR="00825A88" w:rsidRPr="00793F34" w:rsidRDefault="00825A88" w:rsidP="00825A88">
      <w:pPr>
        <w:spacing w:before="120" w:after="0" w:line="340" w:lineRule="atLeast"/>
        <w:ind w:firstLine="720"/>
        <w:rPr>
          <w:color w:val="000000"/>
          <w:sz w:val="26"/>
          <w:lang w:val="vi-VN"/>
        </w:rPr>
      </w:pPr>
      <w:r w:rsidRPr="00793F34">
        <w:rPr>
          <w:color w:val="000000"/>
          <w:sz w:val="26"/>
          <w:lang w:val="vi-VN"/>
        </w:rPr>
        <w:t>c) Có quyền quyết định việc sửa đổi, bổ sung Điều lệ của công ty đó.</w:t>
      </w:r>
    </w:p>
    <w:p w:rsidR="00EB6C49" w:rsidRPr="00793F34" w:rsidRDefault="00A23402" w:rsidP="0098720E">
      <w:pPr>
        <w:spacing w:before="120" w:after="0" w:line="340" w:lineRule="atLeast"/>
        <w:ind w:firstLine="720"/>
        <w:rPr>
          <w:color w:val="000000"/>
          <w:sz w:val="26"/>
          <w:lang w:val="vi-VN"/>
        </w:rPr>
      </w:pPr>
      <w:r w:rsidRPr="00793F34">
        <w:rPr>
          <w:color w:val="000000"/>
          <w:sz w:val="26"/>
        </w:rPr>
        <w:t>2</w:t>
      </w:r>
      <w:r w:rsidR="00EB6C49" w:rsidRPr="00793F34">
        <w:rPr>
          <w:color w:val="000000"/>
          <w:sz w:val="26"/>
          <w:lang w:val="vi-VN"/>
        </w:rPr>
        <w:t xml:space="preserve">. Công ty con không được đầu tư góp vốn, mua cổ phần của công ty mẹ. Các công ty con </w:t>
      </w:r>
      <w:r w:rsidR="001930F0" w:rsidRPr="00793F34">
        <w:rPr>
          <w:color w:val="000000"/>
          <w:sz w:val="26"/>
          <w:lang w:val="vi-VN"/>
        </w:rPr>
        <w:t xml:space="preserve">của </w:t>
      </w:r>
      <w:r w:rsidR="00EB6C49" w:rsidRPr="00793F34">
        <w:rPr>
          <w:color w:val="000000"/>
          <w:sz w:val="26"/>
          <w:lang w:val="vi-VN"/>
        </w:rPr>
        <w:t xml:space="preserve">cùng một công ty </w:t>
      </w:r>
      <w:r w:rsidR="001930F0" w:rsidRPr="00793F34">
        <w:rPr>
          <w:color w:val="000000"/>
          <w:sz w:val="26"/>
          <w:lang w:val="vi-VN"/>
        </w:rPr>
        <w:t xml:space="preserve">mẹ </w:t>
      </w:r>
      <w:r w:rsidR="00EB6C49" w:rsidRPr="00793F34">
        <w:rPr>
          <w:color w:val="000000"/>
          <w:sz w:val="26"/>
          <w:lang w:val="vi-VN"/>
        </w:rPr>
        <w:t xml:space="preserve">không được cùng nhau góp vốn, mua cổ phần để sở hữu chéo lẫn nhau. </w:t>
      </w:r>
    </w:p>
    <w:p w:rsidR="002C3446" w:rsidRPr="00793F34" w:rsidRDefault="00A23402" w:rsidP="0098720E">
      <w:pPr>
        <w:spacing w:before="120" w:after="0" w:line="340" w:lineRule="atLeast"/>
        <w:ind w:firstLine="720"/>
        <w:rPr>
          <w:color w:val="000000"/>
          <w:spacing w:val="-2"/>
          <w:sz w:val="26"/>
          <w:szCs w:val="26"/>
          <w:lang w:val="vi-VN"/>
        </w:rPr>
      </w:pPr>
      <w:r w:rsidRPr="00793F34">
        <w:rPr>
          <w:color w:val="000000"/>
          <w:spacing w:val="-2"/>
          <w:sz w:val="26"/>
          <w:szCs w:val="26"/>
        </w:rPr>
        <w:t>3</w:t>
      </w:r>
      <w:r w:rsidR="00EB6C49" w:rsidRPr="00793F34">
        <w:rPr>
          <w:color w:val="000000"/>
          <w:spacing w:val="-2"/>
          <w:sz w:val="26"/>
          <w:szCs w:val="26"/>
          <w:lang w:val="vi-VN"/>
        </w:rPr>
        <w:t xml:space="preserve">. Các công ty con </w:t>
      </w:r>
      <w:r w:rsidR="001930F0" w:rsidRPr="00793F34">
        <w:rPr>
          <w:color w:val="000000"/>
          <w:spacing w:val="-2"/>
          <w:sz w:val="26"/>
          <w:szCs w:val="26"/>
          <w:lang w:val="vi-VN"/>
        </w:rPr>
        <w:t>có</w:t>
      </w:r>
      <w:r w:rsidR="00EB6C49" w:rsidRPr="00793F34">
        <w:rPr>
          <w:color w:val="000000"/>
          <w:spacing w:val="-2"/>
          <w:sz w:val="26"/>
          <w:szCs w:val="26"/>
          <w:lang w:val="vi-VN"/>
        </w:rPr>
        <w:t xml:space="preserve"> cùng một công ty mẹ là doanh nghiệp có sở hữu trên 65% vốn nhà nước không được cùng nhau góp vốn thành lập doanh nghiệp theo quy định của Luật này. </w:t>
      </w:r>
    </w:p>
    <w:p w:rsidR="00EB6C49" w:rsidRPr="00793F34" w:rsidRDefault="00A23402" w:rsidP="0098720E">
      <w:pPr>
        <w:spacing w:before="120" w:after="0" w:line="340" w:lineRule="atLeast"/>
        <w:ind w:firstLine="720"/>
        <w:rPr>
          <w:color w:val="000000"/>
          <w:sz w:val="26"/>
          <w:lang w:val="vi-VN"/>
        </w:rPr>
      </w:pPr>
      <w:r w:rsidRPr="00793F34">
        <w:rPr>
          <w:color w:val="000000"/>
          <w:sz w:val="26"/>
        </w:rPr>
        <w:t>4</w:t>
      </w:r>
      <w:r w:rsidR="002C3446" w:rsidRPr="00793F34">
        <w:rPr>
          <w:color w:val="000000"/>
          <w:sz w:val="26"/>
          <w:lang w:val="vi-VN"/>
        </w:rPr>
        <w:t xml:space="preserve">. </w:t>
      </w:r>
      <w:r w:rsidR="00EB6C49" w:rsidRPr="00793F34">
        <w:rPr>
          <w:color w:val="000000"/>
          <w:sz w:val="26"/>
          <w:lang w:val="vi-VN"/>
        </w:rPr>
        <w:t xml:space="preserve">Chính phủ quy định chi tiết </w:t>
      </w:r>
      <w:r w:rsidR="002C3446" w:rsidRPr="00793F34">
        <w:rPr>
          <w:color w:val="000000"/>
          <w:sz w:val="26"/>
          <w:lang w:val="vi-VN"/>
        </w:rPr>
        <w:t>Khoản 3 và Khoản 4 Điều</w:t>
      </w:r>
      <w:r w:rsidR="00EB6C49" w:rsidRPr="00793F34">
        <w:rPr>
          <w:color w:val="000000"/>
          <w:sz w:val="26"/>
          <w:lang w:val="vi-VN"/>
        </w:rPr>
        <w:t xml:space="preserve"> này.</w:t>
      </w:r>
    </w:p>
    <w:p w:rsidR="00EB6C49" w:rsidRPr="00793F34" w:rsidRDefault="00EB6C49" w:rsidP="00BC5214">
      <w:pPr>
        <w:pStyle w:val="Heading3"/>
        <w:ind w:firstLine="720"/>
        <w:jc w:val="left"/>
        <w:rPr>
          <w:color w:val="000000"/>
          <w:szCs w:val="24"/>
          <w:lang w:val="vi-VN"/>
        </w:rPr>
      </w:pPr>
      <w:bookmarkStart w:id="516" w:name="BM146"/>
      <w:bookmarkStart w:id="517" w:name="_Toc397766727"/>
      <w:bookmarkStart w:id="518" w:name="_Toc398908014"/>
      <w:bookmarkEnd w:id="516"/>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19</w:t>
      </w:r>
      <w:r w:rsidR="00396755" w:rsidRPr="00793F34">
        <w:rPr>
          <w:rFonts w:ascii="Times New Roman" w:hAnsi="Times New Roman" w:cs="Times New Roman"/>
          <w:color w:val="000000"/>
        </w:rPr>
        <w:t>0</w:t>
      </w:r>
      <w:r w:rsidRPr="00793F34">
        <w:rPr>
          <w:rFonts w:ascii="Times New Roman" w:hAnsi="Times New Roman" w:cs="Times New Roman"/>
          <w:color w:val="000000"/>
          <w:lang w:val="vi-VN"/>
        </w:rPr>
        <w:t xml:space="preserve">. Quyền và trách nhiệm của công ty mẹ đối với </w:t>
      </w:r>
      <w:bookmarkEnd w:id="513"/>
      <w:r w:rsidRPr="00793F34">
        <w:rPr>
          <w:rFonts w:ascii="Times New Roman" w:hAnsi="Times New Roman" w:cs="Times New Roman"/>
          <w:color w:val="000000"/>
          <w:lang w:val="vi-VN"/>
        </w:rPr>
        <w:t>công ty con</w:t>
      </w:r>
      <w:bookmarkEnd w:id="517"/>
      <w:bookmarkEnd w:id="518"/>
    </w:p>
    <w:p w:rsidR="00EB6C49" w:rsidRPr="00793F34" w:rsidRDefault="00EB6C49" w:rsidP="0098720E">
      <w:pPr>
        <w:spacing w:before="120" w:after="0" w:line="340" w:lineRule="atLeast"/>
        <w:ind w:firstLine="720"/>
        <w:rPr>
          <w:color w:val="000000"/>
          <w:spacing w:val="-2"/>
          <w:sz w:val="26"/>
          <w:szCs w:val="26"/>
          <w:lang w:val="vi-VN"/>
        </w:rPr>
      </w:pPr>
      <w:r w:rsidRPr="00793F34">
        <w:rPr>
          <w:color w:val="000000"/>
          <w:spacing w:val="-2"/>
          <w:sz w:val="26"/>
          <w:szCs w:val="26"/>
          <w:lang w:val="vi-VN"/>
        </w:rPr>
        <w:t>1. Tuỳ thuộc vào loại hình pháp lý của công ty con, công ty mẹ thực hiện quyền và nghĩa vụ của mình với tư cách là thành viên, chủ sở hữu hoặc cổ đông trong quan hệ với công ty con theo quy định tương ứng của Luật này và</w:t>
      </w:r>
      <w:r w:rsidR="0050022A" w:rsidRPr="00793F34">
        <w:rPr>
          <w:color w:val="000000"/>
          <w:spacing w:val="-2"/>
          <w:sz w:val="26"/>
          <w:szCs w:val="26"/>
          <w:lang w:val="vi-VN"/>
        </w:rPr>
        <w:t xml:space="preserve"> quy định khác của</w:t>
      </w:r>
      <w:r w:rsidRPr="00793F34">
        <w:rPr>
          <w:color w:val="000000"/>
          <w:spacing w:val="-2"/>
          <w:sz w:val="26"/>
          <w:szCs w:val="26"/>
          <w:lang w:val="vi-VN"/>
        </w:rPr>
        <w:t xml:space="preserve"> pháp luật có liên quan.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Hợp đồng, giao dịch và quan hệ khác giữa công ty mẹ và công ty con đều phải được thiết lập và thực hiện độc lập, bình đẳng theo điều kiện áp dụng đối với các chủ thể pháp lý độc lập, trừ trường hợp quy định tại khoản 1 Điều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5. Trường hợp công ty mẹ không đền bù cho công ty con theo quy định tại khoản 3 Điều này thì chủ nợ hoặc thành viên, cổ đông có sở hữu ít nhất 1% vốn điều lệ của công ty con có quyền nhân danh chính mình hoặc nhân danh công ty con đòi công ty mẹ đền bù thiệt hại cho công ty con.</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6. Trường hợp hoạt động kinh doanh như quy định tại khoản 3 Điều này do công ty con thực hiện đem lại lợi ích cho công ty con khác của cùng một công ty mẹ thì công ty con </w:t>
      </w:r>
      <w:r w:rsidRPr="00793F34">
        <w:rPr>
          <w:color w:val="000000"/>
          <w:sz w:val="26"/>
          <w:lang w:val="vi-VN"/>
        </w:rPr>
        <w:lastRenderedPageBreak/>
        <w:t>được hưởng lợi đó phải liên đới cùng công ty mẹ hoàn trả khoản lợi được hưởng đó cho công ty con bị thiệt hại.</w:t>
      </w:r>
    </w:p>
    <w:p w:rsidR="00EB6C49" w:rsidRPr="00793F34" w:rsidRDefault="00EB6C49" w:rsidP="00BC5214">
      <w:pPr>
        <w:pStyle w:val="Heading3"/>
        <w:ind w:firstLine="720"/>
        <w:jc w:val="left"/>
        <w:rPr>
          <w:color w:val="000000"/>
          <w:szCs w:val="24"/>
          <w:lang w:val="vi-VN"/>
        </w:rPr>
      </w:pPr>
      <w:bookmarkStart w:id="519" w:name="BM147"/>
      <w:bookmarkStart w:id="520" w:name="_Toc397766728"/>
      <w:bookmarkStart w:id="521" w:name="_Toc398908015"/>
      <w:bookmarkEnd w:id="519"/>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19</w:t>
      </w:r>
      <w:r w:rsidR="00396755" w:rsidRPr="00793F34">
        <w:rPr>
          <w:rFonts w:ascii="Times New Roman" w:hAnsi="Times New Roman" w:cs="Times New Roman"/>
          <w:color w:val="000000"/>
        </w:rPr>
        <w:t>1</w:t>
      </w:r>
      <w:r w:rsidRPr="00793F34">
        <w:rPr>
          <w:rFonts w:ascii="Times New Roman" w:hAnsi="Times New Roman" w:cs="Times New Roman"/>
          <w:color w:val="000000"/>
          <w:lang w:val="vi-VN"/>
        </w:rPr>
        <w:t xml:space="preserve">. Báo cáo tài chính của công ty mẹ </w:t>
      </w:r>
      <w:r w:rsidR="006F5298" w:rsidRPr="00793F34">
        <w:rPr>
          <w:rFonts w:ascii="Times New Roman" w:hAnsi="Times New Roman"/>
          <w:color w:val="000000"/>
          <w:lang w:val="vi-VN"/>
        </w:rPr>
        <w:t>-</w:t>
      </w:r>
      <w:r w:rsidR="006F5298" w:rsidRPr="00793F34">
        <w:rPr>
          <w:rFonts w:ascii="Times New Roman" w:hAnsi="Times New Roman" w:cs="Times New Roman"/>
          <w:color w:val="000000"/>
          <w:lang w:val="vi-VN"/>
        </w:rPr>
        <w:t xml:space="preserve"> </w:t>
      </w:r>
      <w:r w:rsidRPr="00793F34">
        <w:rPr>
          <w:rFonts w:ascii="Times New Roman" w:hAnsi="Times New Roman" w:cs="Times New Roman"/>
          <w:color w:val="000000"/>
          <w:lang w:val="vi-VN"/>
        </w:rPr>
        <w:t>công ty con</w:t>
      </w:r>
      <w:bookmarkEnd w:id="520"/>
      <w:bookmarkEnd w:id="521"/>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Vào thời điểm kết thúc năm tài chính, ngoài báo cáo và tài liệu theo quy định của pháp luật, công ty mẹ còn phải lập các báo cáo sau đây: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Báo cáo tài chính hợp nhất của công ty </w:t>
      </w:r>
      <w:r w:rsidR="00A01A5F" w:rsidRPr="00793F34">
        <w:rPr>
          <w:color w:val="000000"/>
          <w:sz w:val="26"/>
          <w:lang w:val="vi-VN"/>
        </w:rPr>
        <w:t xml:space="preserve">mẹ </w:t>
      </w:r>
      <w:r w:rsidRPr="00793F34">
        <w:rPr>
          <w:color w:val="000000"/>
          <w:sz w:val="26"/>
          <w:lang w:val="vi-VN"/>
        </w:rPr>
        <w:t xml:space="preserve">theo quy định của pháp luật về kế toán;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Báo cáo tổng hợp kết quả kinh doanh </w:t>
      </w:r>
      <w:r w:rsidR="00FE4C21" w:rsidRPr="00793F34">
        <w:rPr>
          <w:color w:val="000000"/>
          <w:sz w:val="26"/>
          <w:lang w:val="vi-VN"/>
        </w:rPr>
        <w:t>hằng năm</w:t>
      </w:r>
      <w:r w:rsidRPr="00793F34">
        <w:rPr>
          <w:color w:val="000000"/>
          <w:sz w:val="26"/>
          <w:lang w:val="vi-VN"/>
        </w:rPr>
        <w:t xml:space="preserve"> của công ty</w:t>
      </w:r>
      <w:r w:rsidR="0013782A" w:rsidRPr="00793F34">
        <w:rPr>
          <w:color w:val="000000"/>
          <w:sz w:val="26"/>
          <w:lang w:val="vi-VN"/>
        </w:rPr>
        <w:t xml:space="preserve"> mẹ và công ty con</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Báo cáo tổng hợp công tác quản lý, điều hành của công ty</w:t>
      </w:r>
      <w:r w:rsidR="0013782A" w:rsidRPr="00793F34">
        <w:rPr>
          <w:color w:val="000000"/>
          <w:sz w:val="26"/>
          <w:lang w:val="vi-VN"/>
        </w:rPr>
        <w:t xml:space="preserve"> mẹ và công ty con</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Người chịu trách nhiệm lập báo cáo quy định tại khoản 1 Điều này chưa được lập và đệ trình các báo cáo đó nếu chưa nhận được đầy đủ báo cáo tài chính của các công ty con.</w:t>
      </w:r>
    </w:p>
    <w:p w:rsidR="00EB6C49" w:rsidRPr="00793F34" w:rsidRDefault="00EB6C49" w:rsidP="0098720E">
      <w:pPr>
        <w:spacing w:before="120" w:after="0" w:line="340" w:lineRule="atLeast"/>
        <w:ind w:firstLine="720"/>
        <w:rPr>
          <w:color w:val="000000"/>
          <w:spacing w:val="-2"/>
          <w:sz w:val="26"/>
          <w:szCs w:val="26"/>
          <w:lang w:val="vi-VN"/>
        </w:rPr>
      </w:pPr>
      <w:r w:rsidRPr="00793F34">
        <w:rPr>
          <w:color w:val="000000"/>
          <w:spacing w:val="-2"/>
          <w:sz w:val="26"/>
          <w:szCs w:val="26"/>
          <w:lang w:val="vi-VN"/>
        </w:rPr>
        <w:t>3.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công ty</w:t>
      </w:r>
      <w:r w:rsidR="000C7832" w:rsidRPr="00793F34">
        <w:rPr>
          <w:color w:val="000000"/>
          <w:spacing w:val="-2"/>
          <w:sz w:val="26"/>
          <w:szCs w:val="26"/>
          <w:lang w:val="vi-VN"/>
        </w:rPr>
        <w:t xml:space="preserve"> mẹ và công ty con</w:t>
      </w:r>
      <w:r w:rsidRPr="00793F34">
        <w:rPr>
          <w:color w:val="000000"/>
          <w:spacing w:val="-2"/>
          <w:sz w:val="26"/>
          <w:szCs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Trường hợp không biết hoặc không nghi ngờ về việc báo cáo do công ty con lập và đệ trình có thông tin sai lệch, không chính xác hoặc giả mạo thì người quản lý công ty mẹ sử dụng các báo cáo đó để lập báo cáo tài chính hợp nhất và báo cáo tổng hợp của </w:t>
      </w:r>
      <w:r w:rsidR="000C7832" w:rsidRPr="00793F34">
        <w:rPr>
          <w:color w:val="000000"/>
          <w:sz w:val="26"/>
          <w:lang w:val="vi-VN"/>
        </w:rPr>
        <w:t>công ty mẹ và công ty con</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5. Trong trường hợp người quản lý công ty mẹ đã áp dụng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công ty</w:t>
      </w:r>
      <w:r w:rsidR="000C7832" w:rsidRPr="00793F34">
        <w:rPr>
          <w:color w:val="000000"/>
          <w:sz w:val="26"/>
          <w:lang w:val="vi-VN"/>
        </w:rPr>
        <w:t xml:space="preserve"> mẹ và công ty con</w:t>
      </w:r>
      <w:r w:rsidRPr="00793F34">
        <w:rPr>
          <w:color w:val="000000"/>
          <w:sz w:val="26"/>
          <w:lang w:val="vi-VN"/>
        </w:rPr>
        <w:t>. Báo cáo có thể gồm hoặc không gồm các thông tin từ công ty con đó, nhưng phải có giải trình cần thiết để tránh hiểu nhầm hoặc hiểu sai lệch.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6. Các báo cáo, tài liệu quyết toán tài chính </w:t>
      </w:r>
      <w:r w:rsidR="00FE4C21" w:rsidRPr="00793F34">
        <w:rPr>
          <w:color w:val="000000"/>
          <w:sz w:val="26"/>
          <w:lang w:val="vi-VN"/>
        </w:rPr>
        <w:t>hằng năm</w:t>
      </w:r>
      <w:r w:rsidRPr="00793F34">
        <w:rPr>
          <w:color w:val="000000"/>
          <w:sz w:val="26"/>
          <w:lang w:val="vi-VN"/>
        </w:rPr>
        <w:t xml:space="preserve"> của công ty mẹ, của các công ty con và các báo cáo tài chính hợp nhất, báo cáo tổng hợp của công ty</w:t>
      </w:r>
      <w:r w:rsidR="000C7832" w:rsidRPr="00793F34">
        <w:rPr>
          <w:color w:val="000000"/>
          <w:sz w:val="26"/>
          <w:lang w:val="vi-VN"/>
        </w:rPr>
        <w:t xml:space="preserve"> mẹ và công ty con</w:t>
      </w:r>
      <w:r w:rsidRPr="00793F34">
        <w:rPr>
          <w:color w:val="000000"/>
          <w:sz w:val="26"/>
          <w:lang w:val="vi-VN"/>
        </w:rPr>
        <w:t xml:space="preserve"> phải được lưu giữ tại trụ sở chính của công ty mẹ. Bản sao của các báo cáo, tài liệu quy định tại khoản này phải có ở các chi nhánh của công ty mẹ trên lãnh thổ Việt Nam.</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7. Đối với các công ty con, ngoài các báo cáo, tài liệu theo quy định của pháp luật, còn phải lập báo cáo tổng hợp về mua, bán và các giao dịch khác với công ty mẹ. </w:t>
      </w:r>
    </w:p>
    <w:p w:rsidR="00EB6C49" w:rsidRPr="00793F34" w:rsidRDefault="00EB6C49" w:rsidP="009000F5">
      <w:pPr>
        <w:spacing w:before="120" w:after="0" w:line="340" w:lineRule="atLeast"/>
        <w:ind w:firstLine="0"/>
        <w:jc w:val="center"/>
        <w:rPr>
          <w:b/>
          <w:bCs/>
          <w:color w:val="000000"/>
          <w:sz w:val="26"/>
          <w:lang w:val="sv-SE"/>
        </w:rPr>
      </w:pPr>
      <w:bookmarkStart w:id="522" w:name="BM148"/>
      <w:bookmarkStart w:id="523" w:name="_Toc115580153"/>
      <w:bookmarkEnd w:id="522"/>
    </w:p>
    <w:p w:rsidR="000D47C7" w:rsidRPr="00793F34" w:rsidRDefault="00EB6C49" w:rsidP="00CA0859">
      <w:pPr>
        <w:spacing w:after="0"/>
        <w:ind w:firstLine="0"/>
        <w:jc w:val="center"/>
        <w:rPr>
          <w:color w:val="000000"/>
          <w:sz w:val="26"/>
          <w:lang w:val="sv-SE"/>
        </w:rPr>
      </w:pPr>
      <w:bookmarkStart w:id="524" w:name="_Toc397766732"/>
      <w:bookmarkStart w:id="525" w:name="_Toc398908016"/>
      <w:r w:rsidRPr="00793F34">
        <w:rPr>
          <w:rStyle w:val="Heading1Char"/>
          <w:rFonts w:ascii="Times New Roman" w:hAnsi="Times New Roman" w:cs="Times New Roman"/>
          <w:b w:val="0"/>
          <w:color w:val="000000"/>
          <w:sz w:val="26"/>
          <w:szCs w:val="26"/>
          <w:lang w:val="sv-SE"/>
        </w:rPr>
        <w:t>CHƯƠNG IX</w:t>
      </w:r>
      <w:bookmarkEnd w:id="524"/>
      <w:bookmarkEnd w:id="525"/>
      <w:r w:rsidRPr="00793F34">
        <w:rPr>
          <w:color w:val="000000"/>
          <w:sz w:val="26"/>
          <w:lang w:val="vi-VN"/>
        </w:rPr>
        <w:br/>
      </w:r>
    </w:p>
    <w:p w:rsidR="00EB6C49" w:rsidRPr="00793F34" w:rsidRDefault="00EB6C49" w:rsidP="00CA0859">
      <w:pPr>
        <w:pStyle w:val="Heading1"/>
        <w:ind w:firstLine="0"/>
        <w:jc w:val="center"/>
        <w:rPr>
          <w:color w:val="000000"/>
          <w:sz w:val="26"/>
          <w:szCs w:val="24"/>
          <w:lang w:val="vi-VN"/>
        </w:rPr>
      </w:pPr>
      <w:bookmarkStart w:id="526" w:name="_Toc397766733"/>
      <w:bookmarkStart w:id="527" w:name="_Toc398908017"/>
      <w:r w:rsidRPr="00793F34">
        <w:rPr>
          <w:rFonts w:ascii="Times New Roman" w:hAnsi="Times New Roman" w:cs="Times New Roman"/>
          <w:iCs/>
          <w:color w:val="000000"/>
          <w:kern w:val="0"/>
          <w:sz w:val="26"/>
          <w:szCs w:val="26"/>
          <w:lang w:val="sv-SE"/>
        </w:rPr>
        <w:t>TỔ CHỨC LẠI, GIẢI THỂ VÀ PHÁ SẢN DOANH NGHIỆP</w:t>
      </w:r>
      <w:bookmarkEnd w:id="526"/>
      <w:bookmarkEnd w:id="527"/>
    </w:p>
    <w:p w:rsidR="00EB6C49" w:rsidRPr="00793F34" w:rsidRDefault="00EB6C49" w:rsidP="00CA0859">
      <w:pPr>
        <w:pStyle w:val="Heading3"/>
        <w:ind w:firstLine="720"/>
        <w:jc w:val="left"/>
        <w:rPr>
          <w:color w:val="000000"/>
          <w:szCs w:val="24"/>
          <w:lang w:val="vi-VN"/>
        </w:rPr>
      </w:pPr>
      <w:bookmarkStart w:id="528" w:name="_Toc397766734"/>
      <w:bookmarkStart w:id="529" w:name="_Toc398908018"/>
      <w:bookmarkEnd w:id="523"/>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19</w:t>
      </w:r>
      <w:r w:rsidR="00396755" w:rsidRPr="00793F34">
        <w:rPr>
          <w:rFonts w:ascii="Times New Roman" w:hAnsi="Times New Roman" w:cs="Times New Roman"/>
          <w:color w:val="000000"/>
        </w:rPr>
        <w:t>2</w:t>
      </w:r>
      <w:r w:rsidRPr="00793F34">
        <w:rPr>
          <w:rFonts w:ascii="Times New Roman" w:hAnsi="Times New Roman" w:cs="Times New Roman"/>
          <w:color w:val="000000"/>
          <w:lang w:val="vi-VN"/>
        </w:rPr>
        <w:t>. Chia doanh nghiệp</w:t>
      </w:r>
      <w:bookmarkEnd w:id="528"/>
      <w:bookmarkEnd w:id="529"/>
    </w:p>
    <w:p w:rsidR="00EB6C49" w:rsidRPr="00793F34" w:rsidRDefault="00EB6C49" w:rsidP="0098720E">
      <w:pPr>
        <w:spacing w:before="120" w:after="0" w:line="340" w:lineRule="atLeast"/>
        <w:ind w:firstLine="720"/>
        <w:rPr>
          <w:color w:val="000000"/>
          <w:spacing w:val="-4"/>
          <w:sz w:val="26"/>
          <w:szCs w:val="26"/>
        </w:rPr>
      </w:pPr>
      <w:r w:rsidRPr="00793F34">
        <w:rPr>
          <w:color w:val="000000"/>
          <w:spacing w:val="-4"/>
          <w:sz w:val="26"/>
          <w:szCs w:val="26"/>
          <w:lang w:val="vi-VN"/>
        </w:rPr>
        <w:t>1. Công ty trách nhiệm hữu hạn, công ty cổ phần có thể</w:t>
      </w:r>
      <w:r w:rsidR="00B87A4B" w:rsidRPr="00793F34">
        <w:rPr>
          <w:color w:val="000000"/>
          <w:spacing w:val="-4"/>
          <w:sz w:val="26"/>
          <w:szCs w:val="26"/>
          <w:lang w:val="vi-VN"/>
        </w:rPr>
        <w:t xml:space="preserve"> </w:t>
      </w:r>
      <w:r w:rsidRPr="00793F34">
        <w:rPr>
          <w:color w:val="000000"/>
          <w:spacing w:val="-4"/>
          <w:sz w:val="26"/>
          <w:szCs w:val="26"/>
          <w:lang w:val="vi-VN"/>
        </w:rPr>
        <w:t xml:space="preserve">chia các cổ đông, thành viên và tài sản công ty để thành lập hai hoặc nhiều công ty mới trong </w:t>
      </w:r>
      <w:r w:rsidR="00414017" w:rsidRPr="00793F34">
        <w:rPr>
          <w:color w:val="000000"/>
          <w:spacing w:val="-4"/>
          <w:sz w:val="26"/>
          <w:szCs w:val="26"/>
        </w:rPr>
        <w:t xml:space="preserve">một trong các </w:t>
      </w:r>
      <w:r w:rsidRPr="00793F34">
        <w:rPr>
          <w:color w:val="000000"/>
          <w:spacing w:val="-4"/>
          <w:sz w:val="26"/>
          <w:szCs w:val="26"/>
          <w:lang w:val="vi-VN"/>
        </w:rPr>
        <w:t>trường hợp sau</w:t>
      </w:r>
      <w:r w:rsidR="00414017" w:rsidRPr="00793F34">
        <w:rPr>
          <w:color w:val="000000"/>
          <w:spacing w:val="-4"/>
          <w:sz w:val="26"/>
          <w:szCs w:val="26"/>
        </w:rPr>
        <w:t xml:space="preserve"> đây: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lastRenderedPageBreak/>
        <w:t>a) Một phần phần vốn góp, cổ phần của các thành viên, cổ đông cùng với tài sản tương ứng với giá trị phần vốn góp, cổ phần được chia sang cho các công ty mới theo tỷ lệ sở hữu trong công ty bị chia và tương ứng giá trị tài sản được chuyển cho công ty mới;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Toàn bộ phần vốn góp, cổ phần của một hoặc một số</w:t>
      </w:r>
      <w:r w:rsidR="00414017" w:rsidRPr="00793F34">
        <w:rPr>
          <w:color w:val="000000"/>
          <w:sz w:val="26"/>
        </w:rPr>
        <w:t xml:space="preserve"> </w:t>
      </w:r>
      <w:r w:rsidRPr="00793F34">
        <w:rPr>
          <w:color w:val="000000"/>
          <w:sz w:val="26"/>
          <w:lang w:val="vi-VN"/>
        </w:rPr>
        <w:t>thành viên, cổ đông cùng với tài sản tương ứng với giá trị cổ phần, phần vốn góp họ được chuyển sang cho các công ty mới;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 Kết hợp cả hai trường hợp</w:t>
      </w:r>
      <w:r w:rsidR="00007E3E" w:rsidRPr="00793F34">
        <w:rPr>
          <w:color w:val="000000"/>
          <w:sz w:val="26"/>
          <w:lang w:val="vi-VN"/>
        </w:rPr>
        <w:t xml:space="preserve"> quy định tại điểm</w:t>
      </w:r>
      <w:r w:rsidRPr="00793F34">
        <w:rPr>
          <w:color w:val="000000"/>
          <w:sz w:val="26"/>
          <w:lang w:val="vi-VN"/>
        </w:rPr>
        <w:t xml:space="preserve"> </w:t>
      </w:r>
      <w:r w:rsidR="003F37AB" w:rsidRPr="00793F34">
        <w:rPr>
          <w:color w:val="000000"/>
          <w:sz w:val="26"/>
          <w:lang w:val="vi-VN"/>
        </w:rPr>
        <w:t>a</w:t>
      </w:r>
      <w:r w:rsidRPr="00793F34">
        <w:rPr>
          <w:color w:val="000000"/>
          <w:sz w:val="26"/>
          <w:lang w:val="vi-VN"/>
        </w:rPr>
        <w:t xml:space="preserve"> và</w:t>
      </w:r>
      <w:r w:rsidR="00007E3E" w:rsidRPr="00793F34">
        <w:rPr>
          <w:color w:val="000000"/>
          <w:sz w:val="26"/>
          <w:lang w:val="vi-VN"/>
        </w:rPr>
        <w:t xml:space="preserve"> điểm</w:t>
      </w:r>
      <w:r w:rsidRPr="00793F34">
        <w:rPr>
          <w:color w:val="000000"/>
          <w:sz w:val="26"/>
          <w:lang w:val="vi-VN"/>
        </w:rPr>
        <w:t xml:space="preserve"> </w:t>
      </w:r>
      <w:r w:rsidR="003F37AB" w:rsidRPr="00793F34">
        <w:rPr>
          <w:color w:val="000000"/>
          <w:sz w:val="26"/>
          <w:lang w:val="vi-VN"/>
        </w:rPr>
        <w:t>b</w:t>
      </w:r>
      <w:r w:rsidRPr="00793F34">
        <w:rPr>
          <w:color w:val="000000"/>
          <w:sz w:val="26"/>
          <w:lang w:val="vi-VN"/>
        </w:rPr>
        <w:t xml:space="preserve"> khoản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Thủ tục chia công ty trách nhiệm hữu hạn, công ty cổ phần được quy định như sau: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Hội đồng thành viên, chủ sở hữu công ty hoặc Đại hội đồng cổ đông của công ty bị chia thông qua quyết định chia công ty theo quy định của Luật này và Điều lệ công ty. Quyết định chia công ty phải có các nội dung chủ yếu về tên, địa chỉ trụ sở chính của công ty bị chia; tên các công ty sẽ thành lập; nguyên tắc, cách thức và thủ tục chia tài sản công ty; phương án sử dụng lao động; cách thức phân chia, thời hạn và thủ tục chuyển đổi phần vốn góp, cổ phần, trái phiếu của công ty bị chia sang các công ty mới thành lập; nguyên tắc giải quyết các nghĩa vụ của công ty bị chia; thời hạn thực hiện chia công ty. Quyết định chia công ty phải được gửi đến tất cả các chủ nợ và thông báo cho người lao động biết trong thời hạn </w:t>
      </w:r>
      <w:r w:rsidR="0050022A" w:rsidRPr="00793F34">
        <w:rPr>
          <w:color w:val="000000"/>
          <w:sz w:val="26"/>
          <w:lang w:val="vi-VN"/>
        </w:rPr>
        <w:t>15 ngày</w:t>
      </w:r>
      <w:r w:rsidRPr="00793F34">
        <w:rPr>
          <w:color w:val="000000"/>
          <w:sz w:val="26"/>
          <w:lang w:val="vi-VN"/>
        </w:rPr>
        <w:t>, kể từ ngày thông qua quyết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Các thành viên, chủ sở hữu công ty hoặc các cổ đông của các công ty mới được thành lập thông qua Điều lệ, bầu hoặc bổ nhiệm Chủ tịch Hội đồng thành viên, Chủ tịch công ty, Hội đồng quản trị, Giám đốc hoặc Tổng giám đốc và tiến hành đăng ký doanh nghiệp theo quy định của Luật này. Trong trường hợp này, hồ sơ đăng ký doanh nghiệp đối với công ty mới phải kèm theo quyết định chia công ty quy định tại điểm a khoản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tương ứng với các trường hợp quy định tại khoản 1 Điều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4.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w:t>
      </w:r>
      <w:bookmarkStart w:id="530" w:name="VNS0071"/>
      <w:r w:rsidRPr="00793F34">
        <w:rPr>
          <w:color w:val="000000"/>
          <w:sz w:val="26"/>
          <w:lang w:val="vi-VN"/>
        </w:rPr>
        <w:t>thoả</w:t>
      </w:r>
      <w:bookmarkEnd w:id="530"/>
      <w:r w:rsidRPr="00793F34">
        <w:rPr>
          <w:color w:val="000000"/>
          <w:sz w:val="26"/>
          <w:lang w:val="vi-VN"/>
        </w:rPr>
        <w:t xml:space="preserve"> thuận với chủ nợ, khách hàng và người lao động để một trong số các công ty đó thực hiện các nghĩa vụ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5. Cơ quan đăng ký doanh nghiệp tiến hành xóa tên các công ty bị chia trong sổ đăng ký doanh nghiệp khi cấp </w:t>
      </w:r>
      <w:r w:rsidR="0050022A" w:rsidRPr="00793F34">
        <w:rPr>
          <w:color w:val="000000"/>
          <w:sz w:val="26"/>
          <w:lang w:val="vi-VN"/>
        </w:rPr>
        <w:t>Giấy chứng nhận đăng ký doanh nghiệp</w:t>
      </w:r>
      <w:r w:rsidRPr="00793F34">
        <w:rPr>
          <w:color w:val="000000"/>
          <w:sz w:val="26"/>
          <w:lang w:val="vi-VN"/>
        </w:rPr>
        <w:t xml:space="preserve"> công ty mới. Tr</w:t>
      </w:r>
      <w:r w:rsidR="00781D03" w:rsidRPr="00793F34">
        <w:rPr>
          <w:color w:val="000000"/>
          <w:sz w:val="26"/>
          <w:lang w:val="vi-VN"/>
        </w:rPr>
        <w:t>ư</w:t>
      </w:r>
      <w:r w:rsidRPr="00793F34">
        <w:rPr>
          <w:color w:val="000000"/>
          <w:sz w:val="26"/>
          <w:lang w:val="vi-VN"/>
        </w:rPr>
        <w:t>ờng hợp công ty mới có địa chỉ trụ sở chính ng</w:t>
      </w:r>
      <w:r w:rsidR="00781D03" w:rsidRPr="00793F34">
        <w:rPr>
          <w:color w:val="000000"/>
          <w:sz w:val="26"/>
          <w:lang w:val="vi-VN"/>
        </w:rPr>
        <w:t>oài</w:t>
      </w:r>
      <w:r w:rsidRPr="00793F34">
        <w:rPr>
          <w:color w:val="000000"/>
          <w:sz w:val="26"/>
          <w:lang w:val="vi-VN"/>
        </w:rPr>
        <w:t xml:space="preserve"> tỉnh, th</w:t>
      </w:r>
      <w:r w:rsidR="00781D03" w:rsidRPr="00793F34">
        <w:rPr>
          <w:color w:val="000000"/>
          <w:sz w:val="26"/>
          <w:lang w:val="vi-VN"/>
        </w:rPr>
        <w:t>à</w:t>
      </w:r>
      <w:r w:rsidRPr="00793F34">
        <w:rPr>
          <w:color w:val="000000"/>
          <w:sz w:val="26"/>
          <w:lang w:val="vi-VN"/>
        </w:rPr>
        <w:t>nh phố n</w:t>
      </w:r>
      <w:r w:rsidR="00781D03" w:rsidRPr="00793F34">
        <w:rPr>
          <w:color w:val="000000"/>
          <w:sz w:val="26"/>
          <w:lang w:val="vi-VN"/>
        </w:rPr>
        <w:t>ơ</w:t>
      </w:r>
      <w:r w:rsidRPr="00793F34">
        <w:rPr>
          <w:color w:val="000000"/>
          <w:sz w:val="26"/>
          <w:lang w:val="vi-VN"/>
        </w:rPr>
        <w:t>i công bị bị chia có trụ sở chính thì cơ quan đăng ký doanh nghiệp nơi đặt trụ sở chính công ty mới phải thông báo việc đăng</w:t>
      </w:r>
      <w:r w:rsidR="0050022A" w:rsidRPr="00793F34">
        <w:rPr>
          <w:color w:val="000000"/>
          <w:sz w:val="26"/>
          <w:lang w:val="vi-VN"/>
        </w:rPr>
        <w:t xml:space="preserve"> ký </w:t>
      </w:r>
      <w:r w:rsidRPr="00793F34">
        <w:rPr>
          <w:color w:val="000000"/>
          <w:sz w:val="26"/>
          <w:lang w:val="vi-VN"/>
        </w:rPr>
        <w:t>doanh nghiệp công ty mới cho cơ quan đăng ký doanh nghiệp nơi công ty bị chia đặt trụ sở chính để xóa tên công ty bị chia trong sổ đăng ký doanh nghiệp.</w:t>
      </w:r>
    </w:p>
    <w:p w:rsidR="00EB6C49" w:rsidRPr="00793F34" w:rsidRDefault="00EB6C49" w:rsidP="00CA0859">
      <w:pPr>
        <w:pStyle w:val="Heading3"/>
        <w:ind w:firstLine="720"/>
        <w:jc w:val="left"/>
        <w:rPr>
          <w:color w:val="000000"/>
          <w:szCs w:val="24"/>
          <w:lang w:val="vi-VN"/>
        </w:rPr>
      </w:pPr>
      <w:bookmarkStart w:id="531" w:name="_Toc397766735"/>
      <w:bookmarkStart w:id="532" w:name="_Toc398908019"/>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19</w:t>
      </w:r>
      <w:r w:rsidR="00396755" w:rsidRPr="00793F34">
        <w:rPr>
          <w:rFonts w:ascii="Times New Roman" w:hAnsi="Times New Roman" w:cs="Times New Roman"/>
          <w:color w:val="000000"/>
        </w:rPr>
        <w:t>3</w:t>
      </w:r>
      <w:r w:rsidRPr="00793F34">
        <w:rPr>
          <w:rFonts w:ascii="Times New Roman" w:hAnsi="Times New Roman" w:cs="Times New Roman"/>
          <w:color w:val="000000"/>
          <w:lang w:val="vi-VN"/>
        </w:rPr>
        <w:t>. Tách doanh nghiệp</w:t>
      </w:r>
      <w:bookmarkEnd w:id="531"/>
      <w:bookmarkEnd w:id="532"/>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1. Công ty trách nhiệm hữu hạn, công ty cổ phần có thể tách bằng cách chuyển một phần tài sản, quyền và nghĩa vụ của công ty hiện có (sau đây gọi là công ty bị tách) để thành </w:t>
      </w:r>
      <w:r w:rsidRPr="00793F34">
        <w:rPr>
          <w:color w:val="000000"/>
          <w:sz w:val="26"/>
          <w:lang w:val="vi-VN"/>
        </w:rPr>
        <w:lastRenderedPageBreak/>
        <w:t>lập một hoặc một số công ty trách nhiệm hữu hạn, công ty cổ phần mới (sau đây gọi là công ty được tách) mà không chấm dứt tồn tại của công ty bị tách.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Tách công ty có thể thực hiện theo một trong các phương thức sau</w:t>
      </w:r>
      <w:r w:rsidR="003F37AB" w:rsidRPr="00793F34">
        <w:rPr>
          <w:color w:val="000000"/>
          <w:sz w:val="26"/>
          <w:lang w:val="vi-VN"/>
        </w:rPr>
        <w:t xml:space="preserve"> đây</w:t>
      </w:r>
      <w:r w:rsidRPr="00793F34">
        <w:rPr>
          <w:color w:val="000000"/>
          <w:sz w:val="26"/>
          <w:lang w:val="vi-VN"/>
        </w:rPr>
        <w: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a) Một phần phần vốn góp, cổ phần của các thành viên, cổ đông cùng với tài sản tương ứng với giá trị phần vốn góp, cổ phần được ch</w:t>
      </w:r>
      <w:r w:rsidR="00C755F9" w:rsidRPr="00793F34">
        <w:rPr>
          <w:color w:val="000000"/>
          <w:sz w:val="26"/>
          <w:lang w:val="vi-VN"/>
        </w:rPr>
        <w:t>u</w:t>
      </w:r>
      <w:r w:rsidRPr="00793F34">
        <w:rPr>
          <w:color w:val="000000"/>
          <w:sz w:val="26"/>
          <w:lang w:val="vi-VN"/>
        </w:rPr>
        <w:t>yển sang cho các công ty mới theo tỷ lệ sở hữu trong công ty bị tách và tương ứng giá trị tài sản được chuyển cho công ty mới;</w:t>
      </w:r>
    </w:p>
    <w:p w:rsidR="00EB6C49" w:rsidRPr="00793F34" w:rsidRDefault="00EB6C49" w:rsidP="0098720E">
      <w:pPr>
        <w:spacing w:before="120" w:after="0" w:line="340" w:lineRule="atLeast"/>
        <w:ind w:firstLine="720"/>
        <w:rPr>
          <w:color w:val="000000"/>
          <w:spacing w:val="-2"/>
          <w:sz w:val="26"/>
          <w:szCs w:val="26"/>
          <w:lang w:val="vi-VN"/>
        </w:rPr>
      </w:pPr>
      <w:r w:rsidRPr="00793F34">
        <w:rPr>
          <w:color w:val="000000"/>
          <w:spacing w:val="-2"/>
          <w:sz w:val="26"/>
          <w:szCs w:val="26"/>
          <w:lang w:val="vi-VN"/>
        </w:rPr>
        <w:t>b) Toàn bộ phần vốn góp, cổ phần của một hoặc một số thành viên, cổ đông cùng với tài sản tương ứng với giá trị cổ phần, phần vốn góp họ được chuyển sang cho các công ty mới;</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c) Kết hợp cả hai trường hợp </w:t>
      </w:r>
      <w:r w:rsidR="00007E3E" w:rsidRPr="00793F34">
        <w:rPr>
          <w:color w:val="000000"/>
          <w:sz w:val="26"/>
          <w:lang w:val="vi-VN"/>
        </w:rPr>
        <w:t xml:space="preserve">quy định tại điểm </w:t>
      </w:r>
      <w:r w:rsidR="003F37AB" w:rsidRPr="00793F34">
        <w:rPr>
          <w:color w:val="000000"/>
          <w:sz w:val="26"/>
          <w:lang w:val="vi-VN"/>
        </w:rPr>
        <w:t>a</w:t>
      </w:r>
      <w:r w:rsidRPr="00793F34">
        <w:rPr>
          <w:color w:val="000000"/>
          <w:sz w:val="26"/>
          <w:lang w:val="vi-VN"/>
        </w:rPr>
        <w:t xml:space="preserve"> và</w:t>
      </w:r>
      <w:r w:rsidR="00007E3E" w:rsidRPr="00793F34">
        <w:rPr>
          <w:color w:val="000000"/>
          <w:sz w:val="26"/>
          <w:lang w:val="vi-VN"/>
        </w:rPr>
        <w:t xml:space="preserve"> điểm</w:t>
      </w:r>
      <w:r w:rsidRPr="00793F34">
        <w:rPr>
          <w:color w:val="000000"/>
          <w:sz w:val="26"/>
          <w:lang w:val="vi-VN"/>
        </w:rPr>
        <w:t xml:space="preserve"> </w:t>
      </w:r>
      <w:r w:rsidR="003F37AB" w:rsidRPr="00793F34">
        <w:rPr>
          <w:color w:val="000000"/>
          <w:sz w:val="26"/>
          <w:lang w:val="vi-VN"/>
        </w:rPr>
        <w:t>b</w:t>
      </w:r>
      <w:r w:rsidRPr="00793F34">
        <w:rPr>
          <w:color w:val="000000"/>
          <w:sz w:val="26"/>
          <w:lang w:val="vi-VN"/>
        </w:rPr>
        <w:t xml:space="preserve"> khoản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Công ty bị tách phải đăng ký thay đổi vốn điều lệ và số lượng thành viên tương ứng với phần vốn góp, cổ phần và số lượng thành viên giảm xuống đồng thời với đăng ký doanh nghiệp các công ty mới.</w:t>
      </w:r>
    </w:p>
    <w:p w:rsidR="00EB6C49" w:rsidRPr="00793F34" w:rsidRDefault="00EB6C49" w:rsidP="0098720E">
      <w:pPr>
        <w:spacing w:before="120" w:after="0" w:line="340" w:lineRule="atLeast"/>
        <w:ind w:firstLine="720"/>
        <w:rPr>
          <w:color w:val="000000"/>
          <w:spacing w:val="-2"/>
          <w:sz w:val="26"/>
          <w:szCs w:val="26"/>
          <w:lang w:val="vi-VN"/>
        </w:rPr>
      </w:pPr>
      <w:r w:rsidRPr="00793F34">
        <w:rPr>
          <w:color w:val="000000"/>
          <w:spacing w:val="-2"/>
          <w:sz w:val="26"/>
          <w:szCs w:val="26"/>
          <w:lang w:val="vi-VN"/>
        </w:rPr>
        <w:t>4. Thủ tục tách công ty trách nhiệm hữu hạn và công ty cổ phần được quy định như sau:</w:t>
      </w:r>
    </w:p>
    <w:p w:rsidR="00EB6C49" w:rsidRPr="00793F34" w:rsidRDefault="00EB6C49" w:rsidP="0098720E">
      <w:pPr>
        <w:spacing w:before="120" w:after="0" w:line="340" w:lineRule="atLeast"/>
        <w:ind w:firstLine="720"/>
        <w:rPr>
          <w:color w:val="000000"/>
          <w:spacing w:val="-2"/>
          <w:sz w:val="26"/>
          <w:lang w:val="vi-VN"/>
        </w:rPr>
      </w:pPr>
      <w:r w:rsidRPr="00793F34">
        <w:rPr>
          <w:color w:val="000000"/>
          <w:spacing w:val="-2"/>
          <w:sz w:val="26"/>
          <w:lang w:val="vi-VN"/>
        </w:rPr>
        <w:t xml:space="preserve">a) Hội đồng thành viên, chủ sở hữu công ty hoặc Đại hội đồng cổ đông của công ty bị tách thông qua quyết định tách công ty theo quy định của Luật này và Điều lệ công ty. Quyết định tách công ty phải có các nội dung chủ yếu về tên, địa chỉ trụ sở chính của công ty bị tách; tên công ty được tách sẽ thành lập; phương án sử dụng lao động; cách thức tách công ty; giá trị tài sản, các quyền và nghĩa vụ được chuyển từ công ty bị tách sang công ty được tách; thời hạn thực hiện tách công ty. Quyết định tách công ty phải được gửi đến tất cả các chủ nợ và thông báo cho người lao động biết trong thời hạn </w:t>
      </w:r>
      <w:r w:rsidR="0050022A" w:rsidRPr="00793F34">
        <w:rPr>
          <w:color w:val="000000"/>
          <w:spacing w:val="-2"/>
          <w:sz w:val="26"/>
          <w:lang w:val="vi-VN"/>
        </w:rPr>
        <w:t>15 ngày</w:t>
      </w:r>
      <w:r w:rsidRPr="00793F34">
        <w:rPr>
          <w:color w:val="000000"/>
          <w:spacing w:val="-2"/>
          <w:sz w:val="26"/>
          <w:lang w:val="vi-VN"/>
        </w:rPr>
        <w:t>, kể từ ngày thông qua quyết định;</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doanh nghiệp theo quy định của Luật này. Trong trường hợp này, hồ sơ đăng ký doanh nghiệp phải kèm theo quyết định tách công ty quy định tại điểm a khoản này.</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3.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thoả thuận khác.</w:t>
      </w:r>
    </w:p>
    <w:p w:rsidR="00EB6C49" w:rsidRPr="00793F34" w:rsidRDefault="00EB6C49" w:rsidP="00CA0859">
      <w:pPr>
        <w:pStyle w:val="Heading3"/>
        <w:ind w:firstLine="720"/>
        <w:jc w:val="left"/>
        <w:rPr>
          <w:color w:val="000000"/>
          <w:szCs w:val="24"/>
          <w:lang w:val="vi-VN"/>
        </w:rPr>
      </w:pPr>
      <w:bookmarkStart w:id="533" w:name="_Toc397766736"/>
      <w:bookmarkStart w:id="534" w:name="_Toc398908020"/>
      <w:r w:rsidRPr="00793F34">
        <w:rPr>
          <w:rFonts w:ascii="Times New Roman" w:hAnsi="Times New Roman" w:cs="Times New Roman"/>
          <w:color w:val="000000"/>
          <w:lang w:val="vi-VN"/>
        </w:rPr>
        <w:t xml:space="preserve">Điều </w:t>
      </w:r>
      <w:r w:rsidR="001930F0" w:rsidRPr="00793F34">
        <w:rPr>
          <w:rFonts w:ascii="Times New Roman" w:hAnsi="Times New Roman" w:cs="Times New Roman"/>
          <w:color w:val="000000"/>
        </w:rPr>
        <w:t>19</w:t>
      </w:r>
      <w:r w:rsidR="00396755" w:rsidRPr="00793F34">
        <w:rPr>
          <w:rFonts w:ascii="Times New Roman" w:hAnsi="Times New Roman" w:cs="Times New Roman"/>
          <w:color w:val="000000"/>
        </w:rPr>
        <w:t>4</w:t>
      </w:r>
      <w:r w:rsidRPr="00793F34">
        <w:rPr>
          <w:rFonts w:ascii="Times New Roman" w:hAnsi="Times New Roman" w:cs="Times New Roman"/>
          <w:color w:val="000000"/>
          <w:lang w:val="vi-VN"/>
        </w:rPr>
        <w:t>. Hợp nhất doanh nghiệp</w:t>
      </w:r>
      <w:bookmarkEnd w:id="533"/>
      <w:bookmarkEnd w:id="534"/>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1. Hai hoặc một số công ty (sau đây gọi là công ty bị hợp nhất) có thể hợp nhất thành một công ty mới (sau đây gọi là công ty hợp nhất) đồng thời chấm dứt tồn tại của các công ty bị hợp nhất.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2. Thủ tục hợp nhất công ty được quy định như sau:</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w:t>
      </w:r>
      <w:r w:rsidRPr="00793F34">
        <w:rPr>
          <w:color w:val="000000"/>
          <w:sz w:val="26"/>
          <w:lang w:val="vi-VN"/>
        </w:rPr>
        <w:lastRenderedPageBreak/>
        <w:t>phiếu của công ty bị hợp nhất thành phần vốn góp, cổ phần, trái phiếu của công ty hợp nhất; thời hạn thực hiện hợp nhất; dự thảo Điều lệ công ty hợp nhất;</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doanh nghiệp công ty hợp nhất theo quy định của Luật này. Hợp đồng hợp nhất phải được gửi đến các chủ nợ và thông báo cho người lao động biết trong thời hạn </w:t>
      </w:r>
      <w:r w:rsidR="0050022A" w:rsidRPr="00793F34">
        <w:rPr>
          <w:color w:val="000000"/>
          <w:sz w:val="26"/>
          <w:lang w:val="vi-VN"/>
        </w:rPr>
        <w:t>15 ngày</w:t>
      </w:r>
      <w:r w:rsidRPr="00793F34">
        <w:rPr>
          <w:color w:val="000000"/>
          <w:sz w:val="26"/>
          <w:lang w:val="vi-VN"/>
        </w:rPr>
        <w:t xml:space="preserve">, kể từ ngày thông qua.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 xml:space="preserve">3. Trường hợp hợp nhất mà theo đó công ty hợp nhất có thị phần từ 30% đến 50% trên thị trường liên quan thì đại điện hợp pháp của công ty bị hợp nhất phải thông báo cho cơ quan quản lư cạnh tranh trước khi tiến hành hợp nhất, trừ trường hợp pháp luật về cạnh tranh có quy định khác. </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Cấm các trường hợp hợp nhất mà theo đó công ty hợp nhất có thị phần trên 50% trên thị trường có liên quan, trừ trường hợp pháp luật về cạnh tranh có quy định khác.</w:t>
      </w:r>
    </w:p>
    <w:p w:rsidR="00EB6C49" w:rsidRPr="00793F34" w:rsidRDefault="00EB6C49" w:rsidP="0098720E">
      <w:pPr>
        <w:spacing w:before="120" w:after="0" w:line="340" w:lineRule="atLeast"/>
        <w:ind w:firstLine="720"/>
        <w:rPr>
          <w:color w:val="000000"/>
          <w:sz w:val="26"/>
          <w:lang w:val="vi-VN"/>
        </w:rPr>
      </w:pPr>
      <w:r w:rsidRPr="00793F34">
        <w:rPr>
          <w:color w:val="000000"/>
          <w:sz w:val="26"/>
          <w:lang w:val="vi-VN"/>
        </w:rPr>
        <w:t>4. Hồ sơ, trình tự đăng ký doanh nghiệp công ty hợp nhất thực hiện theo các quy định tương ứng của Luật này và phải kèm theo bản sao các giấy tờ sau</w:t>
      </w:r>
      <w:r w:rsidR="003F37AB" w:rsidRPr="00793F34">
        <w:rPr>
          <w:color w:val="000000"/>
          <w:sz w:val="26"/>
          <w:lang w:val="vi-VN"/>
        </w:rPr>
        <w:t xml:space="preserve"> đây</w:t>
      </w:r>
      <w:r w:rsidRPr="00793F34">
        <w:rPr>
          <w:color w:val="000000"/>
          <w:sz w:val="26"/>
          <w:lang w:val="vi-VN"/>
        </w:rPr>
        <w:t>:</w:t>
      </w:r>
    </w:p>
    <w:p w:rsidR="00EB6C49" w:rsidRPr="00793F34" w:rsidRDefault="00EB6C49" w:rsidP="0098720E">
      <w:pPr>
        <w:spacing w:before="120" w:after="0" w:line="340" w:lineRule="atLeast"/>
        <w:ind w:firstLine="720"/>
        <w:rPr>
          <w:color w:val="000000"/>
          <w:sz w:val="26"/>
        </w:rPr>
      </w:pPr>
      <w:r w:rsidRPr="00793F34">
        <w:rPr>
          <w:color w:val="000000"/>
          <w:sz w:val="26"/>
        </w:rPr>
        <w:t>a) Hợp đồng hợp nhất;</w:t>
      </w:r>
    </w:p>
    <w:p w:rsidR="00EB6C49" w:rsidRPr="00793F34" w:rsidRDefault="00EB6C49" w:rsidP="0098720E">
      <w:pPr>
        <w:spacing w:before="120" w:after="0" w:line="340" w:lineRule="atLeast"/>
        <w:ind w:firstLine="720"/>
        <w:rPr>
          <w:color w:val="000000"/>
          <w:sz w:val="26"/>
        </w:rPr>
      </w:pPr>
      <w:r w:rsidRPr="00793F34">
        <w:rPr>
          <w:color w:val="000000"/>
          <w:sz w:val="26"/>
        </w:rPr>
        <w:t>b) Nghị quyết, quyết định và biên bản họp thông qua hợp đồng hợp nhất của các công ty bị hợp nhất;</w:t>
      </w:r>
    </w:p>
    <w:p w:rsidR="00EB6C49" w:rsidRPr="00793F34" w:rsidRDefault="00EB6C49" w:rsidP="0098720E">
      <w:pPr>
        <w:spacing w:before="120" w:after="0" w:line="340" w:lineRule="atLeast"/>
        <w:ind w:firstLine="720"/>
        <w:rPr>
          <w:color w:val="000000"/>
          <w:sz w:val="26"/>
        </w:rPr>
      </w:pPr>
      <w:r w:rsidRPr="00793F34">
        <w:rPr>
          <w:color w:val="000000"/>
          <w:sz w:val="26"/>
        </w:rPr>
        <w:t>c) Thông báo về thị phần của công ty hợp nhất đã gửi cho cơ quan quản lý cạnh tranh, nếu có.</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5. Sau khi đăng ký doanh nghiệp,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6. Cơ quan đăng ký doanh nghiệp tiến hành xóa tên các công ty bị hợp nhất trong sổ đăng ký doanh nghiệp khi cấp </w:t>
      </w:r>
      <w:r w:rsidR="0050022A" w:rsidRPr="00793F34">
        <w:rPr>
          <w:color w:val="000000"/>
          <w:sz w:val="26"/>
        </w:rPr>
        <w:t>Giấy chứng nhận đăng ký doanh nghiệp</w:t>
      </w:r>
      <w:r w:rsidRPr="00793F34">
        <w:rPr>
          <w:color w:val="000000"/>
          <w:sz w:val="26"/>
        </w:rPr>
        <w:t xml:space="preserve"> công ty hợp nhất. Trường hợp công ty bị hợp nhất có địa chỉ trụ sở chính ngoài tỉnh, thành phố nơi đặt trụ sở chính công ty hợp nhất thì cơ quan đăng ký doanh nghiệp công ty hợp nhất phải thông báo việc đăng ký doanh nghiệp cho cơ quan đăng ký doanh nghiệp nơi đặt trụ sở chính công ty bị hợp nhất để xóa tên công ty này trong sổ đăng ký doanh nghiệp.</w:t>
      </w:r>
    </w:p>
    <w:p w:rsidR="00EB6C49" w:rsidRPr="00793F34" w:rsidRDefault="00EB6C49" w:rsidP="00CA0859">
      <w:pPr>
        <w:pStyle w:val="Heading3"/>
        <w:ind w:firstLine="720"/>
        <w:jc w:val="left"/>
        <w:rPr>
          <w:color w:val="000000"/>
          <w:szCs w:val="24"/>
        </w:rPr>
      </w:pPr>
      <w:bookmarkStart w:id="535" w:name="_Toc397766737"/>
      <w:bookmarkStart w:id="536" w:name="_Toc398908021"/>
      <w:r w:rsidRPr="00793F34">
        <w:rPr>
          <w:rFonts w:ascii="Times New Roman" w:hAnsi="Times New Roman" w:cs="Times New Roman"/>
          <w:color w:val="000000"/>
        </w:rPr>
        <w:t xml:space="preserve">Điều </w:t>
      </w:r>
      <w:r w:rsidR="001930F0" w:rsidRPr="00793F34">
        <w:rPr>
          <w:rFonts w:ascii="Times New Roman" w:hAnsi="Times New Roman" w:cs="Times New Roman"/>
          <w:color w:val="000000"/>
        </w:rPr>
        <w:t>19</w:t>
      </w:r>
      <w:r w:rsidR="00396755" w:rsidRPr="00793F34">
        <w:rPr>
          <w:rFonts w:ascii="Times New Roman" w:hAnsi="Times New Roman" w:cs="Times New Roman"/>
          <w:color w:val="000000"/>
        </w:rPr>
        <w:t>5</w:t>
      </w:r>
      <w:r w:rsidRPr="00793F34">
        <w:rPr>
          <w:rFonts w:ascii="Times New Roman" w:hAnsi="Times New Roman" w:cs="Times New Roman"/>
          <w:color w:val="000000"/>
        </w:rPr>
        <w:t>. Sáp nhập doanh nghiệp</w:t>
      </w:r>
      <w:bookmarkEnd w:id="535"/>
      <w:bookmarkEnd w:id="536"/>
    </w:p>
    <w:p w:rsidR="00EB6C49" w:rsidRPr="00793F34" w:rsidRDefault="00EB6C49" w:rsidP="0098720E">
      <w:pPr>
        <w:spacing w:before="120" w:after="0" w:line="340" w:lineRule="atLeast"/>
        <w:ind w:firstLine="720"/>
        <w:rPr>
          <w:color w:val="000000"/>
          <w:sz w:val="26"/>
        </w:rPr>
      </w:pPr>
      <w:r w:rsidRPr="00793F34">
        <w:rPr>
          <w:color w:val="000000"/>
          <w:sz w:val="26"/>
        </w:rPr>
        <w:t>1.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EB6C49" w:rsidRPr="00793F34" w:rsidRDefault="00EB6C49" w:rsidP="0098720E">
      <w:pPr>
        <w:spacing w:before="120" w:after="0" w:line="340" w:lineRule="atLeast"/>
        <w:ind w:firstLine="720"/>
        <w:rPr>
          <w:color w:val="000000"/>
          <w:sz w:val="26"/>
        </w:rPr>
      </w:pPr>
      <w:r w:rsidRPr="00793F34">
        <w:rPr>
          <w:color w:val="000000"/>
          <w:sz w:val="26"/>
        </w:rPr>
        <w:t>2. Thủ tục sáp nhập công ty được quy định như sau:</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w:t>
      </w:r>
      <w:r w:rsidRPr="00793F34">
        <w:rPr>
          <w:color w:val="000000"/>
          <w:sz w:val="26"/>
        </w:rPr>
        <w:lastRenderedPageBreak/>
        <w:t>sáp nhập; phương án sử dụng lao động; cách thức,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b) Các thành viên, chủ sở hữu công ty hoặc các cổ đông của các công ty liên quan thông qua hợp đồng sáp nhập, Điều lệ công ty nhận sáp nhập và tiến hành đăng ký doanh nghiệp công ty nhận sáp nhập theo quy định của Luật này. Hợp đồng sáp nhập phải được gửi đến tất cả các chủ nợ và thông báo cho người lao động biết trong thời hạn </w:t>
      </w:r>
      <w:r w:rsidR="0050022A" w:rsidRPr="00793F34">
        <w:rPr>
          <w:color w:val="000000"/>
          <w:sz w:val="26"/>
        </w:rPr>
        <w:t>15 ngày</w:t>
      </w:r>
      <w:r w:rsidRPr="00793F34">
        <w:rPr>
          <w:color w:val="000000"/>
          <w:sz w:val="26"/>
        </w:rPr>
        <w:t>, kể từ ngày thông qua;</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c) Sau khi đăng ký doanh nghiệp,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 </w:t>
      </w:r>
    </w:p>
    <w:p w:rsidR="00EB6C49" w:rsidRPr="00793F34" w:rsidRDefault="00EB6C49" w:rsidP="0098720E">
      <w:pPr>
        <w:spacing w:before="120" w:after="0" w:line="340" w:lineRule="atLeast"/>
        <w:ind w:firstLine="720"/>
        <w:rPr>
          <w:color w:val="000000"/>
          <w:sz w:val="26"/>
        </w:rPr>
      </w:pPr>
      <w:r w:rsidRPr="00793F34">
        <w:rPr>
          <w:color w:val="000000"/>
          <w:sz w:val="26"/>
        </w:rPr>
        <w:t>3. Trường hợp sáp nhập mà theo đó công ty nhận sáp nhập có thị phần từ 30% đến 50% trên thị trường liên quan thì đại điện hợp pháp của công ty thông báo cho cơ quan quản lý cạnh tranh trước khi tiến hành sáp nhập, trừ trường hợp pháp luật về cạnh tranh có quy định khác.</w:t>
      </w:r>
    </w:p>
    <w:p w:rsidR="00EB6C49" w:rsidRPr="00793F34" w:rsidRDefault="00EB6C49" w:rsidP="0098720E">
      <w:pPr>
        <w:spacing w:before="120" w:after="0" w:line="340" w:lineRule="atLeast"/>
        <w:ind w:firstLine="720"/>
        <w:rPr>
          <w:color w:val="000000"/>
          <w:sz w:val="26"/>
        </w:rPr>
      </w:pPr>
      <w:r w:rsidRPr="00793F34">
        <w:rPr>
          <w:color w:val="000000"/>
          <w:sz w:val="26"/>
        </w:rPr>
        <w:t>Cấm các trường hợp sáp nhập các công ty mà theo đó công ty nhận sáp nhập có thị phần trên 50% trên thị trường có liên quan, trừ trường hợp pháp luật về cạnh tranh có quy định khác.</w:t>
      </w:r>
    </w:p>
    <w:p w:rsidR="00EB6C49" w:rsidRPr="00793F34" w:rsidRDefault="00EB6C49" w:rsidP="0098720E">
      <w:pPr>
        <w:spacing w:before="120" w:after="0" w:line="340" w:lineRule="atLeast"/>
        <w:ind w:firstLine="720"/>
        <w:rPr>
          <w:color w:val="000000"/>
          <w:spacing w:val="-2"/>
          <w:sz w:val="26"/>
        </w:rPr>
      </w:pPr>
      <w:r w:rsidRPr="00793F34">
        <w:rPr>
          <w:color w:val="000000"/>
          <w:spacing w:val="-2"/>
          <w:sz w:val="26"/>
        </w:rPr>
        <w:t>4. Hồ sơ, trình tự đăng ký doanh nghiệp công ty nhận sáp nhập thực hiện theo các quy định tương ứng của Luật này và phải kèm theo bản sao các giấy tờ sau</w:t>
      </w:r>
      <w:r w:rsidR="003F37AB" w:rsidRPr="00793F34">
        <w:rPr>
          <w:color w:val="000000"/>
          <w:spacing w:val="-2"/>
          <w:sz w:val="26"/>
        </w:rPr>
        <w:t xml:space="preserve"> đây</w:t>
      </w:r>
      <w:r w:rsidRPr="00793F34">
        <w:rPr>
          <w:color w:val="000000"/>
          <w:spacing w:val="-2"/>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t>a) Hợp đồng sáp nhập;</w:t>
      </w:r>
    </w:p>
    <w:p w:rsidR="00EB6C49" w:rsidRPr="00793F34" w:rsidRDefault="00EB6C49" w:rsidP="0098720E">
      <w:pPr>
        <w:spacing w:before="120" w:after="0" w:line="340" w:lineRule="atLeast"/>
        <w:ind w:firstLine="720"/>
        <w:rPr>
          <w:color w:val="000000"/>
          <w:sz w:val="26"/>
        </w:rPr>
      </w:pPr>
      <w:r w:rsidRPr="00793F34">
        <w:rPr>
          <w:color w:val="000000"/>
          <w:sz w:val="26"/>
        </w:rPr>
        <w:t>b) Nghị quyết, quyết định và biên bản họp thông qua hợp đồng sáp nhập của các công ty nhận sáp nhập;</w:t>
      </w:r>
    </w:p>
    <w:p w:rsidR="00EB6C49" w:rsidRPr="00793F34" w:rsidRDefault="00EB6C49" w:rsidP="0098720E">
      <w:pPr>
        <w:spacing w:before="120" w:after="0" w:line="340" w:lineRule="atLeast"/>
        <w:ind w:firstLine="720"/>
        <w:rPr>
          <w:color w:val="000000"/>
          <w:sz w:val="26"/>
        </w:rPr>
      </w:pPr>
      <w:r w:rsidRPr="00793F34">
        <w:rPr>
          <w:color w:val="000000"/>
          <w:sz w:val="26"/>
        </w:rPr>
        <w:t>c) Nghị quyết, quyết định và biên bản họp thông qua hợp đồng sáp nhập của các công ty bị sáp nhập, trừ trường hợp công ty nhận sáp nhập là thành viên, cổ đông sở hữu trên 65% vốn điều lệ hoặc cổ phần có quyền biểu quyết của công ty bị sáp nhập;</w:t>
      </w:r>
    </w:p>
    <w:p w:rsidR="00EB6C49" w:rsidRPr="00793F34" w:rsidRDefault="00EB6C49" w:rsidP="0098720E">
      <w:pPr>
        <w:spacing w:before="120" w:after="0" w:line="340" w:lineRule="atLeast"/>
        <w:ind w:firstLine="720"/>
        <w:rPr>
          <w:color w:val="000000"/>
          <w:sz w:val="26"/>
        </w:rPr>
      </w:pPr>
      <w:r w:rsidRPr="00793F34">
        <w:rPr>
          <w:color w:val="000000"/>
          <w:sz w:val="26"/>
        </w:rPr>
        <w:t>d) Thông báo về thị phần của công ty nhận sáp nhập đã gửi cho cõ quan quản lý cạnh tranh, nếu có.</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5. Cơ quan đăng ký doanh nghiệp tiến hành xóa tên các công ty bị sáp nhập trong sổ đăng ký doanh nghiệp và bổ sung </w:t>
      </w:r>
      <w:r w:rsidR="0050022A" w:rsidRPr="00793F34">
        <w:rPr>
          <w:color w:val="000000"/>
          <w:sz w:val="26"/>
        </w:rPr>
        <w:t>Giấy chứng nhận đăng ký doanh nghiệp</w:t>
      </w:r>
      <w:r w:rsidRPr="00793F34">
        <w:rPr>
          <w:color w:val="000000"/>
          <w:sz w:val="26"/>
        </w:rPr>
        <w:t xml:space="preserve"> cho công ty nhận sáp nhập. </w:t>
      </w:r>
    </w:p>
    <w:p w:rsidR="00EB6C49" w:rsidRPr="00793F34" w:rsidRDefault="00EB6C49" w:rsidP="0098720E">
      <w:pPr>
        <w:spacing w:before="120" w:after="0" w:line="340" w:lineRule="atLeast"/>
        <w:ind w:firstLine="720"/>
        <w:rPr>
          <w:color w:val="000000"/>
          <w:sz w:val="26"/>
        </w:rPr>
      </w:pPr>
      <w:r w:rsidRPr="00793F34">
        <w:rPr>
          <w:color w:val="000000"/>
          <w:sz w:val="26"/>
        </w:rPr>
        <w:t>Trường hợp công ty bị sáp nhập có địa chỉ trụ sở chính ngoài tỉnh, thành phố nơi đặt trụ sở chính công ty nhận sáp nhập thì cơ quan đăng ký doanh nghiệp công ty nhận sáp nhập thông báo việc đăng ký doanh nghiệp cho cơ quan đăng ký doanh nghiệp nơi đặt trụ sở chính công ty bị sáp nhập để xóa tên công ty này trong sổ đăng ký doanh nghiệp.</w:t>
      </w:r>
    </w:p>
    <w:p w:rsidR="00EB6C49" w:rsidRPr="00793F34" w:rsidRDefault="00EB6C49" w:rsidP="00CA0859">
      <w:pPr>
        <w:pStyle w:val="Heading3"/>
        <w:ind w:firstLine="720"/>
        <w:jc w:val="left"/>
        <w:rPr>
          <w:rFonts w:ascii="Times New Roman" w:hAnsi="Times New Roman" w:cs="Times New Roman"/>
          <w:color w:val="000000"/>
          <w:spacing w:val="-4"/>
          <w:szCs w:val="24"/>
        </w:rPr>
      </w:pPr>
      <w:bookmarkStart w:id="537" w:name="_Toc397766738"/>
      <w:bookmarkStart w:id="538" w:name="_Toc398908022"/>
      <w:r w:rsidRPr="00793F34">
        <w:rPr>
          <w:rFonts w:ascii="Times New Roman" w:hAnsi="Times New Roman" w:cs="Times New Roman"/>
          <w:color w:val="000000"/>
        </w:rPr>
        <w:t xml:space="preserve">Điều </w:t>
      </w:r>
      <w:r w:rsidR="001930F0" w:rsidRPr="00793F34">
        <w:rPr>
          <w:rFonts w:ascii="Times New Roman" w:hAnsi="Times New Roman" w:cs="Times New Roman"/>
          <w:color w:val="000000"/>
        </w:rPr>
        <w:t>19</w:t>
      </w:r>
      <w:r w:rsidR="00396755" w:rsidRPr="00793F34">
        <w:rPr>
          <w:rFonts w:ascii="Times New Roman" w:hAnsi="Times New Roman" w:cs="Times New Roman"/>
          <w:color w:val="000000"/>
        </w:rPr>
        <w:t>6</w:t>
      </w:r>
      <w:r w:rsidRPr="00793F34">
        <w:rPr>
          <w:rFonts w:ascii="Times New Roman" w:hAnsi="Times New Roman" w:cs="Times New Roman"/>
          <w:color w:val="000000"/>
        </w:rPr>
        <w:t>. Chuyển đổi công ty trách nhiệm hữu hạn thành công ty cổ phần</w:t>
      </w:r>
      <w:bookmarkEnd w:id="537"/>
      <w:bookmarkEnd w:id="538"/>
    </w:p>
    <w:p w:rsidR="00EB6C49" w:rsidRPr="00793F34" w:rsidRDefault="00EB6C49" w:rsidP="0098720E">
      <w:pPr>
        <w:spacing w:before="120" w:after="0" w:line="340" w:lineRule="atLeast"/>
        <w:ind w:firstLine="720"/>
        <w:rPr>
          <w:color w:val="000000"/>
          <w:sz w:val="26"/>
        </w:rPr>
      </w:pPr>
      <w:r w:rsidRPr="00793F34">
        <w:rPr>
          <w:color w:val="000000"/>
          <w:sz w:val="26"/>
        </w:rPr>
        <w:t>1. Đối với công ty trách nhiệm hữu hạn 100% vốn nhà nước chuyển đổi thành công ty cổ phần thì thực hiện theo quy định của pháp luật về việc chuyển công ty nhà nước thành công ty cổ phần.</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2. Công ty trách nhiệm hữu hạn có thể chuyển đổi thành công ty cổ phần theo phương thức sau</w:t>
      </w:r>
      <w:r w:rsidR="003F37AB" w:rsidRPr="00793F34">
        <w:rPr>
          <w:color w:val="000000"/>
          <w:sz w:val="26"/>
        </w:rPr>
        <w:t xml:space="preserve"> đây</w:t>
      </w:r>
      <w:r w:rsidRPr="00793F34">
        <w:rPr>
          <w:color w:val="000000"/>
          <w:sz w:val="26"/>
        </w:rPr>
        <w:t xml:space="preserve">: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Chuyển đổi thành công ty cổ phần mà không huy động thêm tổ chức, cá nhân khác cùng góp vốn, không bán phần vốn góp cho tổ chức, cá nhân khác; </w:t>
      </w:r>
    </w:p>
    <w:p w:rsidR="00EB6C49" w:rsidRPr="00793F34" w:rsidRDefault="00EB6C49" w:rsidP="0098720E">
      <w:pPr>
        <w:spacing w:before="120" w:after="0" w:line="340" w:lineRule="atLeast"/>
        <w:ind w:firstLine="720"/>
        <w:rPr>
          <w:color w:val="000000"/>
          <w:sz w:val="26"/>
        </w:rPr>
      </w:pPr>
      <w:r w:rsidRPr="00793F34">
        <w:rPr>
          <w:color w:val="000000"/>
          <w:sz w:val="26"/>
        </w:rPr>
        <w:t>b) Chuyển đổi thành công ty cổ phần bằng cách huy động thêm tổ chức, cá nhân khác góp vốn;</w:t>
      </w:r>
    </w:p>
    <w:p w:rsidR="00EB6C49" w:rsidRPr="00793F34" w:rsidRDefault="00EB6C49" w:rsidP="0098720E">
      <w:pPr>
        <w:spacing w:before="120" w:after="0" w:line="340" w:lineRule="atLeast"/>
        <w:ind w:firstLine="720"/>
        <w:rPr>
          <w:color w:val="000000"/>
          <w:sz w:val="26"/>
        </w:rPr>
      </w:pPr>
      <w:r w:rsidRPr="00793F34">
        <w:rPr>
          <w:color w:val="000000"/>
          <w:sz w:val="26"/>
        </w:rPr>
        <w:t>c) Chuyển đổi thành công ty cổ phần bằng cách bán toàn bộ hoặc một phần phần vốn góp cho một hoặc một số tổ chức, cá nhân khác;</w:t>
      </w:r>
    </w:p>
    <w:p w:rsidR="00EB6C49" w:rsidRPr="00793F34" w:rsidRDefault="00EB6C49" w:rsidP="0098720E">
      <w:pPr>
        <w:spacing w:before="120" w:after="0" w:line="340" w:lineRule="atLeast"/>
        <w:ind w:firstLine="720"/>
        <w:rPr>
          <w:color w:val="000000"/>
          <w:sz w:val="26"/>
        </w:rPr>
      </w:pPr>
      <w:r w:rsidRPr="00793F34">
        <w:rPr>
          <w:color w:val="000000"/>
          <w:sz w:val="26"/>
        </w:rPr>
        <w:t>d) Kết hợp phương thức</w:t>
      </w:r>
      <w:r w:rsidR="00AA6229" w:rsidRPr="00793F34">
        <w:rPr>
          <w:color w:val="000000"/>
          <w:sz w:val="26"/>
        </w:rPr>
        <w:t xml:space="preserve"> quy định tại các điểm</w:t>
      </w:r>
      <w:r w:rsidRPr="00793F34">
        <w:rPr>
          <w:color w:val="000000"/>
          <w:sz w:val="26"/>
        </w:rPr>
        <w:t xml:space="preserve"> </w:t>
      </w:r>
      <w:r w:rsidR="003F37AB" w:rsidRPr="00793F34">
        <w:rPr>
          <w:color w:val="000000"/>
          <w:sz w:val="26"/>
        </w:rPr>
        <w:t>a</w:t>
      </w:r>
      <w:r w:rsidRPr="00793F34">
        <w:rPr>
          <w:color w:val="000000"/>
          <w:sz w:val="26"/>
        </w:rPr>
        <w:t xml:space="preserve">, </w:t>
      </w:r>
      <w:r w:rsidR="003F37AB" w:rsidRPr="00793F34">
        <w:rPr>
          <w:color w:val="000000"/>
          <w:sz w:val="26"/>
        </w:rPr>
        <w:t>b</w:t>
      </w:r>
      <w:r w:rsidRPr="00793F34">
        <w:rPr>
          <w:color w:val="000000"/>
          <w:sz w:val="26"/>
        </w:rPr>
        <w:t xml:space="preserve"> và </w:t>
      </w:r>
      <w:r w:rsidR="00AE5C9F" w:rsidRPr="00793F34">
        <w:rPr>
          <w:color w:val="000000"/>
          <w:sz w:val="26"/>
        </w:rPr>
        <w:t>c</w:t>
      </w:r>
      <w:r w:rsidRPr="00793F34">
        <w:rPr>
          <w:color w:val="000000"/>
          <w:sz w:val="26"/>
        </w:rPr>
        <w:t xml:space="preserve"> </w:t>
      </w:r>
      <w:r w:rsidR="00AA6229" w:rsidRPr="00793F34">
        <w:rPr>
          <w:color w:val="000000"/>
          <w:sz w:val="26"/>
        </w:rPr>
        <w:t>k</w:t>
      </w:r>
      <w:r w:rsidRPr="00793F34">
        <w:rPr>
          <w:color w:val="000000"/>
          <w:sz w:val="26"/>
        </w:rPr>
        <w:t xml:space="preserve">hoản này. </w:t>
      </w:r>
    </w:p>
    <w:p w:rsidR="00EB6C49" w:rsidRPr="00793F34" w:rsidRDefault="00AA6229" w:rsidP="0098720E">
      <w:pPr>
        <w:spacing w:before="120" w:after="0" w:line="340" w:lineRule="atLeast"/>
        <w:ind w:firstLine="720"/>
        <w:rPr>
          <w:color w:val="000000"/>
          <w:sz w:val="26"/>
        </w:rPr>
      </w:pPr>
      <w:r w:rsidRPr="00793F34">
        <w:rPr>
          <w:color w:val="000000"/>
          <w:sz w:val="26"/>
        </w:rPr>
        <w:t>3</w:t>
      </w:r>
      <w:r w:rsidR="00EB6C49" w:rsidRPr="00793F34">
        <w:rPr>
          <w:color w:val="000000"/>
          <w:sz w:val="26"/>
        </w:rPr>
        <w:t xml:space="preserve">. Công ty phải đăng ký chuyển đổi công ty với cơ quan đăng ký doanh nghiệp trong thời hạn 10 ngày làm việc kể từ ngày hoàn thành việc chuyển đổi. Trong thời hạn </w:t>
      </w:r>
      <w:r w:rsidR="0050022A" w:rsidRPr="00793F34">
        <w:rPr>
          <w:color w:val="000000"/>
          <w:sz w:val="26"/>
        </w:rPr>
        <w:t>05 ngày</w:t>
      </w:r>
      <w:r w:rsidR="00EB6C49" w:rsidRPr="00793F34">
        <w:rPr>
          <w:color w:val="000000"/>
          <w:sz w:val="26"/>
        </w:rPr>
        <w:t xml:space="preserve"> làm việc, kể từ ngày nhận hồ sơ chuyển đổi, cơ quan đãng ký doanh nghiệp cấp lại Giấy chứng nhận đăng ký doanh nghiệp. </w:t>
      </w:r>
    </w:p>
    <w:p w:rsidR="00EB6C49" w:rsidRPr="00793F34" w:rsidRDefault="00AA6229" w:rsidP="0098720E">
      <w:pPr>
        <w:spacing w:before="120" w:after="0" w:line="340" w:lineRule="atLeast"/>
        <w:ind w:firstLine="720"/>
        <w:rPr>
          <w:color w:val="000000"/>
          <w:sz w:val="26"/>
        </w:rPr>
      </w:pPr>
      <w:r w:rsidRPr="00793F34">
        <w:rPr>
          <w:color w:val="000000"/>
          <w:sz w:val="26"/>
        </w:rPr>
        <w:t>4</w:t>
      </w:r>
      <w:r w:rsidR="00EB6C49" w:rsidRPr="00793F34">
        <w:rPr>
          <w:color w:val="000000"/>
          <w:sz w:val="26"/>
        </w:rPr>
        <w:t xml:space="preserve">. Công ty chuyển đổi đương nhiên kế thừa toàn bộ các quyền và lợi ích hợp pháp, chịu trách nhiệm về các khoản nợ, gồm cả nợ thuế, hợp đồng lao động và các nghĩa vụ khác của công ty được chuyển đổi. </w:t>
      </w:r>
    </w:p>
    <w:p w:rsidR="00EB6C49" w:rsidRPr="00793F34" w:rsidRDefault="00AA6229" w:rsidP="0098720E">
      <w:pPr>
        <w:spacing w:before="120" w:after="0" w:line="340" w:lineRule="atLeast"/>
        <w:ind w:firstLine="720"/>
        <w:rPr>
          <w:color w:val="000000"/>
          <w:sz w:val="26"/>
        </w:rPr>
      </w:pPr>
      <w:r w:rsidRPr="00793F34">
        <w:rPr>
          <w:color w:val="000000"/>
          <w:sz w:val="26"/>
        </w:rPr>
        <w:t>5</w:t>
      </w:r>
      <w:r w:rsidR="00EB6C49" w:rsidRPr="00793F34">
        <w:rPr>
          <w:color w:val="000000"/>
          <w:sz w:val="26"/>
        </w:rPr>
        <w:t xml:space="preserve">. Trong thời hạn </w:t>
      </w:r>
      <w:r w:rsidR="0037095A" w:rsidRPr="00793F34">
        <w:rPr>
          <w:color w:val="000000"/>
          <w:sz w:val="26"/>
        </w:rPr>
        <w:t>07 ngày</w:t>
      </w:r>
      <w:r w:rsidR="00EB6C49" w:rsidRPr="00793F34">
        <w:rPr>
          <w:color w:val="000000"/>
          <w:sz w:val="26"/>
        </w:rPr>
        <w:t xml:space="preserve"> làm việc, kể từ ngày cấp Giấy chứng nhận đăng ký doanh nghiệp, cơ quan đăng ký doanh nghiệp phải thông báo cho các cơ quan nhà nước có liên quan theo quy định tại khoản 1 Điều 3</w:t>
      </w:r>
      <w:r w:rsidR="009B66E8" w:rsidRPr="00793F34">
        <w:rPr>
          <w:color w:val="000000"/>
          <w:sz w:val="26"/>
        </w:rPr>
        <w:t>3</w:t>
      </w:r>
      <w:r w:rsidR="003F37AB" w:rsidRPr="00793F34">
        <w:rPr>
          <w:color w:val="000000"/>
          <w:sz w:val="26"/>
        </w:rPr>
        <w:t xml:space="preserve"> của</w:t>
      </w:r>
      <w:r w:rsidR="00EB6C49" w:rsidRPr="00793F34">
        <w:rPr>
          <w:color w:val="000000"/>
          <w:sz w:val="26"/>
        </w:rPr>
        <w:t xml:space="preserve"> Luật này; đồng thời xóa tên công ty được chuyển đổi trong sổ đăng ký doanh nghiệp.</w:t>
      </w:r>
    </w:p>
    <w:p w:rsidR="00EB6C49" w:rsidRPr="00793F34" w:rsidRDefault="00EB6C49" w:rsidP="00CA0859">
      <w:pPr>
        <w:pStyle w:val="Heading3"/>
        <w:ind w:firstLine="720"/>
        <w:jc w:val="left"/>
        <w:rPr>
          <w:color w:val="000000"/>
          <w:szCs w:val="24"/>
        </w:rPr>
      </w:pPr>
      <w:bookmarkStart w:id="539" w:name="_Toc397766739"/>
      <w:bookmarkStart w:id="540" w:name="_Toc398908023"/>
      <w:r w:rsidRPr="00793F34">
        <w:rPr>
          <w:rFonts w:ascii="Times New Roman" w:hAnsi="Times New Roman" w:cs="Times New Roman"/>
          <w:color w:val="000000"/>
        </w:rPr>
        <w:t xml:space="preserve">Điều </w:t>
      </w:r>
      <w:r w:rsidR="001930F0" w:rsidRPr="00793F34">
        <w:rPr>
          <w:rFonts w:ascii="Times New Roman" w:hAnsi="Times New Roman" w:cs="Times New Roman"/>
          <w:color w:val="000000"/>
        </w:rPr>
        <w:t>19</w:t>
      </w:r>
      <w:r w:rsidR="00396755" w:rsidRPr="00793F34">
        <w:rPr>
          <w:rFonts w:ascii="Times New Roman" w:hAnsi="Times New Roman" w:cs="Times New Roman"/>
          <w:color w:val="000000"/>
        </w:rPr>
        <w:t>7</w:t>
      </w:r>
      <w:r w:rsidRPr="00793F34">
        <w:rPr>
          <w:rFonts w:ascii="Times New Roman" w:hAnsi="Times New Roman" w:cs="Times New Roman"/>
          <w:color w:val="000000"/>
        </w:rPr>
        <w:t>. Chuyển đổi công ty cổ phần thành công ty trách nhiệm hữu hạn một thành viên</w:t>
      </w:r>
      <w:bookmarkEnd w:id="539"/>
      <w:bookmarkEnd w:id="540"/>
    </w:p>
    <w:p w:rsidR="00EB6C49" w:rsidRPr="00793F34" w:rsidRDefault="00EB6C49" w:rsidP="0098720E">
      <w:pPr>
        <w:spacing w:before="120" w:after="0" w:line="340" w:lineRule="atLeast"/>
        <w:ind w:firstLine="720"/>
        <w:rPr>
          <w:color w:val="000000"/>
          <w:sz w:val="26"/>
        </w:rPr>
      </w:pPr>
      <w:r w:rsidRPr="00793F34">
        <w:rPr>
          <w:color w:val="000000"/>
          <w:sz w:val="26"/>
        </w:rPr>
        <w:t>1. Công ty cổ phần có thể chuyển đổi thành công ty trách nhiệm hữu hạn một thành viên theo phương thức sau</w:t>
      </w:r>
      <w:r w:rsidR="003F37AB" w:rsidRPr="00793F34">
        <w:rPr>
          <w:color w:val="000000"/>
          <w:sz w:val="26"/>
        </w:rPr>
        <w:t xml:space="preserve"> đây</w:t>
      </w:r>
      <w:r w:rsidRPr="00793F34">
        <w:rPr>
          <w:color w:val="000000"/>
          <w:sz w:val="26"/>
        </w:rPr>
        <w:t xml:space="preserve">: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Một cổ đông nhận chuyển nhượng toàn bộ cổ phần, phần vốn góp tương ứng của tất cả các cổ đông còn lại; </w:t>
      </w:r>
    </w:p>
    <w:p w:rsidR="00EB6C49" w:rsidRPr="00793F34" w:rsidRDefault="00EB6C49" w:rsidP="0098720E">
      <w:pPr>
        <w:spacing w:before="120" w:after="0" w:line="340" w:lineRule="atLeast"/>
        <w:ind w:firstLine="720"/>
        <w:rPr>
          <w:color w:val="000000"/>
          <w:sz w:val="26"/>
        </w:rPr>
      </w:pPr>
      <w:r w:rsidRPr="00793F34">
        <w:rPr>
          <w:color w:val="000000"/>
          <w:sz w:val="26"/>
        </w:rPr>
        <w:t>b) Một tổ chức hoặc cá nhân không phải là cổ đông nhận chuyển nhượng toàn bộ số cổ phần của tất cả cổ đông của công ty;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c) Công ty chỉ còn lại một cổ đông trong thời gian vượt quá thời hạn yêu cầu số lượng tối thiểu công ty cổ phần theo quy định tại Điều </w:t>
      </w:r>
      <w:r w:rsidR="00DE4F4E" w:rsidRPr="00793F34">
        <w:rPr>
          <w:color w:val="000000"/>
          <w:sz w:val="26"/>
        </w:rPr>
        <w:t>11</w:t>
      </w:r>
      <w:r w:rsidR="00396755" w:rsidRPr="00793F34">
        <w:rPr>
          <w:color w:val="000000"/>
          <w:sz w:val="26"/>
        </w:rPr>
        <w:t>0</w:t>
      </w:r>
      <w:r w:rsidR="003F37AB" w:rsidRPr="00793F34">
        <w:rPr>
          <w:color w:val="000000"/>
          <w:sz w:val="26"/>
        </w:rPr>
        <w:t xml:space="preserve"> của</w:t>
      </w:r>
      <w:r w:rsidRPr="00793F34">
        <w:rPr>
          <w:color w:val="000000"/>
          <w:sz w:val="26"/>
        </w:rPr>
        <w:t xml:space="preserve"> Luật này.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Việc chuyển nhượng hoặc nhận góp vốn đầu tư bằng cổ phần, phần vốn góp quy định tại khoản 1 Điều này phải thực hiện theo giá thị trường, giá được định theo phương pháp tài sản, phương pháp dòng tiền chiết khấu hoặc phýõng pháp khác.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Trong thời hạn 15 ngày, kể từ ngày hoàn tất việc chuyển nhượng cổ phần theo </w:t>
      </w:r>
      <w:r w:rsidR="00AA6229" w:rsidRPr="00793F34">
        <w:rPr>
          <w:color w:val="000000"/>
          <w:sz w:val="26"/>
        </w:rPr>
        <w:t xml:space="preserve">quy định tại </w:t>
      </w:r>
      <w:r w:rsidRPr="00793F34">
        <w:rPr>
          <w:color w:val="000000"/>
          <w:sz w:val="26"/>
        </w:rPr>
        <w:t>điểm a và</w:t>
      </w:r>
      <w:r w:rsidR="00AA6229" w:rsidRPr="00793F34">
        <w:rPr>
          <w:color w:val="000000"/>
          <w:sz w:val="26"/>
        </w:rPr>
        <w:t xml:space="preserve"> điểm</w:t>
      </w:r>
      <w:r w:rsidRPr="00793F34">
        <w:rPr>
          <w:color w:val="000000"/>
          <w:sz w:val="26"/>
        </w:rPr>
        <w:t xml:space="preserve"> b khoản 1</w:t>
      </w:r>
      <w:r w:rsidR="00AA6229" w:rsidRPr="00793F34">
        <w:rPr>
          <w:color w:val="000000"/>
          <w:sz w:val="26"/>
        </w:rPr>
        <w:t xml:space="preserve"> ĐIều này</w:t>
      </w:r>
      <w:r w:rsidRPr="00793F34">
        <w:rPr>
          <w:color w:val="000000"/>
          <w:sz w:val="26"/>
        </w:rPr>
        <w:t xml:space="preserve"> và xảy ra trường hợp điểm c khoản 1</w:t>
      </w:r>
      <w:r w:rsidR="00AA6229" w:rsidRPr="00793F34">
        <w:rPr>
          <w:color w:val="000000"/>
          <w:sz w:val="26"/>
        </w:rPr>
        <w:t xml:space="preserve"> Điều này,</w:t>
      </w:r>
      <w:r w:rsidRPr="00793F34">
        <w:rPr>
          <w:color w:val="000000"/>
          <w:sz w:val="26"/>
        </w:rPr>
        <w:t xml:space="preserve"> công ty gửi hoặc nộp hồ sơ chuyển đổi tại cơ quan đăng ký doanh nghiệp nơi doanh nghiệp đã đăng ký. Trong thời hạn 05 ngày làm việc, kể từ ngày nhận hồ sơ chuyển đổi, cơ quan đăng ký doanh nghiệp cấp Giấy chứng nhận đăng ký doanh nghiệp. </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 xml:space="preserve">4. Công ty chuyển đổi đương nhiên kế thừa toàn bộ các quyền và lợi ích hợp pháp, chịu trách nhiệm về các khoản nợ, gồm cả nợ thuế, hợp đồng lao động và các nghĩa vụ khác của công ty được chuyển đổi. </w:t>
      </w:r>
    </w:p>
    <w:p w:rsidR="00EB6C49" w:rsidRPr="00793F34" w:rsidRDefault="00EB6C49" w:rsidP="0098720E">
      <w:pPr>
        <w:spacing w:before="120" w:after="0" w:line="340" w:lineRule="atLeast"/>
        <w:ind w:firstLine="720"/>
        <w:rPr>
          <w:color w:val="000000"/>
          <w:sz w:val="26"/>
        </w:rPr>
      </w:pPr>
      <w:bookmarkStart w:id="541" w:name="_Toc115580159"/>
      <w:r w:rsidRPr="00793F34">
        <w:rPr>
          <w:color w:val="000000"/>
          <w:sz w:val="26"/>
        </w:rPr>
        <w:t xml:space="preserve">5. Trong thời hạn </w:t>
      </w:r>
      <w:r w:rsidR="002C199A" w:rsidRPr="00793F34">
        <w:rPr>
          <w:color w:val="000000"/>
          <w:sz w:val="26"/>
        </w:rPr>
        <w:t>07</w:t>
      </w:r>
      <w:r w:rsidRPr="00793F34">
        <w:rPr>
          <w:color w:val="000000"/>
          <w:sz w:val="26"/>
        </w:rPr>
        <w:t xml:space="preserve"> ngày làm việc, kể từ ngày cấp Giấy chứng nhận đăng ký doanh nghiệp, cơ quan đăng ký doanh nghiệp phải thông báo cho các cơ quan nhà nước liên quan theo quy định tại khoản 1 Điều 3</w:t>
      </w:r>
      <w:r w:rsidR="009B66E8" w:rsidRPr="00793F34">
        <w:rPr>
          <w:color w:val="000000"/>
          <w:sz w:val="26"/>
        </w:rPr>
        <w:t>3</w:t>
      </w:r>
      <w:r w:rsidR="003F37AB" w:rsidRPr="00793F34">
        <w:rPr>
          <w:color w:val="000000"/>
          <w:sz w:val="26"/>
        </w:rPr>
        <w:t xml:space="preserve"> của</w:t>
      </w:r>
      <w:r w:rsidRPr="00793F34">
        <w:rPr>
          <w:color w:val="000000"/>
          <w:sz w:val="26"/>
        </w:rPr>
        <w:t xml:space="preserve"> Luật này; đồng thời xóa tên công ty được chuyển đổi trong sổ đăng ký doanh nghiệp.</w:t>
      </w:r>
    </w:p>
    <w:p w:rsidR="00EB6C49" w:rsidRPr="00793F34" w:rsidRDefault="00EB6C49" w:rsidP="00CA0859">
      <w:pPr>
        <w:pStyle w:val="Heading3"/>
        <w:ind w:firstLine="720"/>
        <w:jc w:val="left"/>
        <w:rPr>
          <w:color w:val="000000"/>
          <w:szCs w:val="24"/>
        </w:rPr>
      </w:pPr>
      <w:bookmarkStart w:id="542" w:name="_Toc397766740"/>
      <w:bookmarkStart w:id="543" w:name="_Toc398908024"/>
      <w:r w:rsidRPr="00793F34">
        <w:rPr>
          <w:rFonts w:ascii="Times New Roman" w:hAnsi="Times New Roman" w:cs="Times New Roman"/>
          <w:color w:val="000000"/>
        </w:rPr>
        <w:t xml:space="preserve">Điều </w:t>
      </w:r>
      <w:r w:rsidR="001930F0" w:rsidRPr="00793F34">
        <w:rPr>
          <w:rFonts w:ascii="Times New Roman" w:hAnsi="Times New Roman" w:cs="Times New Roman"/>
          <w:color w:val="000000"/>
        </w:rPr>
        <w:t>19</w:t>
      </w:r>
      <w:r w:rsidR="00396755" w:rsidRPr="00793F34">
        <w:rPr>
          <w:rFonts w:ascii="Times New Roman" w:hAnsi="Times New Roman" w:cs="Times New Roman"/>
          <w:color w:val="000000"/>
        </w:rPr>
        <w:t>8</w:t>
      </w:r>
      <w:r w:rsidR="0067094A" w:rsidRPr="00793F34">
        <w:rPr>
          <w:rFonts w:ascii="Times New Roman" w:hAnsi="Times New Roman" w:cs="Times New Roman"/>
          <w:color w:val="000000"/>
        </w:rPr>
        <w:t>.</w:t>
      </w:r>
      <w:r w:rsidRPr="00793F34">
        <w:rPr>
          <w:rFonts w:ascii="Times New Roman" w:hAnsi="Times New Roman" w:cs="Times New Roman"/>
          <w:color w:val="000000"/>
        </w:rPr>
        <w:t xml:space="preserve"> Chuyển đổi công ty </w:t>
      </w:r>
      <w:bookmarkEnd w:id="541"/>
      <w:r w:rsidRPr="00793F34">
        <w:rPr>
          <w:rFonts w:ascii="Times New Roman" w:hAnsi="Times New Roman" w:cs="Times New Roman"/>
          <w:color w:val="000000"/>
        </w:rPr>
        <w:t>cổ phần thành công ty trách nhiệm hữu hạn hai thành viên trở lên</w:t>
      </w:r>
      <w:bookmarkEnd w:id="542"/>
      <w:bookmarkEnd w:id="543"/>
    </w:p>
    <w:p w:rsidR="00EB6C49" w:rsidRPr="00793F34" w:rsidRDefault="00EB6C49" w:rsidP="0098720E">
      <w:pPr>
        <w:spacing w:before="120" w:after="0" w:line="340" w:lineRule="atLeast"/>
        <w:ind w:firstLine="720"/>
        <w:rPr>
          <w:color w:val="000000"/>
          <w:sz w:val="26"/>
        </w:rPr>
      </w:pPr>
      <w:r w:rsidRPr="00793F34">
        <w:rPr>
          <w:color w:val="000000"/>
          <w:sz w:val="26"/>
        </w:rPr>
        <w:t>1. Công ty cổ phần có thể chuyển đổi thành công ty trách nhiệm hữu hạn theo phương thức sau</w:t>
      </w:r>
      <w:r w:rsidR="003F37AB" w:rsidRPr="00793F34">
        <w:rPr>
          <w:color w:val="000000"/>
          <w:sz w:val="26"/>
        </w:rPr>
        <w:t xml:space="preserve"> đây</w:t>
      </w:r>
      <w:r w:rsidRPr="00793F34">
        <w:rPr>
          <w:color w:val="000000"/>
          <w:sz w:val="26"/>
        </w:rPr>
        <w:t xml:space="preserve">: </w:t>
      </w:r>
    </w:p>
    <w:p w:rsidR="00EB6C49" w:rsidRPr="00793F34" w:rsidRDefault="00EB6C49" w:rsidP="0098720E">
      <w:pPr>
        <w:spacing w:before="120" w:after="0" w:line="340" w:lineRule="atLeast"/>
        <w:ind w:firstLine="720"/>
        <w:rPr>
          <w:color w:val="000000"/>
          <w:sz w:val="26"/>
        </w:rPr>
      </w:pPr>
      <w:r w:rsidRPr="00793F34">
        <w:rPr>
          <w:color w:val="000000"/>
          <w:sz w:val="26"/>
        </w:rPr>
        <w:t>a) Chuyển đổi thành công ty trách nhiệm hữu hạn mà không huy động thêm hoặc chuyển nhượng cổ phần cho tổ chức, cá nhân khác;</w:t>
      </w:r>
    </w:p>
    <w:p w:rsidR="00EB6C49" w:rsidRPr="00793F34" w:rsidRDefault="00EB6C49" w:rsidP="0098720E">
      <w:pPr>
        <w:spacing w:before="120" w:after="0" w:line="340" w:lineRule="atLeast"/>
        <w:ind w:firstLine="720"/>
        <w:rPr>
          <w:color w:val="000000"/>
          <w:sz w:val="26"/>
        </w:rPr>
      </w:pPr>
      <w:r w:rsidRPr="00793F34">
        <w:rPr>
          <w:color w:val="000000"/>
          <w:sz w:val="26"/>
        </w:rPr>
        <w:t>b) Chuyển đổi thành công ty trách nhiệm hữu hạn đồng thời với huy động thêm tổ chức, cá nhân khác góp vốn;</w:t>
      </w:r>
    </w:p>
    <w:p w:rsidR="00EB6C49" w:rsidRPr="00793F34" w:rsidRDefault="00EB6C49" w:rsidP="0098720E">
      <w:pPr>
        <w:spacing w:before="120" w:after="0" w:line="340" w:lineRule="atLeast"/>
        <w:ind w:firstLine="720"/>
        <w:rPr>
          <w:color w:val="000000"/>
          <w:sz w:val="26"/>
        </w:rPr>
      </w:pPr>
      <w:r w:rsidRPr="00793F34">
        <w:rPr>
          <w:color w:val="000000"/>
          <w:sz w:val="26"/>
        </w:rPr>
        <w:t>c) Chuyển đổi thành công ty trách nhiệm hữu hạn đồng thời với chuyển nhượng toàn bộ hoặc một phần của toàn bộ hoặc một phần cổ phần cho tổ chức, cá nhân khác góp vốn;</w:t>
      </w:r>
    </w:p>
    <w:p w:rsidR="00EB6C49" w:rsidRPr="00793F34" w:rsidRDefault="00EB6C49" w:rsidP="0098720E">
      <w:pPr>
        <w:spacing w:before="120" w:after="0" w:line="340" w:lineRule="atLeast"/>
        <w:ind w:firstLine="720"/>
        <w:rPr>
          <w:color w:val="000000"/>
          <w:sz w:val="26"/>
        </w:rPr>
      </w:pPr>
      <w:r w:rsidRPr="00793F34">
        <w:rPr>
          <w:color w:val="000000"/>
          <w:sz w:val="26"/>
        </w:rPr>
        <w:t>d) Chuyển đổi thành công ty trách nhiệm kết hợp các phương thức</w:t>
      </w:r>
      <w:r w:rsidR="00AA6229" w:rsidRPr="00793F34">
        <w:rPr>
          <w:color w:val="000000"/>
          <w:sz w:val="26"/>
        </w:rPr>
        <w:t xml:space="preserve"> quy định tại các điểm</w:t>
      </w:r>
      <w:r w:rsidRPr="00793F34">
        <w:rPr>
          <w:color w:val="000000"/>
          <w:sz w:val="26"/>
        </w:rPr>
        <w:t xml:space="preserve"> </w:t>
      </w:r>
      <w:r w:rsidR="003F37AB" w:rsidRPr="00793F34">
        <w:rPr>
          <w:color w:val="000000"/>
          <w:sz w:val="26"/>
        </w:rPr>
        <w:t>a</w:t>
      </w:r>
      <w:r w:rsidRPr="00793F34">
        <w:rPr>
          <w:color w:val="000000"/>
          <w:sz w:val="26"/>
        </w:rPr>
        <w:t xml:space="preserve">, </w:t>
      </w:r>
      <w:r w:rsidR="003F37AB" w:rsidRPr="00793F34">
        <w:rPr>
          <w:color w:val="000000"/>
          <w:sz w:val="26"/>
        </w:rPr>
        <w:t>b</w:t>
      </w:r>
      <w:r w:rsidRPr="00793F34">
        <w:rPr>
          <w:color w:val="000000"/>
          <w:sz w:val="26"/>
        </w:rPr>
        <w:t xml:space="preserve"> và </w:t>
      </w:r>
      <w:r w:rsidR="00AE5C9F" w:rsidRPr="00793F34">
        <w:rPr>
          <w:color w:val="000000"/>
          <w:sz w:val="26"/>
        </w:rPr>
        <w:t>c</w:t>
      </w:r>
      <w:r w:rsidRPr="00793F34">
        <w:rPr>
          <w:color w:val="000000"/>
          <w:sz w:val="26"/>
        </w:rPr>
        <w:t xml:space="preserve"> khoản này.</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Công ty phải đăng ký chuyển đổi công ty với cơ quan đăng ký doanh nghiệp trong thời hạn 10 ngày làm việc kể từ ngày hoàn thành việc chuyển đổi. Trong thời hạn 05 ngày làm việc, kể từ ngày nhận hồ sơ chuyển đổi, cơ quan đăng ký doanh nghiệp cấp Giấy chứng nhận đăng ký doanh nghiệp.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Công ty chuyển đổi đương nhiên kế thừa toàn bộ các quyền và lợi ích hợp pháp, chịu trách nhiệm về các khoản nợ, gồm cả nợ thuế, hợp đồng lao động và các nghĩa vụ khác của công ty được chuyển đổi. </w:t>
      </w:r>
    </w:p>
    <w:p w:rsidR="00EB6C49" w:rsidRPr="00793F34" w:rsidRDefault="00EB6C49" w:rsidP="0098720E">
      <w:pPr>
        <w:spacing w:before="120" w:after="0" w:line="340" w:lineRule="atLeast"/>
        <w:ind w:firstLine="720"/>
        <w:rPr>
          <w:color w:val="000000"/>
          <w:sz w:val="26"/>
        </w:rPr>
      </w:pPr>
      <w:r w:rsidRPr="00793F34">
        <w:rPr>
          <w:color w:val="000000"/>
          <w:sz w:val="26"/>
        </w:rPr>
        <w:t>4. Trong thời hạn 07 ngày làm việc, kể từ ngày cấp Giấy chứng nhận đăng ký doanh nghiệp, cơ quan đăng ký doanh nghiệp hoặc cơ quan nhà nước có thẩm quyền quản lý về đầu tư phải thông báo cho các cơ quan nhà nước có liên quan theo quy định tại khoản 1 Điều 3</w:t>
      </w:r>
      <w:r w:rsidR="009B66E8" w:rsidRPr="00793F34">
        <w:rPr>
          <w:color w:val="000000"/>
          <w:sz w:val="26"/>
        </w:rPr>
        <w:t>3</w:t>
      </w:r>
      <w:r w:rsidR="003F37AB" w:rsidRPr="00793F34">
        <w:rPr>
          <w:color w:val="000000"/>
          <w:sz w:val="26"/>
        </w:rPr>
        <w:t xml:space="preserve"> của</w:t>
      </w:r>
      <w:r w:rsidRPr="00793F34">
        <w:rPr>
          <w:color w:val="000000"/>
          <w:sz w:val="26"/>
        </w:rPr>
        <w:t xml:space="preserve"> Luật này; đồng thời xóa tên công ty được chuyển đổi trong sổ đăng ký doanh nghiệp.</w:t>
      </w:r>
    </w:p>
    <w:p w:rsidR="00EB6C49" w:rsidRPr="00793F34" w:rsidRDefault="00EB6C49" w:rsidP="00CA0859">
      <w:pPr>
        <w:pStyle w:val="Heading3"/>
        <w:ind w:firstLine="720"/>
        <w:jc w:val="left"/>
        <w:rPr>
          <w:color w:val="000000"/>
          <w:szCs w:val="24"/>
        </w:rPr>
      </w:pPr>
      <w:bookmarkStart w:id="544" w:name="_Toc397766741"/>
      <w:bookmarkStart w:id="545" w:name="_Toc398908025"/>
      <w:r w:rsidRPr="00793F34">
        <w:rPr>
          <w:rFonts w:ascii="Times New Roman" w:hAnsi="Times New Roman" w:cs="Times New Roman"/>
          <w:color w:val="000000"/>
        </w:rPr>
        <w:t xml:space="preserve">Điều </w:t>
      </w:r>
      <w:r w:rsidR="00396755" w:rsidRPr="00793F34">
        <w:rPr>
          <w:rFonts w:ascii="Times New Roman" w:hAnsi="Times New Roman" w:cs="Times New Roman"/>
          <w:color w:val="000000"/>
        </w:rPr>
        <w:t>199</w:t>
      </w:r>
      <w:r w:rsidRPr="00793F34">
        <w:rPr>
          <w:rFonts w:ascii="Times New Roman" w:hAnsi="Times New Roman" w:cs="Times New Roman"/>
          <w:color w:val="000000"/>
        </w:rPr>
        <w:t>. Chuyển đổi doanh nghiệp tư nhân thành công ty trách nhiệm hữu hạn</w:t>
      </w:r>
      <w:bookmarkEnd w:id="544"/>
      <w:bookmarkEnd w:id="545"/>
    </w:p>
    <w:p w:rsidR="00EB6C49" w:rsidRPr="00793F34" w:rsidRDefault="00EB6C49" w:rsidP="0098720E">
      <w:pPr>
        <w:spacing w:before="120" w:after="0" w:line="340" w:lineRule="atLeast"/>
        <w:ind w:firstLine="720"/>
        <w:rPr>
          <w:color w:val="000000"/>
          <w:sz w:val="26"/>
        </w:rPr>
      </w:pPr>
      <w:r w:rsidRPr="00793F34">
        <w:rPr>
          <w:color w:val="000000"/>
          <w:sz w:val="26"/>
        </w:rPr>
        <w:t xml:space="preserve">1. Doanh nghiệp tư nhân có thể chuyển đổi thành công ty trách nhiệm hữu hạn theo quyết định của chủ doanh nghiệp tư nhân nếu đủ các điều kiện sau đây: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Có đủ các điều kiện theo quy định tại Điều 29 của Luậtnày;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b) Chủ doanh nghiệp tư nhân phải là chủ sở hữu công ty (đối với trường hợp chuyển đổi thành </w:t>
      </w:r>
      <w:r w:rsidR="00CD3C30" w:rsidRPr="00793F34">
        <w:rPr>
          <w:color w:val="000000"/>
          <w:sz w:val="26"/>
        </w:rPr>
        <w:t>công ty trách nhiệm hữu hạn một thành viên do cá nhân làm chủ sở hữu</w:t>
      </w:r>
      <w:r w:rsidRPr="00793F34">
        <w:rPr>
          <w:color w:val="000000"/>
          <w:sz w:val="26"/>
        </w:rPr>
        <w:t>) hoặc thành viên (đối với trường hợp chuyển đổi thành công ty trách nhiệm hữu hạn hai thành viên trở lên);</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 xml:space="preserve">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 </w:t>
      </w:r>
    </w:p>
    <w:p w:rsidR="00EB6C49" w:rsidRPr="00793F34" w:rsidRDefault="00EB6C49" w:rsidP="0098720E">
      <w:pPr>
        <w:spacing w:before="120" w:after="0" w:line="340" w:lineRule="atLeast"/>
        <w:ind w:firstLine="720"/>
        <w:rPr>
          <w:color w:val="000000"/>
          <w:sz w:val="26"/>
        </w:rPr>
      </w:pPr>
      <w:r w:rsidRPr="00793F34">
        <w:rPr>
          <w:color w:val="000000"/>
          <w:sz w:val="26"/>
        </w:rPr>
        <w:t>d) Chủ doanh nghiệp tư nhân có thỏa thuận bằng văn bản với các bên của hợp đồng chưa thanh lý về việc công ty trách nhiệm hữu hạn được chuyển đổi tiếp nhận và thực hiện các hợp đồng đó;</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đ) Chủ doanh nghiệp tư nhân cam kết bằng văn bản hoặc có thỏa thuận bằng văn bản với các thành viên góp vốn khác về việc tiếp nhận và sử dụng lao động hiện có của doanh nghiệp tư nhân.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Trong thời hạn </w:t>
      </w:r>
      <w:r w:rsidR="0050022A" w:rsidRPr="00793F34">
        <w:rPr>
          <w:color w:val="000000"/>
          <w:sz w:val="26"/>
        </w:rPr>
        <w:t>05 ngày</w:t>
      </w:r>
      <w:r w:rsidRPr="00793F34">
        <w:rPr>
          <w:color w:val="000000"/>
          <w:sz w:val="26"/>
        </w:rPr>
        <w:t xml:space="preserve"> làm việc, kể từ ngày nhận hồ sơ, cơ quan đăng ký doanh nghiệp xem xét và cấp Giấy chứng nhận đăng ký doanh nghiệp nếu có đủ các điều kiện quy định tại khoản 1 Điều này. </w:t>
      </w:r>
    </w:p>
    <w:p w:rsidR="00EB6C49" w:rsidRPr="00793F34" w:rsidRDefault="00EB6C49" w:rsidP="0098720E">
      <w:pPr>
        <w:spacing w:before="120" w:after="0" w:line="340" w:lineRule="atLeast"/>
        <w:ind w:firstLine="720"/>
        <w:rPr>
          <w:color w:val="000000"/>
          <w:sz w:val="26"/>
        </w:rPr>
      </w:pPr>
      <w:r w:rsidRPr="00793F34">
        <w:rPr>
          <w:color w:val="000000"/>
          <w:sz w:val="26"/>
        </w:rPr>
        <w:t>3. Trong thời hạn bẩyngày làm việc, kể từ ngày cấp Giấy chứng nhận đăng ký doanh nghiệp quy định tại khoản 2 Điều này, cơ quan đăng ký doanh nghiệp hoặc cơ quan nhà nước có thẩm quyền quản lý về đầu tư phải thông báo cho các cơ quan nhà nước có liên quan theo quy định tại khoản 1 Điều 34 của Luậtnày; đồng thời xóa tên doanh nghiệp tư nhân đã chuyển đổi trong sổ đăng ký doanh nghiệp.</w:t>
      </w:r>
    </w:p>
    <w:p w:rsidR="00EB6C49" w:rsidRPr="00793F34" w:rsidRDefault="00EB6C49" w:rsidP="00CA0859">
      <w:pPr>
        <w:pStyle w:val="Heading3"/>
        <w:ind w:firstLine="720"/>
        <w:jc w:val="left"/>
        <w:rPr>
          <w:color w:val="000000"/>
          <w:szCs w:val="24"/>
        </w:rPr>
      </w:pPr>
      <w:bookmarkStart w:id="546" w:name="_Toc397766742"/>
      <w:bookmarkStart w:id="547" w:name="_Toc398908026"/>
      <w:r w:rsidRPr="00793F34">
        <w:rPr>
          <w:rFonts w:ascii="Times New Roman" w:hAnsi="Times New Roman" w:cs="Times New Roman"/>
          <w:color w:val="000000"/>
        </w:rPr>
        <w:t xml:space="preserve">Điều </w:t>
      </w:r>
      <w:r w:rsidR="001930F0" w:rsidRPr="00793F34">
        <w:rPr>
          <w:rFonts w:ascii="Times New Roman" w:hAnsi="Times New Roman" w:cs="Times New Roman"/>
          <w:color w:val="000000"/>
        </w:rPr>
        <w:t>20</w:t>
      </w:r>
      <w:r w:rsidR="00396755" w:rsidRPr="00793F34">
        <w:rPr>
          <w:rFonts w:ascii="Times New Roman" w:hAnsi="Times New Roman" w:cs="Times New Roman"/>
          <w:color w:val="000000"/>
        </w:rPr>
        <w:t>0</w:t>
      </w:r>
      <w:r w:rsidRPr="00793F34">
        <w:rPr>
          <w:rFonts w:ascii="Times New Roman" w:hAnsi="Times New Roman" w:cs="Times New Roman"/>
          <w:color w:val="000000"/>
        </w:rPr>
        <w:t>. Tạm ngừng kinh doanh</w:t>
      </w:r>
      <w:bookmarkEnd w:id="546"/>
      <w:bookmarkEnd w:id="547"/>
    </w:p>
    <w:p w:rsidR="00EB6C49" w:rsidRPr="00793F34" w:rsidRDefault="00EB6C49" w:rsidP="0098720E">
      <w:pPr>
        <w:spacing w:before="120" w:after="0" w:line="340" w:lineRule="atLeast"/>
        <w:ind w:firstLine="720"/>
        <w:rPr>
          <w:color w:val="000000"/>
          <w:spacing w:val="2"/>
          <w:sz w:val="26"/>
          <w:szCs w:val="26"/>
        </w:rPr>
      </w:pPr>
      <w:r w:rsidRPr="00793F34">
        <w:rPr>
          <w:color w:val="000000"/>
          <w:spacing w:val="2"/>
          <w:sz w:val="26"/>
          <w:szCs w:val="26"/>
        </w:rPr>
        <w:t xml:space="preserve">1. Doanh nghiệp có quyền tạm ngừng kinh doanh nhưng phải thông báo bằng văn bản về thời điểm và thời hạn tạm ngừng hoặc tiếp tục kinh doanh cho cơ quan đăng ký doanh nghiệp và cơ quan thuế chậm nhất </w:t>
      </w:r>
      <w:r w:rsidR="0050022A" w:rsidRPr="00793F34">
        <w:rPr>
          <w:color w:val="000000"/>
          <w:spacing w:val="2"/>
          <w:sz w:val="26"/>
          <w:szCs w:val="26"/>
        </w:rPr>
        <w:t>15 ngày</w:t>
      </w:r>
      <w:r w:rsidRPr="00793F34">
        <w:rPr>
          <w:color w:val="000000"/>
          <w:spacing w:val="2"/>
          <w:sz w:val="26"/>
          <w:szCs w:val="26"/>
        </w:rPr>
        <w:t xml:space="preserve"> trước ngày tạm ngừng hoặc tiếp tục kinh doanh. Quy định này áp dụng trong trường hợp doanh nghiệp tiếp tục kinh doanh trước thời hạn đã thông báo.</w:t>
      </w:r>
    </w:p>
    <w:p w:rsidR="00EB6C49" w:rsidRPr="00793F34" w:rsidRDefault="00EB6C49" w:rsidP="0098720E">
      <w:pPr>
        <w:spacing w:before="120" w:after="0" w:line="340" w:lineRule="atLeast"/>
        <w:ind w:firstLine="720"/>
        <w:rPr>
          <w:color w:val="000000"/>
          <w:sz w:val="26"/>
        </w:rPr>
      </w:pPr>
      <w:r w:rsidRPr="00793F34">
        <w:rPr>
          <w:color w:val="000000"/>
          <w:sz w:val="26"/>
        </w:rPr>
        <w:t>2. Cơ quan đăng ký doanh nghiệp, cơ quan nhà nước có thẩm quyền có quyền yêu cầu doanh nghiệp tạm ngừng kinh doanh ngành, nghề kinh doanh có điều kiện khi phát hiện doanh nghiệp không có đủ điều kiện theo quy định của pháp luật.</w:t>
      </w:r>
    </w:p>
    <w:p w:rsidR="00EB6C49" w:rsidRPr="00793F34" w:rsidRDefault="00EB6C49" w:rsidP="0098720E">
      <w:pPr>
        <w:spacing w:before="120" w:after="0" w:line="340" w:lineRule="atLeast"/>
        <w:ind w:firstLine="720"/>
        <w:rPr>
          <w:color w:val="000000"/>
          <w:sz w:val="26"/>
        </w:rPr>
      </w:pPr>
      <w:r w:rsidRPr="00793F34">
        <w:rPr>
          <w:color w:val="000000"/>
          <w:sz w:val="26"/>
        </w:rP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người lao động có thoả thuận khác.</w:t>
      </w:r>
    </w:p>
    <w:p w:rsidR="00EB6C49" w:rsidRPr="00793F34" w:rsidRDefault="00EB6C49" w:rsidP="00CA0859">
      <w:pPr>
        <w:pStyle w:val="Heading3"/>
        <w:ind w:firstLine="720"/>
        <w:jc w:val="left"/>
        <w:rPr>
          <w:color w:val="000000"/>
          <w:szCs w:val="24"/>
        </w:rPr>
      </w:pPr>
      <w:bookmarkStart w:id="548" w:name="_Toc115580161"/>
      <w:bookmarkStart w:id="549" w:name="_Toc397766743"/>
      <w:bookmarkStart w:id="550" w:name="_Toc398908027"/>
      <w:r w:rsidRPr="00793F34">
        <w:rPr>
          <w:rFonts w:ascii="Times New Roman" w:hAnsi="Times New Roman" w:cs="Times New Roman"/>
          <w:color w:val="000000"/>
        </w:rPr>
        <w:t xml:space="preserve">Điều </w:t>
      </w:r>
      <w:r w:rsidR="001930F0" w:rsidRPr="00793F34">
        <w:rPr>
          <w:rFonts w:ascii="Times New Roman" w:hAnsi="Times New Roman" w:cs="Times New Roman"/>
          <w:color w:val="000000"/>
        </w:rPr>
        <w:t>20</w:t>
      </w:r>
      <w:r w:rsidR="00396755" w:rsidRPr="00793F34">
        <w:rPr>
          <w:rFonts w:ascii="Times New Roman" w:hAnsi="Times New Roman" w:cs="Times New Roman"/>
          <w:color w:val="000000"/>
        </w:rPr>
        <w:t>1</w:t>
      </w:r>
      <w:r w:rsidRPr="00793F34">
        <w:rPr>
          <w:rFonts w:ascii="Times New Roman" w:hAnsi="Times New Roman" w:cs="Times New Roman"/>
          <w:color w:val="000000"/>
        </w:rPr>
        <w:t xml:space="preserve">. Các trường hợp và điều kiện giải thể doanh </w:t>
      </w:r>
      <w:bookmarkEnd w:id="548"/>
      <w:r w:rsidRPr="00793F34">
        <w:rPr>
          <w:rFonts w:ascii="Times New Roman" w:hAnsi="Times New Roman" w:cs="Times New Roman"/>
          <w:color w:val="000000"/>
        </w:rPr>
        <w:t>nghiệp</w:t>
      </w:r>
      <w:bookmarkEnd w:id="549"/>
      <w:bookmarkEnd w:id="550"/>
    </w:p>
    <w:p w:rsidR="00EB6C49" w:rsidRPr="00793F34" w:rsidRDefault="00EB6C49" w:rsidP="0098720E">
      <w:pPr>
        <w:spacing w:before="120" w:after="0" w:line="340" w:lineRule="atLeast"/>
        <w:ind w:firstLine="720"/>
        <w:rPr>
          <w:color w:val="000000"/>
          <w:sz w:val="26"/>
        </w:rPr>
      </w:pPr>
      <w:r w:rsidRPr="00793F34">
        <w:rPr>
          <w:color w:val="000000"/>
          <w:sz w:val="26"/>
        </w:rPr>
        <w:t>1. Doanh nghiệp bị giải thể trong các trường hợp sau đây:</w:t>
      </w:r>
    </w:p>
    <w:p w:rsidR="00EB6C49" w:rsidRPr="00793F34" w:rsidRDefault="00EB6C49" w:rsidP="0098720E">
      <w:pPr>
        <w:spacing w:before="120" w:after="0" w:line="340" w:lineRule="atLeast"/>
        <w:ind w:firstLine="720"/>
        <w:rPr>
          <w:color w:val="000000"/>
          <w:sz w:val="26"/>
        </w:rPr>
      </w:pPr>
      <w:r w:rsidRPr="00793F34">
        <w:rPr>
          <w:color w:val="000000"/>
          <w:sz w:val="26"/>
        </w:rPr>
        <w:t>a) Kết thúc thời hạn hoạt động đã ghi trong Điều lệ công ty mà không có quyết định gia hạn;</w:t>
      </w:r>
    </w:p>
    <w:p w:rsidR="00EB6C49" w:rsidRPr="00793F34" w:rsidRDefault="00EB6C49" w:rsidP="0098720E">
      <w:pPr>
        <w:spacing w:before="120" w:after="0" w:line="340" w:lineRule="atLeast"/>
        <w:ind w:firstLine="720"/>
        <w:rPr>
          <w:color w:val="000000"/>
          <w:sz w:val="26"/>
        </w:rPr>
      </w:pPr>
      <w:r w:rsidRPr="00793F34">
        <w:rPr>
          <w:color w:val="000000"/>
          <w:sz w:val="26"/>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EB6C49" w:rsidRPr="00793F34" w:rsidRDefault="00EB6C49" w:rsidP="0098720E">
      <w:pPr>
        <w:spacing w:before="120" w:after="0" w:line="340" w:lineRule="atLeast"/>
        <w:ind w:firstLine="720"/>
        <w:rPr>
          <w:color w:val="000000"/>
          <w:spacing w:val="-2"/>
          <w:sz w:val="26"/>
          <w:szCs w:val="26"/>
        </w:rPr>
      </w:pPr>
      <w:r w:rsidRPr="00793F34">
        <w:rPr>
          <w:color w:val="000000"/>
          <w:spacing w:val="-2"/>
          <w:sz w:val="26"/>
          <w:szCs w:val="26"/>
        </w:rPr>
        <w:t>c) Công ty không còn đủ số lượng thành viên tối thiểu theo quy định của Luật này trong thời hạn sáu tháng liên tục mà không làm làm thủ tục chuyển đổi loại hình doanh nghiệp;</w:t>
      </w:r>
    </w:p>
    <w:p w:rsidR="00EB6C49" w:rsidRPr="00793F34" w:rsidRDefault="00EB6C49" w:rsidP="0098720E">
      <w:pPr>
        <w:spacing w:before="120" w:after="0" w:line="340" w:lineRule="atLeast"/>
        <w:ind w:firstLine="720"/>
        <w:rPr>
          <w:color w:val="000000"/>
          <w:spacing w:val="-2"/>
          <w:sz w:val="26"/>
          <w:szCs w:val="26"/>
        </w:rPr>
      </w:pPr>
      <w:r w:rsidRPr="00793F34">
        <w:rPr>
          <w:color w:val="000000"/>
          <w:spacing w:val="-2"/>
          <w:sz w:val="26"/>
          <w:szCs w:val="26"/>
        </w:rPr>
        <w:lastRenderedPageBreak/>
        <w:t xml:space="preserve">d) Bị thu hồi Giấy chứng nhận đăng ký doanh nghiệp.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Doanh nghiệp chỉ được giải thể khi bảo đảm thanh toán hết các khoản nợ và nghĩa vụ tài sản khác và doanh nghiệp không trong quá trình giải quyết tranh chấp tại </w:t>
      </w:r>
      <w:r w:rsidR="00AA6229" w:rsidRPr="00793F34">
        <w:rPr>
          <w:color w:val="000000"/>
          <w:sz w:val="26"/>
        </w:rPr>
        <w:t>T</w:t>
      </w:r>
      <w:r w:rsidRPr="00793F34">
        <w:rPr>
          <w:color w:val="000000"/>
          <w:sz w:val="26"/>
        </w:rPr>
        <w:t>òa án hoặc cơ quan trọng tài. Người quản lý có liên quan và doanh nghiệp quy định tại điểm d khoản 1 Điều này cùng liên đới chịu trách nhiệm về các khoản nợ của doanh nghiệp.</w:t>
      </w:r>
    </w:p>
    <w:p w:rsidR="00EB6C49" w:rsidRPr="00793F34" w:rsidRDefault="00EB6C49" w:rsidP="00CA0859">
      <w:pPr>
        <w:pStyle w:val="Heading3"/>
        <w:ind w:firstLine="720"/>
        <w:jc w:val="left"/>
        <w:rPr>
          <w:color w:val="000000"/>
          <w:szCs w:val="24"/>
        </w:rPr>
      </w:pPr>
      <w:bookmarkStart w:id="551" w:name="_Toc397766744"/>
      <w:bookmarkStart w:id="552" w:name="_Toc398908028"/>
      <w:r w:rsidRPr="00793F34">
        <w:rPr>
          <w:rFonts w:ascii="Times New Roman" w:hAnsi="Times New Roman" w:cs="Times New Roman"/>
          <w:color w:val="000000"/>
        </w:rPr>
        <w:t xml:space="preserve">Điều </w:t>
      </w:r>
      <w:r w:rsidR="001930F0" w:rsidRPr="00793F34">
        <w:rPr>
          <w:rFonts w:ascii="Times New Roman" w:hAnsi="Times New Roman" w:cs="Times New Roman"/>
          <w:color w:val="000000"/>
        </w:rPr>
        <w:t>20</w:t>
      </w:r>
      <w:r w:rsidR="00396755" w:rsidRPr="00793F34">
        <w:rPr>
          <w:rFonts w:ascii="Times New Roman" w:hAnsi="Times New Roman" w:cs="Times New Roman"/>
          <w:color w:val="000000"/>
        </w:rPr>
        <w:t>2</w:t>
      </w:r>
      <w:r w:rsidRPr="00793F34">
        <w:rPr>
          <w:rFonts w:ascii="Times New Roman" w:hAnsi="Times New Roman" w:cs="Times New Roman"/>
          <w:color w:val="000000"/>
        </w:rPr>
        <w:t>. Thủ tục giải thể doanh nghiệp</w:t>
      </w:r>
      <w:bookmarkEnd w:id="551"/>
      <w:bookmarkEnd w:id="552"/>
    </w:p>
    <w:p w:rsidR="00EB6C49" w:rsidRPr="00793F34" w:rsidRDefault="00EB6C49" w:rsidP="0098720E">
      <w:pPr>
        <w:spacing w:before="120" w:after="0" w:line="340" w:lineRule="atLeast"/>
        <w:ind w:firstLine="720"/>
        <w:rPr>
          <w:color w:val="000000"/>
          <w:sz w:val="26"/>
        </w:rPr>
      </w:pPr>
      <w:r w:rsidRPr="00793F34">
        <w:rPr>
          <w:color w:val="000000"/>
          <w:sz w:val="26"/>
        </w:rPr>
        <w:t xml:space="preserve">Việc giải thể doanh nghiệp trong cách trường hợp quy định tại </w:t>
      </w:r>
      <w:r w:rsidR="00AA6229" w:rsidRPr="00793F34">
        <w:rPr>
          <w:color w:val="000000"/>
          <w:sz w:val="26"/>
        </w:rPr>
        <w:t xml:space="preserve">các </w:t>
      </w:r>
      <w:r w:rsidRPr="00793F34">
        <w:rPr>
          <w:color w:val="000000"/>
          <w:sz w:val="26"/>
        </w:rPr>
        <w:t xml:space="preserve">điểm </w:t>
      </w:r>
      <w:r w:rsidR="003F37AB" w:rsidRPr="00793F34">
        <w:rPr>
          <w:color w:val="000000"/>
          <w:sz w:val="26"/>
        </w:rPr>
        <w:t>a</w:t>
      </w:r>
      <w:r w:rsidRPr="00793F34">
        <w:rPr>
          <w:color w:val="000000"/>
          <w:sz w:val="26"/>
        </w:rPr>
        <w:t xml:space="preserve">, </w:t>
      </w:r>
      <w:r w:rsidR="003F37AB" w:rsidRPr="00793F34">
        <w:rPr>
          <w:color w:val="000000"/>
          <w:sz w:val="26"/>
        </w:rPr>
        <w:t>b</w:t>
      </w:r>
      <w:r w:rsidRPr="00793F34">
        <w:rPr>
          <w:color w:val="000000"/>
          <w:sz w:val="26"/>
        </w:rPr>
        <w:t xml:space="preserve"> và </w:t>
      </w:r>
      <w:r w:rsidR="00AE5C9F" w:rsidRPr="00793F34">
        <w:rPr>
          <w:color w:val="000000"/>
          <w:sz w:val="26"/>
        </w:rPr>
        <w:t>c</w:t>
      </w:r>
      <w:r w:rsidRPr="00793F34">
        <w:rPr>
          <w:color w:val="000000"/>
          <w:sz w:val="26"/>
        </w:rPr>
        <w:t xml:space="preserve"> khoản 1 Điều </w:t>
      </w:r>
      <w:r w:rsidR="00DE4F4E" w:rsidRPr="00793F34">
        <w:rPr>
          <w:color w:val="000000"/>
          <w:sz w:val="26"/>
        </w:rPr>
        <w:t>20</w:t>
      </w:r>
      <w:r w:rsidR="00396755" w:rsidRPr="00793F34">
        <w:rPr>
          <w:color w:val="000000"/>
          <w:sz w:val="26"/>
        </w:rPr>
        <w:t>1</w:t>
      </w:r>
      <w:r w:rsidR="003F37AB" w:rsidRPr="00793F34">
        <w:rPr>
          <w:color w:val="000000"/>
          <w:sz w:val="26"/>
        </w:rPr>
        <w:t xml:space="preserve"> của</w:t>
      </w:r>
      <w:r w:rsidRPr="00793F34">
        <w:rPr>
          <w:color w:val="000000"/>
          <w:sz w:val="26"/>
        </w:rPr>
        <w:t xml:space="preserve"> Luật này được thực hiện theo quy định sau đây:</w:t>
      </w:r>
    </w:p>
    <w:p w:rsidR="00EB6C49" w:rsidRPr="00793F34" w:rsidRDefault="00EB6C49" w:rsidP="0098720E">
      <w:pPr>
        <w:spacing w:before="120" w:after="0" w:line="340" w:lineRule="atLeast"/>
        <w:ind w:firstLine="720"/>
        <w:rPr>
          <w:color w:val="000000"/>
          <w:sz w:val="26"/>
        </w:rPr>
      </w:pPr>
      <w:r w:rsidRPr="00793F34">
        <w:rPr>
          <w:color w:val="000000"/>
          <w:sz w:val="26"/>
        </w:rPr>
        <w:t>1. Thông qua quyết định giải thể doanh nghiệp. Quyết định giải thể doanh nghiệp phải có các nội dung chủ yếu sau đây:</w:t>
      </w:r>
    </w:p>
    <w:p w:rsidR="00EB6C49" w:rsidRPr="00793F34" w:rsidRDefault="00EB6C49" w:rsidP="0098720E">
      <w:pPr>
        <w:spacing w:before="120" w:after="0" w:line="340" w:lineRule="atLeast"/>
        <w:ind w:firstLine="720"/>
        <w:rPr>
          <w:color w:val="000000"/>
          <w:sz w:val="26"/>
        </w:rPr>
      </w:pPr>
      <w:r w:rsidRPr="00793F34">
        <w:rPr>
          <w:color w:val="000000"/>
          <w:sz w:val="26"/>
        </w:rPr>
        <w:t>a) Tên, địa chỉ trụ sở chính của doanh nghiệp;</w:t>
      </w:r>
    </w:p>
    <w:p w:rsidR="00EB6C49" w:rsidRPr="00793F34" w:rsidRDefault="00EB6C49" w:rsidP="0098720E">
      <w:pPr>
        <w:spacing w:before="120" w:after="0" w:line="340" w:lineRule="atLeast"/>
        <w:ind w:firstLine="720"/>
        <w:rPr>
          <w:color w:val="000000"/>
          <w:sz w:val="26"/>
        </w:rPr>
      </w:pPr>
      <w:r w:rsidRPr="00793F34">
        <w:rPr>
          <w:color w:val="000000"/>
          <w:sz w:val="26"/>
        </w:rPr>
        <w:t>b) Lý do giải thể;</w:t>
      </w:r>
    </w:p>
    <w:p w:rsidR="00EB6C49" w:rsidRPr="00793F34" w:rsidRDefault="00EB6C49" w:rsidP="0098720E">
      <w:pPr>
        <w:spacing w:before="120" w:after="0" w:line="340" w:lineRule="atLeast"/>
        <w:ind w:firstLine="720"/>
        <w:rPr>
          <w:color w:val="000000"/>
          <w:sz w:val="26"/>
        </w:rPr>
      </w:pPr>
      <w:r w:rsidRPr="00793F34">
        <w:rPr>
          <w:color w:val="000000"/>
          <w:sz w:val="26"/>
        </w:rPr>
        <w:t>c) Thời hạn, thủ tục thanh lý hợp đồng và thanh toán các khoản nợ của doanh nghiệp; thời hạn thanh toán nợ, thanh lý hợp đồng không được vượt quá sáu tháng, kể từ ngày thông qua quyết định giải thể;</w:t>
      </w:r>
    </w:p>
    <w:p w:rsidR="00EB6C49" w:rsidRPr="00793F34" w:rsidRDefault="00EB6C49" w:rsidP="0098720E">
      <w:pPr>
        <w:spacing w:before="120" w:after="0" w:line="340" w:lineRule="atLeast"/>
        <w:ind w:firstLine="720"/>
        <w:rPr>
          <w:color w:val="000000"/>
          <w:sz w:val="26"/>
        </w:rPr>
      </w:pPr>
      <w:r w:rsidRPr="00793F34">
        <w:rPr>
          <w:color w:val="000000"/>
          <w:sz w:val="26"/>
        </w:rPr>
        <w:t>d) Phương án xử lý các nghĩa vụ phát sinh từ hợp đồng lao động;</w:t>
      </w:r>
    </w:p>
    <w:p w:rsidR="00EB6C49" w:rsidRPr="00793F34" w:rsidRDefault="00EB6C49" w:rsidP="0098720E">
      <w:pPr>
        <w:spacing w:before="120" w:after="0" w:line="340" w:lineRule="atLeast"/>
        <w:ind w:firstLine="720"/>
        <w:rPr>
          <w:color w:val="000000"/>
          <w:sz w:val="26"/>
        </w:rPr>
      </w:pPr>
      <w:r w:rsidRPr="00793F34">
        <w:rPr>
          <w:color w:val="000000"/>
          <w:sz w:val="26"/>
        </w:rPr>
        <w:t>e) Họ, tên, chữ ký của người đại diện theo pháp luật của doanh nghiệp.</w:t>
      </w:r>
    </w:p>
    <w:p w:rsidR="00EB6C49" w:rsidRPr="00793F34" w:rsidRDefault="00EB6C49" w:rsidP="0098720E">
      <w:pPr>
        <w:spacing w:before="120" w:after="0" w:line="340" w:lineRule="atLeast"/>
        <w:ind w:firstLine="720"/>
        <w:rPr>
          <w:color w:val="000000"/>
          <w:sz w:val="26"/>
        </w:rPr>
      </w:pPr>
      <w:r w:rsidRPr="00793F34">
        <w:rPr>
          <w:color w:val="000000"/>
          <w:sz w:val="26"/>
        </w:rPr>
        <w:t>2. Chủ doanh nghiệp tư nhân, Hội đồng thành viên hoặc chủ sở hữu công ty, Hội đồng quản trị trực tiếp tổ chức thanh l</w:t>
      </w:r>
      <w:r w:rsidR="008C2EDC" w:rsidRPr="00793F34">
        <w:rPr>
          <w:color w:val="000000"/>
          <w:sz w:val="26"/>
        </w:rPr>
        <w:t>ý</w:t>
      </w:r>
      <w:r w:rsidRPr="00793F34">
        <w:rPr>
          <w:color w:val="000000"/>
          <w:sz w:val="26"/>
        </w:rPr>
        <w:t xml:space="preserve"> tài sản doanh nghiệp, trừ trường hợp Điều lệ công ty quy định thành lập tổ chức thanh lý riêng.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Trong thời hạn </w:t>
      </w:r>
      <w:r w:rsidR="0050022A" w:rsidRPr="00793F34">
        <w:rPr>
          <w:color w:val="000000"/>
          <w:sz w:val="26"/>
        </w:rPr>
        <w:t>07 ngày</w:t>
      </w:r>
      <w:r w:rsidRPr="00793F34">
        <w:rPr>
          <w:color w:val="000000"/>
          <w:sz w:val="26"/>
        </w:rPr>
        <w:t xml:space="preserve"> làm việc kể từ ngày thông qua, quyết định giải thể phải được gửi đến cơ quan đăng ký doanh nghiệp, cơ quan thuế, người lao động trong doanh nghiệp</w:t>
      </w:r>
      <w:r w:rsidR="008C2EDC" w:rsidRPr="00793F34">
        <w:rPr>
          <w:color w:val="000000"/>
          <w:sz w:val="26"/>
        </w:rPr>
        <w:t xml:space="preserve">, đăng quyết định giải thể trên </w:t>
      </w:r>
      <w:r w:rsidR="0067094A" w:rsidRPr="00793F34">
        <w:rPr>
          <w:color w:val="000000"/>
          <w:sz w:val="26"/>
        </w:rPr>
        <w:t>C</w:t>
      </w:r>
      <w:r w:rsidR="008C2EDC" w:rsidRPr="00793F34">
        <w:rPr>
          <w:color w:val="000000"/>
          <w:sz w:val="26"/>
        </w:rPr>
        <w:t xml:space="preserve">ổng thông tin </w:t>
      </w:r>
      <w:r w:rsidR="00FD16A7" w:rsidRPr="00793F34">
        <w:rPr>
          <w:color w:val="000000"/>
          <w:sz w:val="26"/>
        </w:rPr>
        <w:t xml:space="preserve">quốc gia về </w:t>
      </w:r>
      <w:r w:rsidR="008C2EDC" w:rsidRPr="00793F34">
        <w:rPr>
          <w:color w:val="000000"/>
          <w:sz w:val="26"/>
        </w:rPr>
        <w:t xml:space="preserve">đăng ký doanh nghiệp </w:t>
      </w:r>
      <w:r w:rsidRPr="00793F34">
        <w:rPr>
          <w:color w:val="000000"/>
          <w:sz w:val="26"/>
        </w:rPr>
        <w:t>và phải được niêm yết công khai tại trụ sở chính và chi nhánh của doanh nghiệp.</w:t>
      </w:r>
      <w:r w:rsidR="00534167" w:rsidRPr="00793F34">
        <w:rPr>
          <w:color w:val="000000"/>
          <w:sz w:val="26"/>
        </w:rPr>
        <w:t xml:space="preserve"> </w:t>
      </w:r>
    </w:p>
    <w:p w:rsidR="00EB6C49" w:rsidRPr="00793F34" w:rsidRDefault="00EB6C49" w:rsidP="0098720E">
      <w:pPr>
        <w:spacing w:before="120" w:after="0" w:line="340" w:lineRule="atLeast"/>
        <w:ind w:firstLine="720"/>
        <w:rPr>
          <w:color w:val="000000"/>
          <w:sz w:val="26"/>
        </w:rPr>
      </w:pPr>
      <w:r w:rsidRPr="00793F34">
        <w:rPr>
          <w:color w:val="000000"/>
          <w:sz w:val="26"/>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4. Cơ quan đăng ký doanh nghiệp phải thông báo tình trạng doanh nghiệp đang làm thủ tục giải thể trên </w:t>
      </w:r>
      <w:r w:rsidR="00FD16A7" w:rsidRPr="00793F34">
        <w:rPr>
          <w:color w:val="000000"/>
          <w:sz w:val="26"/>
        </w:rPr>
        <w:t>Cổng thông tin</w:t>
      </w:r>
      <w:r w:rsidRPr="00793F34">
        <w:rPr>
          <w:color w:val="000000"/>
          <w:sz w:val="26"/>
        </w:rPr>
        <w:t xml:space="preserve"> quốc gia về đăng ký doanh nghiệp ngay sau khi nhận được quyết định giải thể của doanh nghiệp. Kèm theo thông báo phải đăng tải quyết định giải thể và phương án giải quyết nợ, nếu có.</w:t>
      </w:r>
    </w:p>
    <w:p w:rsidR="00EB6C49" w:rsidRPr="00793F34" w:rsidRDefault="00EB6C49" w:rsidP="0098720E">
      <w:pPr>
        <w:spacing w:before="120" w:after="0" w:line="340" w:lineRule="atLeast"/>
        <w:ind w:firstLine="720"/>
        <w:rPr>
          <w:color w:val="000000"/>
          <w:sz w:val="26"/>
        </w:rPr>
      </w:pPr>
      <w:r w:rsidRPr="00793F34">
        <w:rPr>
          <w:color w:val="000000"/>
          <w:sz w:val="26"/>
        </w:rPr>
        <w:t>5. Các khoản nợ của doanh nghiệp được thanh toán theo thứ tự sau đây:</w:t>
      </w:r>
    </w:p>
    <w:p w:rsidR="00EB6C49" w:rsidRPr="00793F34" w:rsidRDefault="00EB6C49" w:rsidP="0098720E">
      <w:pPr>
        <w:spacing w:before="120" w:after="0" w:line="340" w:lineRule="atLeast"/>
        <w:ind w:firstLine="720"/>
        <w:rPr>
          <w:color w:val="000000"/>
          <w:sz w:val="26"/>
        </w:rPr>
      </w:pPr>
      <w:r w:rsidRPr="00793F34">
        <w:rPr>
          <w:color w:val="000000"/>
          <w:sz w:val="26"/>
        </w:rPr>
        <w:t>a) Các khoản nợ lương, trợ cấp thôi việc, bảo hiểm xã hội theo quy định của pháp luật và các quyền lợi khác của người lao động theo thoả ước lao động tập thể và hợp đồng lao động đã ký kết;</w:t>
      </w:r>
    </w:p>
    <w:p w:rsidR="00EB6C49" w:rsidRPr="00793F34" w:rsidRDefault="00EB6C49" w:rsidP="0098720E">
      <w:pPr>
        <w:spacing w:before="120" w:after="0" w:line="340" w:lineRule="atLeast"/>
        <w:ind w:firstLine="720"/>
        <w:rPr>
          <w:color w:val="000000"/>
          <w:sz w:val="26"/>
        </w:rPr>
      </w:pPr>
      <w:r w:rsidRPr="00793F34">
        <w:rPr>
          <w:color w:val="000000"/>
          <w:sz w:val="26"/>
        </w:rPr>
        <w:t>b) Nợ thuế;</w:t>
      </w:r>
    </w:p>
    <w:p w:rsidR="00EB6C49" w:rsidRPr="00793F34" w:rsidRDefault="00EB6C49" w:rsidP="0098720E">
      <w:pPr>
        <w:spacing w:before="120" w:after="0" w:line="340" w:lineRule="atLeast"/>
        <w:ind w:firstLine="720"/>
        <w:rPr>
          <w:color w:val="000000"/>
          <w:sz w:val="26"/>
        </w:rPr>
      </w:pPr>
      <w:r w:rsidRPr="00793F34">
        <w:rPr>
          <w:color w:val="000000"/>
          <w:sz w:val="26"/>
        </w:rPr>
        <w:t>c) Các khoản nợ khác.</w:t>
      </w:r>
    </w:p>
    <w:p w:rsidR="00EB6C49" w:rsidRPr="00793F34" w:rsidRDefault="00EB6C49" w:rsidP="0098720E">
      <w:pPr>
        <w:spacing w:before="120" w:after="0" w:line="340" w:lineRule="atLeast"/>
        <w:ind w:firstLine="720"/>
        <w:rPr>
          <w:color w:val="000000"/>
          <w:sz w:val="26"/>
        </w:rPr>
      </w:pPr>
      <w:r w:rsidRPr="00793F34">
        <w:rPr>
          <w:color w:val="000000"/>
          <w:sz w:val="26"/>
        </w:rPr>
        <w:lastRenderedPageBreak/>
        <w:t>6. Sau khi đã thanh toán hết các khoản nợ và chi phí giải thể doanh nghiệp, phần còn lại chia cho chủ doanh nghiệp tư nhân, các thành viên, cổ đông hoặc chủ sở hữu công ty theo tỷ lệ sở hữu phần vốn góp, cổ phần.</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7. Người đại diện theo pháp luật của doanh nghiệp gửi đề nghị giải thể cho cơ quan đăng ký doanh nghiệp trong </w:t>
      </w:r>
      <w:r w:rsidR="0050022A" w:rsidRPr="00793F34">
        <w:rPr>
          <w:color w:val="000000"/>
          <w:sz w:val="26"/>
        </w:rPr>
        <w:t>05 ngày</w:t>
      </w:r>
      <w:r w:rsidRPr="00793F34">
        <w:rPr>
          <w:color w:val="000000"/>
          <w:sz w:val="26"/>
        </w:rPr>
        <w:t xml:space="preserve"> làm việc kể từ ngày thanh toán hết các khoản nợ của doanh nghiệp.</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8. Sau thời hạn 180 ngày kể từ ngày nhận được quyết định giải thể theo khoản 3 Điều này mà không nhận được </w:t>
      </w:r>
      <w:r w:rsidR="00437C9B" w:rsidRPr="00793F34">
        <w:rPr>
          <w:color w:val="000000"/>
          <w:sz w:val="26"/>
        </w:rPr>
        <w:t xml:space="preserve">ý kiến </w:t>
      </w:r>
      <w:r w:rsidRPr="00793F34">
        <w:rPr>
          <w:color w:val="000000"/>
          <w:sz w:val="26"/>
        </w:rPr>
        <w:t>việc giải thể</w:t>
      </w:r>
      <w:r w:rsidR="00437C9B" w:rsidRPr="00793F34">
        <w:rPr>
          <w:color w:val="000000"/>
          <w:sz w:val="26"/>
        </w:rPr>
        <w:t xml:space="preserve"> </w:t>
      </w:r>
      <w:r w:rsidRPr="00793F34">
        <w:rPr>
          <w:color w:val="000000"/>
          <w:sz w:val="26"/>
        </w:rPr>
        <w:t xml:space="preserve">từ doanh nghiệp hoặc </w:t>
      </w:r>
      <w:r w:rsidR="00F16A3B" w:rsidRPr="00793F34">
        <w:rPr>
          <w:color w:val="000000"/>
          <w:sz w:val="26"/>
        </w:rPr>
        <w:t>phản đối của</w:t>
      </w:r>
      <w:r w:rsidRPr="00793F34">
        <w:rPr>
          <w:color w:val="000000"/>
          <w:sz w:val="26"/>
        </w:rPr>
        <w:t xml:space="preserve"> bên có liên quan bằng văn bản hoặc trong </w:t>
      </w:r>
      <w:r w:rsidR="0050022A" w:rsidRPr="00793F34">
        <w:rPr>
          <w:color w:val="000000"/>
          <w:sz w:val="26"/>
        </w:rPr>
        <w:t>05 ngày</w:t>
      </w:r>
      <w:r w:rsidRPr="00793F34">
        <w:rPr>
          <w:color w:val="000000"/>
          <w:sz w:val="26"/>
        </w:rPr>
        <w:t xml:space="preserve"> làm việc kể từ ngày nhận hồ sơ giải thể, cơ quan đăng ký doanh nghiệp </w:t>
      </w:r>
      <w:r w:rsidR="00107DCF" w:rsidRPr="00793F34">
        <w:rPr>
          <w:color w:val="000000"/>
          <w:sz w:val="26"/>
        </w:rPr>
        <w:t>cập nhật tình trạng pháp lý của</w:t>
      </w:r>
      <w:r w:rsidRPr="00793F34">
        <w:rPr>
          <w:color w:val="000000"/>
          <w:sz w:val="26"/>
        </w:rPr>
        <w:t xml:space="preserve"> doanh nghiệp </w:t>
      </w:r>
      <w:r w:rsidR="00107DCF" w:rsidRPr="00793F34">
        <w:rPr>
          <w:color w:val="000000"/>
          <w:sz w:val="26"/>
        </w:rPr>
        <w:t>trên</w:t>
      </w:r>
      <w:r w:rsidRPr="00793F34">
        <w:rPr>
          <w:color w:val="000000"/>
          <w:sz w:val="26"/>
        </w:rPr>
        <w:t xml:space="preserve"> Cơ sở dữ liệu quốc gia về đăng ký doanh nghiệp.</w:t>
      </w:r>
    </w:p>
    <w:p w:rsidR="00EB6C49" w:rsidRPr="00793F34" w:rsidRDefault="00EB6C49" w:rsidP="00CA0859">
      <w:pPr>
        <w:pStyle w:val="Heading3"/>
        <w:ind w:firstLine="720"/>
        <w:jc w:val="left"/>
        <w:rPr>
          <w:color w:val="000000"/>
          <w:szCs w:val="24"/>
        </w:rPr>
      </w:pPr>
      <w:bookmarkStart w:id="553" w:name="_Toc397766745"/>
      <w:bookmarkStart w:id="554" w:name="_Toc398908029"/>
      <w:r w:rsidRPr="00793F34">
        <w:rPr>
          <w:rFonts w:ascii="Times New Roman" w:hAnsi="Times New Roman" w:cs="Times New Roman"/>
          <w:color w:val="000000"/>
        </w:rPr>
        <w:t xml:space="preserve">Điều </w:t>
      </w:r>
      <w:r w:rsidR="00FD16A7" w:rsidRPr="00793F34">
        <w:rPr>
          <w:rFonts w:ascii="Times New Roman" w:hAnsi="Times New Roman" w:cs="Times New Roman"/>
          <w:color w:val="000000"/>
        </w:rPr>
        <w:t>20</w:t>
      </w:r>
      <w:r w:rsidR="00396755" w:rsidRPr="00793F34">
        <w:rPr>
          <w:rFonts w:ascii="Times New Roman" w:hAnsi="Times New Roman" w:cs="Times New Roman"/>
          <w:color w:val="000000"/>
        </w:rPr>
        <w:t>3</w:t>
      </w:r>
      <w:r w:rsidRPr="00793F34">
        <w:rPr>
          <w:rFonts w:ascii="Times New Roman" w:hAnsi="Times New Roman" w:cs="Times New Roman"/>
          <w:color w:val="000000"/>
        </w:rPr>
        <w:t>. Giải thể doanh nghiệp trong trường hợp bị thu hồi Giấy chứng nhận đăng ký doanh nghiệp hoặc theo quyết định của Tòa án</w:t>
      </w:r>
      <w:bookmarkEnd w:id="553"/>
      <w:bookmarkEnd w:id="554"/>
    </w:p>
    <w:p w:rsidR="00EB6C49" w:rsidRPr="00793F34" w:rsidRDefault="00EB6C49" w:rsidP="0098720E">
      <w:pPr>
        <w:spacing w:before="120" w:after="0" w:line="340" w:lineRule="atLeast"/>
        <w:ind w:firstLine="720"/>
        <w:rPr>
          <w:color w:val="000000"/>
          <w:sz w:val="26"/>
        </w:rPr>
      </w:pPr>
      <w:r w:rsidRPr="00793F34">
        <w:rPr>
          <w:color w:val="000000"/>
          <w:sz w:val="26"/>
        </w:rPr>
        <w:t xml:space="preserve">Việc giải thể doanh nghiệp theo quy định tại khoản d khoản 1 Điều </w:t>
      </w:r>
      <w:r w:rsidR="00DE4F4E" w:rsidRPr="00793F34">
        <w:rPr>
          <w:color w:val="000000"/>
          <w:sz w:val="26"/>
        </w:rPr>
        <w:t>20</w:t>
      </w:r>
      <w:r w:rsidR="00396755" w:rsidRPr="00793F34">
        <w:rPr>
          <w:color w:val="000000"/>
          <w:sz w:val="26"/>
        </w:rPr>
        <w:t>1</w:t>
      </w:r>
      <w:r w:rsidR="004F3F18" w:rsidRPr="00793F34">
        <w:rPr>
          <w:color w:val="000000"/>
          <w:sz w:val="26"/>
        </w:rPr>
        <w:t xml:space="preserve"> của</w:t>
      </w:r>
      <w:r w:rsidRPr="00793F34">
        <w:rPr>
          <w:color w:val="000000"/>
          <w:sz w:val="26"/>
        </w:rPr>
        <w:t xml:space="preserve"> Luật này được thực hiện trình tự, thủ tục sau</w:t>
      </w:r>
      <w:r w:rsidR="003F37AB" w:rsidRPr="00793F34">
        <w:rPr>
          <w:color w:val="000000"/>
          <w:sz w:val="26"/>
        </w:rPr>
        <w:t xml:space="preserve"> đây</w:t>
      </w:r>
      <w:r w:rsidRPr="00793F34">
        <w:rPr>
          <w:color w:val="000000"/>
          <w:sz w:val="26"/>
        </w:rPr>
        <w:t xml:space="preserve">: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1. Cơ quan đăng ký doanh nghiệp phải thông báo tình trạng doanh nghiệp đang làm thủ tục giải thể trên </w:t>
      </w:r>
      <w:r w:rsidR="00FD16A7" w:rsidRPr="00793F34">
        <w:rPr>
          <w:color w:val="000000"/>
          <w:sz w:val="26"/>
        </w:rPr>
        <w:t>Cổng thông tin</w:t>
      </w:r>
      <w:r w:rsidRPr="00793F34">
        <w:rPr>
          <w:color w:val="000000"/>
          <w:sz w:val="26"/>
        </w:rPr>
        <w:t xml:space="preserve"> quốc gia về </w:t>
      </w:r>
      <w:r w:rsidR="00FD16A7" w:rsidRPr="00793F34">
        <w:rPr>
          <w:color w:val="000000"/>
          <w:sz w:val="26"/>
        </w:rPr>
        <w:t>đăng ký</w:t>
      </w:r>
      <w:r w:rsidRPr="00793F34">
        <w:rPr>
          <w:color w:val="000000"/>
          <w:sz w:val="26"/>
        </w:rPr>
        <w:t xml:space="preserve"> doanh nghiệp đồng thời với việc ra quyết định thu hồi </w:t>
      </w:r>
      <w:r w:rsidR="0050022A" w:rsidRPr="00793F34">
        <w:rPr>
          <w:color w:val="000000"/>
          <w:sz w:val="26"/>
        </w:rPr>
        <w:t>Giấy chứng nhận đăng ký doanh nghiệp</w:t>
      </w:r>
      <w:r w:rsidRPr="00793F34">
        <w:rPr>
          <w:color w:val="000000"/>
          <w:sz w:val="26"/>
        </w:rPr>
        <w:t xml:space="preserve"> hoặc ngay sau khi nhận được quyết định giải thể của </w:t>
      </w:r>
      <w:r w:rsidR="009B66E8" w:rsidRPr="00793F34">
        <w:rPr>
          <w:color w:val="000000"/>
          <w:sz w:val="26"/>
        </w:rPr>
        <w:t>T</w:t>
      </w:r>
      <w:r w:rsidRPr="00793F34">
        <w:rPr>
          <w:color w:val="000000"/>
          <w:sz w:val="26"/>
        </w:rPr>
        <w:t>òa án đã có hiệu lực thi hành. Kèm theo thông báo phải đãng tải quyết định thu hồi giấy chứng nhận đãng ký kinh doanh hoặc quyết định của Tòa án;</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Trong thời hạn </w:t>
      </w:r>
      <w:r w:rsidR="0050022A" w:rsidRPr="00793F34">
        <w:rPr>
          <w:color w:val="000000"/>
          <w:sz w:val="26"/>
        </w:rPr>
        <w:t>10 ngày</w:t>
      </w:r>
      <w:r w:rsidRPr="00793F34">
        <w:rPr>
          <w:color w:val="000000"/>
          <w:sz w:val="26"/>
        </w:rPr>
        <w:t xml:space="preserve"> kể từ ngày nhận được quyết định thu hồi </w:t>
      </w:r>
      <w:r w:rsidR="0050022A" w:rsidRPr="00793F34">
        <w:rPr>
          <w:color w:val="000000"/>
          <w:sz w:val="26"/>
        </w:rPr>
        <w:t>Giấy chứng nhận đăng ký doanh nghiệp</w:t>
      </w:r>
      <w:r w:rsidRPr="00793F34">
        <w:rPr>
          <w:color w:val="000000"/>
          <w:sz w:val="26"/>
        </w:rPr>
        <w:t xml:space="preserve"> hoặc quyết định của Tòa án có hiệu lực, doanh nghiệp phải triệu tập họp để quyết định giải thể. Quyết định giải thể và bản sao quyết định thu hồi </w:t>
      </w:r>
      <w:r w:rsidR="0050022A" w:rsidRPr="00793F34">
        <w:rPr>
          <w:color w:val="000000"/>
          <w:sz w:val="26"/>
        </w:rPr>
        <w:t>Giấy chứng nhận đăng ký doanh nghiệp</w:t>
      </w:r>
      <w:r w:rsidRPr="00793F34">
        <w:rPr>
          <w:color w:val="000000"/>
          <w:sz w:val="26"/>
        </w:rPr>
        <w:t xml:space="preserve"> hoặc quyết định của </w:t>
      </w:r>
      <w:r w:rsidR="00AA6229" w:rsidRPr="00793F34">
        <w:rPr>
          <w:color w:val="000000"/>
          <w:sz w:val="26"/>
        </w:rPr>
        <w:t>T</w:t>
      </w:r>
      <w:r w:rsidRPr="00793F34">
        <w:rPr>
          <w:color w:val="000000"/>
          <w:sz w:val="26"/>
        </w:rPr>
        <w:t xml:space="preserve">òa án có hiệu lực phải được gửi đến cơ quan đăng ký doanh nghiệp,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trong ba số liên tiếp.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Trường hợp doanh nghiệp còn nghĩa vụ tài chính chưa thanh toán thì phải đồng thời gửi kèm theo quyết định giải thể của doanh nghiệp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3. Việc thanh toán các khoản nợ của doanh nghiệp được thực hiện theo quy định tại khoản 5 Điều </w:t>
      </w:r>
      <w:r w:rsidR="00DE4F4E" w:rsidRPr="00793F34">
        <w:rPr>
          <w:color w:val="000000"/>
          <w:sz w:val="26"/>
        </w:rPr>
        <w:t>20</w:t>
      </w:r>
      <w:r w:rsidR="00396755" w:rsidRPr="00793F34">
        <w:rPr>
          <w:color w:val="000000"/>
          <w:sz w:val="26"/>
        </w:rPr>
        <w:t>2</w:t>
      </w:r>
      <w:r w:rsidR="003F37AB" w:rsidRPr="00793F34">
        <w:rPr>
          <w:color w:val="000000"/>
          <w:sz w:val="26"/>
        </w:rPr>
        <w:t xml:space="preserve"> của</w:t>
      </w:r>
      <w:r w:rsidRPr="00793F34">
        <w:rPr>
          <w:color w:val="000000"/>
          <w:sz w:val="26"/>
        </w:rPr>
        <w:t xml:space="preserve"> Luật này. </w:t>
      </w:r>
    </w:p>
    <w:p w:rsidR="00EB6C49" w:rsidRPr="00793F34" w:rsidRDefault="00AA6229" w:rsidP="0098720E">
      <w:pPr>
        <w:spacing w:before="120" w:after="0" w:line="340" w:lineRule="atLeast"/>
        <w:ind w:firstLine="720"/>
        <w:rPr>
          <w:color w:val="000000"/>
          <w:sz w:val="26"/>
        </w:rPr>
      </w:pPr>
      <w:r w:rsidRPr="00793F34">
        <w:rPr>
          <w:color w:val="000000"/>
          <w:sz w:val="26"/>
        </w:rPr>
        <w:t>4</w:t>
      </w:r>
      <w:r w:rsidR="00EB6C49" w:rsidRPr="00793F34">
        <w:rPr>
          <w:color w:val="000000"/>
          <w:sz w:val="26"/>
        </w:rPr>
        <w:t xml:space="preserve">. Sau thời hạn 180 ngày kể từ ngày gửi quyết định giải thể theo khoản 2 Điều này hoặc trong </w:t>
      </w:r>
      <w:r w:rsidR="0050022A" w:rsidRPr="00793F34">
        <w:rPr>
          <w:color w:val="000000"/>
          <w:sz w:val="26"/>
        </w:rPr>
        <w:t>05 ngày</w:t>
      </w:r>
      <w:r w:rsidR="00EB6C49" w:rsidRPr="00793F34">
        <w:rPr>
          <w:color w:val="000000"/>
          <w:sz w:val="26"/>
        </w:rPr>
        <w:t xml:space="preserve"> làm việc kể từ ngày thanh toán hết các khoản nợ của doanh nghiệp, người đại diện theo pháp luật của doanh nghiệp phải gửi hồ sơ giải thể doanh nghiệp đến cơ quan đăng ký doanh nghiệp. Trong thời hạn </w:t>
      </w:r>
      <w:r w:rsidR="0050022A" w:rsidRPr="00793F34">
        <w:rPr>
          <w:color w:val="000000"/>
          <w:sz w:val="26"/>
        </w:rPr>
        <w:t>05 ngày</w:t>
      </w:r>
      <w:r w:rsidR="00EB6C49" w:rsidRPr="00793F34">
        <w:rPr>
          <w:color w:val="000000"/>
          <w:sz w:val="26"/>
        </w:rPr>
        <w:t xml:space="preserve"> làm việc kể từ ngày nhận đủ hồ sơ hợp lệ, cơ </w:t>
      </w:r>
      <w:r w:rsidR="00EB6C49" w:rsidRPr="00793F34">
        <w:rPr>
          <w:color w:val="000000"/>
          <w:sz w:val="26"/>
        </w:rPr>
        <w:lastRenderedPageBreak/>
        <w:t xml:space="preserve">quan đăng ký doanh nghiệp </w:t>
      </w:r>
      <w:r w:rsidR="00107DCF" w:rsidRPr="00793F34">
        <w:rPr>
          <w:color w:val="000000"/>
          <w:sz w:val="26"/>
        </w:rPr>
        <w:t>cập nhật tình trạng pháp lý của doanh nghiệp trên Cơ sở dữ liệu quốc gia về đăng ký doanh nghiệp</w:t>
      </w:r>
      <w:r w:rsidR="00EB6C49" w:rsidRPr="00793F34">
        <w:rPr>
          <w:color w:val="000000"/>
          <w:sz w:val="26"/>
        </w:rPr>
        <w:t>.</w:t>
      </w:r>
    </w:p>
    <w:p w:rsidR="00EB6C49" w:rsidRPr="00793F34" w:rsidRDefault="00AA6229" w:rsidP="0098720E">
      <w:pPr>
        <w:spacing w:before="120" w:after="0" w:line="340" w:lineRule="atLeast"/>
        <w:ind w:firstLine="720"/>
        <w:rPr>
          <w:color w:val="000000"/>
          <w:sz w:val="26"/>
        </w:rPr>
      </w:pPr>
      <w:r w:rsidRPr="00793F34">
        <w:rPr>
          <w:color w:val="000000"/>
          <w:sz w:val="26"/>
        </w:rPr>
        <w:t>5</w:t>
      </w:r>
      <w:r w:rsidR="00EB6C49" w:rsidRPr="00793F34">
        <w:rPr>
          <w:color w:val="000000"/>
          <w:sz w:val="26"/>
        </w:rPr>
        <w:t xml:space="preserve">. Cá nhân người quản lý </w:t>
      </w:r>
      <w:r w:rsidR="004268ED" w:rsidRPr="00793F34">
        <w:rPr>
          <w:color w:val="000000"/>
          <w:sz w:val="26"/>
        </w:rPr>
        <w:t>công ty</w:t>
      </w:r>
      <w:r w:rsidR="00EB6C49" w:rsidRPr="00793F34">
        <w:rPr>
          <w:color w:val="000000"/>
          <w:sz w:val="26"/>
        </w:rPr>
        <w:t xml:space="preserve"> có liên quan phải chịu trách nhiệm cá nhân về thiệt hại do việc không thực hiện hoặc không thực hiện đúng quy định tại điều này.</w:t>
      </w:r>
    </w:p>
    <w:p w:rsidR="00EB6C49" w:rsidRPr="00793F34" w:rsidRDefault="00EB6C49" w:rsidP="00CA0859">
      <w:pPr>
        <w:pStyle w:val="Heading3"/>
        <w:ind w:firstLine="720"/>
        <w:jc w:val="left"/>
        <w:rPr>
          <w:color w:val="000000"/>
          <w:szCs w:val="24"/>
        </w:rPr>
      </w:pPr>
      <w:bookmarkStart w:id="555" w:name="_Toc397766746"/>
      <w:bookmarkStart w:id="556" w:name="_Toc398908030"/>
      <w:r w:rsidRPr="00793F34">
        <w:rPr>
          <w:rFonts w:ascii="Times New Roman" w:hAnsi="Times New Roman" w:cs="Times New Roman"/>
          <w:color w:val="000000"/>
        </w:rPr>
        <w:t xml:space="preserve">Điều </w:t>
      </w:r>
      <w:r w:rsidR="00FD16A7" w:rsidRPr="00793F34">
        <w:rPr>
          <w:rFonts w:ascii="Times New Roman" w:hAnsi="Times New Roman" w:cs="Times New Roman"/>
          <w:color w:val="000000"/>
        </w:rPr>
        <w:t>20</w:t>
      </w:r>
      <w:r w:rsidR="00396755" w:rsidRPr="00793F34">
        <w:rPr>
          <w:rFonts w:ascii="Times New Roman" w:hAnsi="Times New Roman" w:cs="Times New Roman"/>
          <w:color w:val="000000"/>
        </w:rPr>
        <w:t>4</w:t>
      </w:r>
      <w:r w:rsidRPr="00793F34">
        <w:rPr>
          <w:rFonts w:ascii="Times New Roman" w:hAnsi="Times New Roman" w:cs="Times New Roman"/>
          <w:color w:val="000000"/>
        </w:rPr>
        <w:t>. Hồ sơ giải thể doanh nghiệp</w:t>
      </w:r>
      <w:bookmarkEnd w:id="555"/>
      <w:bookmarkEnd w:id="556"/>
    </w:p>
    <w:p w:rsidR="00EB6C49" w:rsidRPr="00793F34" w:rsidRDefault="00EB6C49" w:rsidP="0098720E">
      <w:pPr>
        <w:spacing w:before="120" w:after="0" w:line="340" w:lineRule="atLeast"/>
        <w:ind w:firstLine="720"/>
        <w:rPr>
          <w:color w:val="000000"/>
          <w:sz w:val="26"/>
        </w:rPr>
      </w:pPr>
      <w:r w:rsidRPr="00793F34">
        <w:rPr>
          <w:color w:val="000000"/>
          <w:sz w:val="26"/>
        </w:rPr>
        <w:t>1. Hồ sơ giải thể doanh nghiệp bao gồm giấy tờ sau</w:t>
      </w:r>
      <w:r w:rsidR="003F37AB" w:rsidRPr="00793F34">
        <w:rPr>
          <w:color w:val="000000"/>
          <w:sz w:val="26"/>
        </w:rPr>
        <w:t xml:space="preserve"> đây</w:t>
      </w:r>
      <w:r w:rsidRPr="00793F34">
        <w:rPr>
          <w:color w:val="000000"/>
          <w:sz w:val="26"/>
        </w:rPr>
        <w:t xml:space="preserve">: </w:t>
      </w:r>
    </w:p>
    <w:p w:rsidR="00836852" w:rsidRPr="00793F34" w:rsidRDefault="00836852" w:rsidP="0098720E">
      <w:pPr>
        <w:spacing w:before="120" w:after="0" w:line="340" w:lineRule="atLeast"/>
        <w:ind w:firstLine="720"/>
        <w:rPr>
          <w:color w:val="000000"/>
          <w:sz w:val="26"/>
        </w:rPr>
      </w:pPr>
      <w:r w:rsidRPr="00793F34">
        <w:rPr>
          <w:color w:val="000000"/>
          <w:sz w:val="26"/>
        </w:rPr>
        <w:t>a)</w:t>
      </w:r>
      <w:r w:rsidR="009A7201" w:rsidRPr="00793F34">
        <w:rPr>
          <w:color w:val="000000"/>
          <w:sz w:val="26"/>
        </w:rPr>
        <w:t xml:space="preserve"> Thông báo về giải thể doanh nghiệp;</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b) Báo cáo thanh lý tài sản doanh nghiệp; danh sách chủ nợ và số nợ đã thanh toán, gồm cả thanh toán hết các khoản nợ về thuế và nợ tiền đóng bảo hiểm xã hội, người lao động sau khi quyết định giải thể doanh nghiệp, nếu có; </w:t>
      </w:r>
    </w:p>
    <w:p w:rsidR="00EB6C49" w:rsidRPr="00793F34" w:rsidRDefault="00EB6C49" w:rsidP="0098720E">
      <w:pPr>
        <w:spacing w:before="120" w:after="0" w:line="340" w:lineRule="atLeast"/>
        <w:ind w:firstLine="720"/>
        <w:rPr>
          <w:color w:val="000000"/>
          <w:sz w:val="26"/>
        </w:rPr>
      </w:pPr>
      <w:r w:rsidRPr="00793F34">
        <w:rPr>
          <w:color w:val="000000"/>
          <w:sz w:val="26"/>
        </w:rPr>
        <w:t>c) Con dấu và giấy chứng nhận mẫu dấu</w:t>
      </w:r>
      <w:r w:rsidR="009A7201" w:rsidRPr="00793F34">
        <w:rPr>
          <w:color w:val="000000"/>
          <w:sz w:val="26"/>
        </w:rPr>
        <w:t>, nếu có</w:t>
      </w:r>
      <w:r w:rsidRPr="00793F34">
        <w:rPr>
          <w:color w:val="000000"/>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d) Giấy chứng nhận đăng ký doanh nghiệp.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2. Thành viên Hội đồng quản trị công ty cổ phần, thành viên Hội đồng thành viên công ty trách nhiệm hữu hạn, chủ sở hữu công ty, chủ doanh nghiệp tư nhân, Giám đốc hoặc Tổng giám đốc, thành viên hợp danh, người đại diện theo pháp luật doanh nghiệp chịu trách nhiệm về tính trung thực, chính xác của hồ sơ giải thể doanh nghiệp. </w:t>
      </w:r>
    </w:p>
    <w:p w:rsidR="00EB6C49" w:rsidRPr="00793F34" w:rsidRDefault="00EB6C49" w:rsidP="0098720E">
      <w:pPr>
        <w:spacing w:before="120" w:after="0" w:line="340" w:lineRule="atLeast"/>
        <w:ind w:firstLine="720"/>
        <w:rPr>
          <w:color w:val="000000"/>
          <w:sz w:val="26"/>
        </w:rPr>
      </w:pPr>
      <w:r w:rsidRPr="00793F34">
        <w:rPr>
          <w:color w:val="000000"/>
          <w:sz w:val="26"/>
        </w:rPr>
        <w:t>3. Trường hợp hồ sơ giải thể không chính xác, giả mạo, những người quy định tại khoản 3 Điều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05 năm, kể từ ngày nộp hồ sơ giải thể doanh nghiệp đến cơ quan đăng ký doanh nghiệp.</w:t>
      </w:r>
    </w:p>
    <w:p w:rsidR="00EB6C49" w:rsidRPr="00793F34" w:rsidRDefault="00EB6C49" w:rsidP="00CA0859">
      <w:pPr>
        <w:pStyle w:val="Heading3"/>
        <w:ind w:firstLine="720"/>
        <w:jc w:val="left"/>
        <w:rPr>
          <w:color w:val="000000"/>
          <w:szCs w:val="24"/>
        </w:rPr>
      </w:pPr>
      <w:bookmarkStart w:id="557" w:name="_Toc115580163"/>
      <w:bookmarkStart w:id="558" w:name="_Toc397766747"/>
      <w:bookmarkStart w:id="559" w:name="_Toc398908031"/>
      <w:r w:rsidRPr="00793F34">
        <w:rPr>
          <w:rFonts w:ascii="Times New Roman" w:hAnsi="Times New Roman" w:cs="Times New Roman"/>
          <w:color w:val="000000"/>
        </w:rPr>
        <w:t xml:space="preserve">Điều </w:t>
      </w:r>
      <w:r w:rsidR="00FD16A7" w:rsidRPr="00793F34">
        <w:rPr>
          <w:rFonts w:ascii="Times New Roman" w:hAnsi="Times New Roman" w:cs="Times New Roman"/>
          <w:color w:val="000000"/>
        </w:rPr>
        <w:t>20</w:t>
      </w:r>
      <w:r w:rsidR="00396755" w:rsidRPr="00793F34">
        <w:rPr>
          <w:rFonts w:ascii="Times New Roman" w:hAnsi="Times New Roman" w:cs="Times New Roman"/>
          <w:color w:val="000000"/>
        </w:rPr>
        <w:t>5</w:t>
      </w:r>
      <w:r w:rsidRPr="00793F34">
        <w:rPr>
          <w:rFonts w:ascii="Times New Roman" w:hAnsi="Times New Roman" w:cs="Times New Roman"/>
          <w:color w:val="000000"/>
        </w:rPr>
        <w:t xml:space="preserve">. Các hoạt động bị cấm kể từ khi có quyết định giải </w:t>
      </w:r>
      <w:bookmarkEnd w:id="557"/>
      <w:r w:rsidRPr="00793F34">
        <w:rPr>
          <w:rFonts w:ascii="Times New Roman" w:hAnsi="Times New Roman" w:cs="Times New Roman"/>
          <w:color w:val="000000"/>
        </w:rPr>
        <w:t>thể</w:t>
      </w:r>
      <w:bookmarkEnd w:id="558"/>
      <w:bookmarkEnd w:id="559"/>
    </w:p>
    <w:p w:rsidR="00EB6C49" w:rsidRPr="00793F34" w:rsidRDefault="00EB6C49" w:rsidP="0098720E">
      <w:pPr>
        <w:spacing w:before="120" w:after="0" w:line="340" w:lineRule="atLeast"/>
        <w:ind w:firstLine="720"/>
        <w:rPr>
          <w:color w:val="000000"/>
          <w:sz w:val="26"/>
        </w:rPr>
      </w:pPr>
      <w:r w:rsidRPr="00793F34">
        <w:rPr>
          <w:color w:val="000000"/>
          <w:sz w:val="26"/>
        </w:rPr>
        <w:t xml:space="preserve">1. Kể từ khi có quyết định giải thể doanh nghiệp, nghiêm cấm doanh nghiệp, người quản lý </w:t>
      </w:r>
      <w:r w:rsidR="004268ED" w:rsidRPr="00793F34">
        <w:rPr>
          <w:color w:val="000000"/>
          <w:sz w:val="26"/>
        </w:rPr>
        <w:t>công ty</w:t>
      </w:r>
      <w:r w:rsidRPr="00793F34">
        <w:rPr>
          <w:color w:val="000000"/>
          <w:sz w:val="26"/>
        </w:rPr>
        <w:t xml:space="preserve"> thực hiện các hoạt động sau đây:</w:t>
      </w:r>
    </w:p>
    <w:p w:rsidR="00EB6C49" w:rsidRPr="00793F34" w:rsidRDefault="00EB6C49" w:rsidP="0098720E">
      <w:pPr>
        <w:spacing w:before="120" w:after="0" w:line="340" w:lineRule="atLeast"/>
        <w:ind w:firstLine="720"/>
        <w:rPr>
          <w:color w:val="000000"/>
          <w:sz w:val="26"/>
        </w:rPr>
      </w:pPr>
      <w:r w:rsidRPr="00793F34">
        <w:rPr>
          <w:color w:val="000000"/>
          <w:sz w:val="26"/>
        </w:rPr>
        <w:t>a) Cất giấu, tẩu tán tài sản;</w:t>
      </w:r>
    </w:p>
    <w:p w:rsidR="00EB6C49" w:rsidRPr="00793F34" w:rsidRDefault="00EB6C49" w:rsidP="0098720E">
      <w:pPr>
        <w:spacing w:before="120" w:after="0" w:line="340" w:lineRule="atLeast"/>
        <w:ind w:firstLine="720"/>
        <w:rPr>
          <w:color w:val="000000"/>
          <w:sz w:val="26"/>
        </w:rPr>
      </w:pPr>
      <w:r w:rsidRPr="00793F34">
        <w:rPr>
          <w:color w:val="000000"/>
          <w:sz w:val="26"/>
        </w:rPr>
        <w:t>b) Từ bỏ hoặc giảm bớt quyền đòi nợ;</w:t>
      </w:r>
    </w:p>
    <w:p w:rsidR="00EB6C49" w:rsidRPr="00793F34" w:rsidRDefault="00EB6C49" w:rsidP="0098720E">
      <w:pPr>
        <w:spacing w:before="120" w:after="0" w:line="340" w:lineRule="atLeast"/>
        <w:ind w:firstLine="720"/>
        <w:rPr>
          <w:color w:val="000000"/>
          <w:sz w:val="26"/>
        </w:rPr>
      </w:pPr>
      <w:r w:rsidRPr="00793F34">
        <w:rPr>
          <w:color w:val="000000"/>
          <w:sz w:val="26"/>
        </w:rPr>
        <w:t>c) Chuyển các khoản nợ không có bảo đảm thành các khoản nợ có bảo đảm bằng tài sản của doanh nghiệp;</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d) Ký kết hợp đồng mới </w:t>
      </w:r>
      <w:r w:rsidR="00CA556F" w:rsidRPr="00793F34">
        <w:rPr>
          <w:color w:val="000000"/>
          <w:sz w:val="26"/>
        </w:rPr>
        <w:t>trừ trường hợp để</w:t>
      </w:r>
      <w:r w:rsidRPr="00793F34">
        <w:rPr>
          <w:color w:val="000000"/>
          <w:sz w:val="26"/>
        </w:rPr>
        <w:t xml:space="preserve"> thực hiện giải thể doanh nghiệp;</w:t>
      </w:r>
    </w:p>
    <w:p w:rsidR="00EB6C49" w:rsidRPr="00793F34" w:rsidRDefault="00EB6C49" w:rsidP="0098720E">
      <w:pPr>
        <w:spacing w:before="120" w:after="0" w:line="340" w:lineRule="atLeast"/>
        <w:ind w:firstLine="720"/>
        <w:rPr>
          <w:color w:val="000000"/>
          <w:sz w:val="26"/>
        </w:rPr>
      </w:pPr>
      <w:r w:rsidRPr="00793F34">
        <w:rPr>
          <w:color w:val="000000"/>
          <w:sz w:val="26"/>
        </w:rPr>
        <w:t>đ) Cầm cố, thế chấp, tặng cho, cho thuê tài sản;</w:t>
      </w:r>
    </w:p>
    <w:p w:rsidR="00EB6C49" w:rsidRPr="00793F34" w:rsidRDefault="00EB6C49" w:rsidP="0098720E">
      <w:pPr>
        <w:spacing w:before="120" w:after="0" w:line="340" w:lineRule="atLeast"/>
        <w:ind w:firstLine="720"/>
        <w:rPr>
          <w:color w:val="000000"/>
          <w:sz w:val="26"/>
        </w:rPr>
      </w:pPr>
      <w:r w:rsidRPr="00793F34">
        <w:rPr>
          <w:color w:val="000000"/>
          <w:sz w:val="26"/>
        </w:rPr>
        <w:t>e) Chấm dứt thực hiện hợp đồng đã có hiệu lực;</w:t>
      </w:r>
    </w:p>
    <w:p w:rsidR="00EB6C49" w:rsidRPr="00793F34" w:rsidRDefault="00EB6C49" w:rsidP="0098720E">
      <w:pPr>
        <w:spacing w:before="120" w:after="0" w:line="340" w:lineRule="atLeast"/>
        <w:ind w:firstLine="720"/>
        <w:rPr>
          <w:color w:val="000000"/>
          <w:sz w:val="26"/>
        </w:rPr>
      </w:pPr>
      <w:r w:rsidRPr="00793F34">
        <w:rPr>
          <w:color w:val="000000"/>
          <w:sz w:val="26"/>
        </w:rPr>
        <w:t>g) Huy động vốn dưới mọi hình thức.</w:t>
      </w:r>
    </w:p>
    <w:p w:rsidR="00EB6C49" w:rsidRPr="00793F34" w:rsidRDefault="00EB6C49" w:rsidP="0098720E">
      <w:pPr>
        <w:spacing w:before="120" w:after="0" w:line="340" w:lineRule="atLeast"/>
        <w:ind w:firstLine="720"/>
        <w:rPr>
          <w:color w:val="000000"/>
          <w:sz w:val="26"/>
        </w:rPr>
      </w:pPr>
      <w:r w:rsidRPr="00793F34">
        <w:rPr>
          <w:color w:val="000000"/>
          <w:sz w:val="26"/>
        </w:rPr>
        <w:t>2. Tùy vào tính chất và mức độ vi phạm, cá nhân</w:t>
      </w:r>
      <w:r w:rsidR="00534167" w:rsidRPr="00793F34">
        <w:rPr>
          <w:color w:val="000000"/>
          <w:sz w:val="26"/>
        </w:rPr>
        <w:t xml:space="preserve"> </w:t>
      </w:r>
      <w:r w:rsidR="00CA556F" w:rsidRPr="00793F34">
        <w:rPr>
          <w:color w:val="000000"/>
          <w:sz w:val="26"/>
        </w:rPr>
        <w:t>có hành vi vi phạm khoản 1 Điều này</w:t>
      </w:r>
      <w:r w:rsidRPr="00793F34">
        <w:rPr>
          <w:color w:val="000000"/>
          <w:sz w:val="26"/>
        </w:rPr>
        <w:t xml:space="preserve"> có thể bị xử phạt vi phạm hành chính hoặc truy cứu trách nhiệm </w:t>
      </w:r>
      <w:r w:rsidR="00CA556F" w:rsidRPr="00793F34">
        <w:rPr>
          <w:color w:val="000000"/>
          <w:sz w:val="26"/>
        </w:rPr>
        <w:t xml:space="preserve">hình </w:t>
      </w:r>
      <w:r w:rsidRPr="00793F34">
        <w:rPr>
          <w:color w:val="000000"/>
          <w:sz w:val="26"/>
        </w:rPr>
        <w:t>sự.</w:t>
      </w:r>
    </w:p>
    <w:p w:rsidR="00EB6C49" w:rsidRPr="00793F34" w:rsidRDefault="00EB6C49" w:rsidP="00CA0859">
      <w:pPr>
        <w:pStyle w:val="Heading3"/>
        <w:ind w:firstLine="720"/>
        <w:jc w:val="left"/>
        <w:rPr>
          <w:color w:val="000000"/>
          <w:szCs w:val="24"/>
        </w:rPr>
      </w:pPr>
      <w:bookmarkStart w:id="560" w:name="_Toc397766748"/>
      <w:bookmarkStart w:id="561" w:name="_Toc398908032"/>
      <w:r w:rsidRPr="00793F34">
        <w:rPr>
          <w:rFonts w:ascii="Times New Roman" w:hAnsi="Times New Roman" w:cs="Times New Roman"/>
          <w:color w:val="000000"/>
        </w:rPr>
        <w:lastRenderedPageBreak/>
        <w:t xml:space="preserve">Điều </w:t>
      </w:r>
      <w:r w:rsidR="00FD16A7" w:rsidRPr="00793F34">
        <w:rPr>
          <w:rFonts w:ascii="Times New Roman" w:hAnsi="Times New Roman" w:cs="Times New Roman"/>
          <w:color w:val="000000"/>
        </w:rPr>
        <w:t>20</w:t>
      </w:r>
      <w:r w:rsidR="00396755" w:rsidRPr="00793F34">
        <w:rPr>
          <w:rFonts w:ascii="Times New Roman" w:hAnsi="Times New Roman" w:cs="Times New Roman"/>
          <w:color w:val="000000"/>
        </w:rPr>
        <w:t>6</w:t>
      </w:r>
      <w:r w:rsidRPr="00793F34">
        <w:rPr>
          <w:rFonts w:ascii="Times New Roman" w:hAnsi="Times New Roman" w:cs="Times New Roman"/>
          <w:color w:val="000000"/>
        </w:rPr>
        <w:t>. Chấm dứt hoạt động chi nhánh</w:t>
      </w:r>
      <w:bookmarkEnd w:id="560"/>
      <w:r w:rsidR="00232501" w:rsidRPr="00793F34">
        <w:rPr>
          <w:rFonts w:ascii="Times New Roman" w:hAnsi="Times New Roman" w:cs="Times New Roman"/>
          <w:color w:val="000000"/>
        </w:rPr>
        <w:t>, văn phòng đại diện</w:t>
      </w:r>
      <w:bookmarkEnd w:id="561"/>
      <w:r w:rsidRPr="00793F34">
        <w:rPr>
          <w:color w:val="000000"/>
          <w:szCs w:val="24"/>
        </w:rPr>
        <w:t xml:space="preserve"> </w:t>
      </w:r>
    </w:p>
    <w:p w:rsidR="00EB6C49" w:rsidRPr="00793F34" w:rsidRDefault="00EB6C49" w:rsidP="0098720E">
      <w:pPr>
        <w:spacing w:before="120" w:after="0" w:line="340" w:lineRule="atLeast"/>
        <w:ind w:firstLine="720"/>
        <w:rPr>
          <w:color w:val="000000"/>
          <w:sz w:val="26"/>
        </w:rPr>
      </w:pPr>
      <w:r w:rsidRPr="00793F34">
        <w:rPr>
          <w:color w:val="000000"/>
          <w:sz w:val="26"/>
        </w:rPr>
        <w:t>1. Chi nhánh</w:t>
      </w:r>
      <w:r w:rsidR="00232501" w:rsidRPr="00793F34">
        <w:rPr>
          <w:color w:val="000000"/>
          <w:sz w:val="26"/>
        </w:rPr>
        <w:t>, văn phòng đại diện</w:t>
      </w:r>
      <w:r w:rsidRPr="00793F34">
        <w:rPr>
          <w:color w:val="000000"/>
          <w:sz w:val="26"/>
        </w:rPr>
        <w:t xml:space="preserve"> của doanh nghiệp được chấm dứt hoạt động theo quyết định của chính doanh nghiệp đó hoặc theo quyết định thu hồi Giấy chứng nhận hoạt động chi nhánh</w:t>
      </w:r>
      <w:r w:rsidR="00232501" w:rsidRPr="00793F34">
        <w:rPr>
          <w:color w:val="000000"/>
          <w:sz w:val="26"/>
        </w:rPr>
        <w:t>, văn phòng đại diện</w:t>
      </w:r>
      <w:r w:rsidRPr="00793F34">
        <w:rPr>
          <w:color w:val="000000"/>
          <w:sz w:val="26"/>
        </w:rPr>
        <w:t xml:space="preserve"> của cơ quan nhà nước có thẩm quyền. </w:t>
      </w:r>
    </w:p>
    <w:p w:rsidR="00EB6C49" w:rsidRPr="00793F34" w:rsidRDefault="00EB6C49" w:rsidP="0098720E">
      <w:pPr>
        <w:spacing w:before="120" w:after="0" w:line="340" w:lineRule="atLeast"/>
        <w:ind w:firstLine="720"/>
        <w:rPr>
          <w:color w:val="000000"/>
          <w:sz w:val="26"/>
        </w:rPr>
      </w:pPr>
      <w:r w:rsidRPr="00793F34">
        <w:rPr>
          <w:color w:val="000000"/>
          <w:sz w:val="26"/>
        </w:rPr>
        <w:t>2. Hồ sơ chấm dứt hoạt động chi nhánh</w:t>
      </w:r>
      <w:r w:rsidR="00232501" w:rsidRPr="00793F34">
        <w:rPr>
          <w:color w:val="000000"/>
          <w:sz w:val="26"/>
        </w:rPr>
        <w:t>, văn phòng đại diện</w:t>
      </w:r>
      <w:r w:rsidRPr="00793F34">
        <w:rPr>
          <w:color w:val="000000"/>
          <w:sz w:val="26"/>
        </w:rPr>
        <w:t xml:space="preserve"> bao gồm:</w:t>
      </w:r>
    </w:p>
    <w:p w:rsidR="00EB6C49" w:rsidRPr="00793F34" w:rsidRDefault="00EB6C49" w:rsidP="0098720E">
      <w:pPr>
        <w:spacing w:before="120" w:after="0" w:line="340" w:lineRule="atLeast"/>
        <w:ind w:firstLine="720"/>
        <w:rPr>
          <w:color w:val="000000"/>
          <w:sz w:val="26"/>
        </w:rPr>
      </w:pPr>
      <w:r w:rsidRPr="00793F34">
        <w:rPr>
          <w:color w:val="000000"/>
          <w:sz w:val="26"/>
        </w:rPr>
        <w:t>a) Quyết định của doanh nghiệp về chấm dứt hoạt động chi nhánh</w:t>
      </w:r>
      <w:r w:rsidR="005C2E69" w:rsidRPr="00793F34">
        <w:rPr>
          <w:color w:val="000000"/>
          <w:sz w:val="26"/>
        </w:rPr>
        <w:t>, văn phòng đại diện</w:t>
      </w:r>
      <w:r w:rsidRPr="00793F34">
        <w:rPr>
          <w:color w:val="000000"/>
          <w:sz w:val="26"/>
        </w:rPr>
        <w:t xml:space="preserve"> hoặc quyết định thu hồi Giấy chứng nhận hoạt động chi nhánh</w:t>
      </w:r>
      <w:r w:rsidR="005C2E69" w:rsidRPr="00793F34">
        <w:rPr>
          <w:color w:val="000000"/>
          <w:sz w:val="26"/>
        </w:rPr>
        <w:t>, văn phòng đại diện</w:t>
      </w:r>
      <w:r w:rsidRPr="00793F34">
        <w:rPr>
          <w:color w:val="000000"/>
          <w:sz w:val="26"/>
        </w:rPr>
        <w:t xml:space="preserve"> của cơ quan nhà nước có thẩm quyền; </w:t>
      </w:r>
    </w:p>
    <w:p w:rsidR="00EB6C49" w:rsidRPr="00793F34" w:rsidRDefault="00EB6C49" w:rsidP="0098720E">
      <w:pPr>
        <w:spacing w:before="120" w:after="0" w:line="340" w:lineRule="atLeast"/>
        <w:ind w:firstLine="720"/>
        <w:rPr>
          <w:color w:val="000000"/>
          <w:sz w:val="26"/>
        </w:rPr>
      </w:pPr>
      <w:r w:rsidRPr="00793F34">
        <w:rPr>
          <w:color w:val="000000"/>
          <w:sz w:val="26"/>
        </w:rPr>
        <w:t>b) Danh sách chủ nợ và số nợ chưa thanh toán, gồm cả nợ thuế của chi nhánh và nợ tiền đóng bảo hiểm xã hội;</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c) Danh sách người lao động và quyền lợi tương ứng hiện hành của người lao động; </w:t>
      </w:r>
    </w:p>
    <w:p w:rsidR="00EB6C49" w:rsidRPr="00793F34" w:rsidRDefault="00EB6C49" w:rsidP="0098720E">
      <w:pPr>
        <w:spacing w:before="120" w:after="0" w:line="340" w:lineRule="atLeast"/>
        <w:ind w:firstLine="720"/>
        <w:rPr>
          <w:color w:val="000000"/>
          <w:sz w:val="26"/>
        </w:rPr>
      </w:pPr>
      <w:r w:rsidRPr="00793F34">
        <w:rPr>
          <w:color w:val="000000"/>
          <w:sz w:val="26"/>
        </w:rPr>
        <w:t>d) Giấy đăng ký hoạt động của chi nhánh</w:t>
      </w:r>
      <w:r w:rsidR="005C2E69" w:rsidRPr="00793F34">
        <w:rPr>
          <w:color w:val="000000"/>
          <w:sz w:val="26"/>
        </w:rPr>
        <w:t>, văn phòng đại diện</w:t>
      </w:r>
      <w:r w:rsidRPr="00793F34">
        <w:rPr>
          <w:color w:val="000000"/>
          <w:sz w:val="26"/>
        </w:rPr>
        <w:t xml:space="preserve">;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đ) </w:t>
      </w:r>
      <w:r w:rsidR="008B04F3" w:rsidRPr="00793F34">
        <w:rPr>
          <w:color w:val="000000"/>
          <w:sz w:val="26"/>
        </w:rPr>
        <w:t>C</w:t>
      </w:r>
      <w:r w:rsidRPr="00793F34">
        <w:rPr>
          <w:color w:val="000000"/>
          <w:sz w:val="26"/>
        </w:rPr>
        <w:t>on dấu của chi nhánh</w:t>
      </w:r>
      <w:r w:rsidR="008B04F3" w:rsidRPr="00793F34">
        <w:rPr>
          <w:color w:val="000000"/>
          <w:sz w:val="26"/>
        </w:rPr>
        <w:t xml:space="preserve">, </w:t>
      </w:r>
      <w:r w:rsidR="00C217FF" w:rsidRPr="00793F34">
        <w:rPr>
          <w:color w:val="000000"/>
          <w:sz w:val="26"/>
        </w:rPr>
        <w:t>văn phòng đại diện</w:t>
      </w:r>
      <w:r w:rsidR="008A6E61" w:rsidRPr="00793F34">
        <w:rPr>
          <w:color w:val="000000"/>
          <w:sz w:val="26"/>
        </w:rPr>
        <w:t xml:space="preserve">, </w:t>
      </w:r>
      <w:r w:rsidR="008B04F3" w:rsidRPr="00793F34">
        <w:rPr>
          <w:color w:val="000000"/>
          <w:sz w:val="26"/>
        </w:rPr>
        <w:t>nếu có</w:t>
      </w:r>
      <w:r w:rsidRPr="00793F34">
        <w:rPr>
          <w:color w:val="000000"/>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t>3. Người đại diện theo pháp luật của doanh nghiệp và Giám đốc chi nhánh</w:t>
      </w:r>
      <w:r w:rsidR="005C2E69" w:rsidRPr="00793F34">
        <w:rPr>
          <w:color w:val="000000"/>
          <w:sz w:val="26"/>
        </w:rPr>
        <w:t>, văn phòng đại diện</w:t>
      </w:r>
      <w:r w:rsidRPr="00793F34">
        <w:rPr>
          <w:color w:val="000000"/>
          <w:sz w:val="26"/>
        </w:rPr>
        <w:t xml:space="preserve"> bị giải thể liên đới chịu trách nhiệm về tính trung thực và chính xác của hồ sơ chấm dứt hoạt động chi nhánh</w:t>
      </w:r>
      <w:r w:rsidR="005C2E69" w:rsidRPr="00793F34">
        <w:rPr>
          <w:color w:val="000000"/>
          <w:sz w:val="26"/>
        </w:rPr>
        <w:t>, văn phòng đại diện</w:t>
      </w:r>
      <w:r w:rsidRPr="00793F34">
        <w:rPr>
          <w:color w:val="000000"/>
          <w:sz w:val="26"/>
        </w:rPr>
        <w:t xml:space="preserve">.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4.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 </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5. Trong thời hạn </w:t>
      </w:r>
      <w:r w:rsidR="00232501" w:rsidRPr="00793F34">
        <w:rPr>
          <w:color w:val="000000"/>
          <w:sz w:val="26"/>
        </w:rPr>
        <w:t xml:space="preserve">07 ngày </w:t>
      </w:r>
      <w:r w:rsidRPr="00793F34">
        <w:rPr>
          <w:color w:val="000000"/>
          <w:sz w:val="26"/>
        </w:rPr>
        <w:t>làm việc, kể từ ngày nhận đủ hồ sơ chấm dứt hoạt động chi nhánh quy định tại khoản 2 Điều này, cơ quan đăng ký doanh nghiệp</w:t>
      </w:r>
      <w:r w:rsidR="008B04F3" w:rsidRPr="00793F34">
        <w:rPr>
          <w:color w:val="000000"/>
          <w:sz w:val="26"/>
        </w:rPr>
        <w:t>cập nhật tình trạng pháp lý của</w:t>
      </w:r>
      <w:r w:rsidRPr="00793F34">
        <w:rPr>
          <w:color w:val="000000"/>
          <w:sz w:val="26"/>
        </w:rPr>
        <w:t xml:space="preserve"> chi nhánh</w:t>
      </w:r>
      <w:r w:rsidR="005C2E69" w:rsidRPr="00793F34">
        <w:rPr>
          <w:color w:val="000000"/>
          <w:sz w:val="26"/>
        </w:rPr>
        <w:t>, văn phòng đại diện</w:t>
      </w:r>
      <w:r w:rsidRPr="00793F34">
        <w:rPr>
          <w:color w:val="000000"/>
          <w:sz w:val="26"/>
        </w:rPr>
        <w:t xml:space="preserve"> </w:t>
      </w:r>
      <w:r w:rsidR="008B04F3" w:rsidRPr="00793F34">
        <w:rPr>
          <w:color w:val="000000"/>
          <w:sz w:val="26"/>
        </w:rPr>
        <w:t>trên Cơ sở dữ liệu quốc gia về đăng ký doanh nghiệp</w:t>
      </w:r>
      <w:r w:rsidRPr="00793F34">
        <w:rPr>
          <w:color w:val="000000"/>
          <w:sz w:val="26"/>
        </w:rPr>
        <w:t>.</w:t>
      </w:r>
    </w:p>
    <w:p w:rsidR="00EB6C49" w:rsidRPr="00793F34" w:rsidRDefault="00EB6C49" w:rsidP="00CA0859">
      <w:pPr>
        <w:pStyle w:val="Heading3"/>
        <w:ind w:firstLine="720"/>
        <w:jc w:val="left"/>
        <w:rPr>
          <w:color w:val="000000"/>
          <w:szCs w:val="24"/>
        </w:rPr>
      </w:pPr>
      <w:bookmarkStart w:id="562" w:name="_Toc397766749"/>
      <w:bookmarkStart w:id="563" w:name="_Toc398908033"/>
      <w:r w:rsidRPr="00793F34">
        <w:rPr>
          <w:rFonts w:ascii="Times New Roman" w:hAnsi="Times New Roman" w:cs="Times New Roman"/>
          <w:color w:val="000000"/>
        </w:rPr>
        <w:t xml:space="preserve">Điều </w:t>
      </w:r>
      <w:r w:rsidR="00FD16A7" w:rsidRPr="00793F34">
        <w:rPr>
          <w:rFonts w:ascii="Times New Roman" w:hAnsi="Times New Roman" w:cs="Times New Roman"/>
          <w:color w:val="000000"/>
        </w:rPr>
        <w:t>20</w:t>
      </w:r>
      <w:r w:rsidR="00396755" w:rsidRPr="00793F34">
        <w:rPr>
          <w:rFonts w:ascii="Times New Roman" w:hAnsi="Times New Roman" w:cs="Times New Roman"/>
          <w:color w:val="000000"/>
        </w:rPr>
        <w:t>7</w:t>
      </w:r>
      <w:r w:rsidRPr="00793F34">
        <w:rPr>
          <w:rFonts w:ascii="Times New Roman" w:hAnsi="Times New Roman" w:cs="Times New Roman"/>
          <w:color w:val="000000"/>
        </w:rPr>
        <w:t>. Phá sản doanh nghiệp</w:t>
      </w:r>
      <w:bookmarkEnd w:id="562"/>
      <w:bookmarkEnd w:id="563"/>
    </w:p>
    <w:p w:rsidR="00EB6C49" w:rsidRPr="00793F34" w:rsidRDefault="00EB6C49" w:rsidP="0098720E">
      <w:pPr>
        <w:spacing w:before="120" w:after="0" w:line="340" w:lineRule="atLeast"/>
        <w:ind w:firstLine="720"/>
        <w:rPr>
          <w:color w:val="000000"/>
          <w:sz w:val="26"/>
        </w:rPr>
      </w:pPr>
      <w:r w:rsidRPr="00793F34">
        <w:rPr>
          <w:color w:val="000000"/>
          <w:sz w:val="26"/>
        </w:rPr>
        <w:t>Việc phá sản doanh nghiệp được thực hiện theo quy định của pháp luật về phá sản.</w:t>
      </w:r>
    </w:p>
    <w:p w:rsidR="00EB6C49" w:rsidRPr="00793F34" w:rsidRDefault="00EB6C49" w:rsidP="0098720E">
      <w:pPr>
        <w:spacing w:before="120" w:after="0" w:line="340" w:lineRule="atLeast"/>
        <w:ind w:firstLine="720"/>
        <w:rPr>
          <w:color w:val="000000"/>
          <w:sz w:val="26"/>
        </w:rPr>
      </w:pPr>
      <w:bookmarkStart w:id="564" w:name="_Toc115580165"/>
    </w:p>
    <w:p w:rsidR="00EB6C49" w:rsidRPr="00793F34" w:rsidRDefault="00EB6C49" w:rsidP="00CA0859">
      <w:pPr>
        <w:spacing w:after="0"/>
        <w:ind w:firstLine="0"/>
        <w:jc w:val="center"/>
        <w:rPr>
          <w:color w:val="000000"/>
          <w:sz w:val="26"/>
        </w:rPr>
      </w:pPr>
      <w:bookmarkStart w:id="565" w:name="_Toc397766750"/>
      <w:bookmarkStart w:id="566" w:name="_Toc398908034"/>
      <w:r w:rsidRPr="00793F34">
        <w:rPr>
          <w:rStyle w:val="Heading1Char"/>
          <w:rFonts w:ascii="Times New Roman" w:hAnsi="Times New Roman" w:cs="Times New Roman"/>
          <w:b w:val="0"/>
          <w:color w:val="000000"/>
          <w:sz w:val="26"/>
          <w:szCs w:val="26"/>
        </w:rPr>
        <w:t>CHƯƠNG X</w:t>
      </w:r>
      <w:bookmarkEnd w:id="565"/>
      <w:bookmarkEnd w:id="566"/>
    </w:p>
    <w:p w:rsidR="00EB6C49" w:rsidRPr="00793F34" w:rsidRDefault="00EB6C49" w:rsidP="00CA0859">
      <w:pPr>
        <w:pStyle w:val="Heading1"/>
        <w:ind w:firstLine="0"/>
        <w:jc w:val="center"/>
        <w:rPr>
          <w:color w:val="000000"/>
          <w:sz w:val="26"/>
          <w:szCs w:val="24"/>
        </w:rPr>
      </w:pPr>
      <w:bookmarkStart w:id="567" w:name="_Toc397766751"/>
      <w:bookmarkStart w:id="568" w:name="_Toc398908035"/>
      <w:r w:rsidRPr="00793F34">
        <w:rPr>
          <w:rFonts w:ascii="Times New Roman" w:hAnsi="Times New Roman" w:cs="Times New Roman"/>
          <w:color w:val="000000"/>
          <w:sz w:val="26"/>
          <w:szCs w:val="26"/>
        </w:rPr>
        <w:t>TỔ CHỨC THỰC HIỆN</w:t>
      </w:r>
      <w:bookmarkEnd w:id="567"/>
      <w:bookmarkEnd w:id="568"/>
    </w:p>
    <w:p w:rsidR="00EB6C49" w:rsidRPr="00793F34" w:rsidRDefault="00EB6C49" w:rsidP="00CA0859">
      <w:pPr>
        <w:pStyle w:val="Heading3"/>
        <w:ind w:firstLine="720"/>
        <w:jc w:val="left"/>
        <w:rPr>
          <w:color w:val="000000"/>
          <w:szCs w:val="24"/>
        </w:rPr>
      </w:pPr>
      <w:bookmarkStart w:id="569" w:name="_Toc115580166"/>
      <w:bookmarkStart w:id="570" w:name="_Toc115580167"/>
      <w:bookmarkStart w:id="571" w:name="_Toc397766752"/>
      <w:bookmarkStart w:id="572" w:name="_Toc398908036"/>
      <w:bookmarkEnd w:id="564"/>
      <w:r w:rsidRPr="00793F34">
        <w:rPr>
          <w:rFonts w:ascii="Times New Roman" w:hAnsi="Times New Roman" w:cs="Times New Roman"/>
          <w:color w:val="000000"/>
        </w:rPr>
        <w:t xml:space="preserve">Điều </w:t>
      </w:r>
      <w:bookmarkEnd w:id="569"/>
      <w:r w:rsidR="00FD16A7" w:rsidRPr="00793F34">
        <w:rPr>
          <w:rFonts w:ascii="Times New Roman" w:hAnsi="Times New Roman" w:cs="Times New Roman"/>
          <w:color w:val="000000"/>
        </w:rPr>
        <w:t>20</w:t>
      </w:r>
      <w:r w:rsidR="00396755" w:rsidRPr="00793F34">
        <w:rPr>
          <w:rFonts w:ascii="Times New Roman" w:hAnsi="Times New Roman" w:cs="Times New Roman"/>
          <w:color w:val="000000"/>
        </w:rPr>
        <w:t>8</w:t>
      </w:r>
      <w:r w:rsidRPr="00793F34">
        <w:rPr>
          <w:rFonts w:ascii="Times New Roman" w:hAnsi="Times New Roman" w:cs="Times New Roman"/>
          <w:color w:val="000000"/>
        </w:rPr>
        <w:t xml:space="preserve">. Trách nhiệm </w:t>
      </w:r>
      <w:bookmarkEnd w:id="570"/>
      <w:r w:rsidR="0017666A" w:rsidRPr="00793F34">
        <w:rPr>
          <w:rFonts w:ascii="Times New Roman" w:hAnsi="Times New Roman" w:cs="Times New Roman"/>
          <w:color w:val="000000"/>
        </w:rPr>
        <w:t xml:space="preserve">các </w:t>
      </w:r>
      <w:r w:rsidRPr="00793F34">
        <w:rPr>
          <w:rFonts w:ascii="Times New Roman" w:hAnsi="Times New Roman" w:cs="Times New Roman"/>
          <w:color w:val="000000"/>
        </w:rPr>
        <w:t>cơ quan</w:t>
      </w:r>
      <w:r w:rsidR="00F037ED" w:rsidRPr="00793F34">
        <w:rPr>
          <w:rFonts w:ascii="Times New Roman" w:hAnsi="Times New Roman" w:cs="Times New Roman"/>
          <w:color w:val="000000"/>
        </w:rPr>
        <w:t xml:space="preserve"> quản lý</w:t>
      </w:r>
      <w:r w:rsidRPr="00793F34">
        <w:rPr>
          <w:rFonts w:ascii="Times New Roman" w:hAnsi="Times New Roman" w:cs="Times New Roman"/>
          <w:color w:val="000000"/>
        </w:rPr>
        <w:t xml:space="preserve"> </w:t>
      </w:r>
      <w:bookmarkEnd w:id="571"/>
      <w:r w:rsidR="00CA556F" w:rsidRPr="00793F34">
        <w:rPr>
          <w:rFonts w:ascii="Times New Roman" w:hAnsi="Times New Roman" w:cs="Times New Roman"/>
          <w:color w:val="000000"/>
        </w:rPr>
        <w:t>nhà nước</w:t>
      </w:r>
      <w:bookmarkEnd w:id="572"/>
    </w:p>
    <w:p w:rsidR="00EB6C49" w:rsidRPr="00793F34" w:rsidRDefault="00EB6C49" w:rsidP="0098720E">
      <w:pPr>
        <w:spacing w:before="120" w:after="0" w:line="340" w:lineRule="atLeast"/>
        <w:ind w:firstLine="720"/>
        <w:rPr>
          <w:color w:val="000000"/>
          <w:sz w:val="26"/>
        </w:rPr>
      </w:pPr>
      <w:r w:rsidRPr="00793F34">
        <w:rPr>
          <w:color w:val="000000"/>
          <w:sz w:val="26"/>
        </w:rPr>
        <w:t xml:space="preserve">1. Các bộ, cơ quan ngang bộ chịu trách nhiệm trước Chính phủ về việc thực hiện nhiệm vụ được phân công trong quản lý nhà nước đối với doanh nghiệp; trong phạm vi nhiệm vụ, quyền hạn được phân công có trách nhiệm: </w:t>
      </w:r>
    </w:p>
    <w:p w:rsidR="00EB6C49" w:rsidRPr="00793F34" w:rsidRDefault="00DA0FF3" w:rsidP="0098720E">
      <w:pPr>
        <w:spacing w:before="120" w:after="0" w:line="340" w:lineRule="atLeast"/>
        <w:ind w:firstLine="720"/>
        <w:rPr>
          <w:color w:val="000000"/>
          <w:sz w:val="26"/>
        </w:rPr>
      </w:pPr>
      <w:r w:rsidRPr="00793F34">
        <w:rPr>
          <w:color w:val="000000"/>
          <w:sz w:val="26"/>
        </w:rPr>
        <w:t>a</w:t>
      </w:r>
      <w:r w:rsidR="00EB6C49" w:rsidRPr="00793F34">
        <w:rPr>
          <w:color w:val="000000"/>
          <w:sz w:val="26"/>
        </w:rPr>
        <w:t>) Sao gửi cho cơ quan đăng ký doanh nghiệp nơi doanh nghiệp có trụ sở chính bản sao giấy phép kinh doanh, giấy chứng nhận đủ điều kiện kinh doanh, chứng chỉ hành nghề, giấy chứng nhận hoặc giấy xác nhận đã cấp cho doanh nghiệp và các quyết định xử phạt các vi phạm của doanh nghiệp để cập nhật và bổ sung vào hồ sơ đăng ký doanh nghiệp;</w:t>
      </w:r>
      <w:r w:rsidR="00DD7495" w:rsidRPr="00793F34">
        <w:rPr>
          <w:color w:val="000000"/>
          <w:sz w:val="26"/>
        </w:rPr>
        <w:t xml:space="preserve"> </w:t>
      </w:r>
      <w:r w:rsidR="00EB6C49" w:rsidRPr="00793F34">
        <w:rPr>
          <w:color w:val="000000"/>
          <w:sz w:val="26"/>
        </w:rPr>
        <w:t xml:space="preserve">Thời hạn </w:t>
      </w:r>
      <w:r w:rsidR="00EB6C49" w:rsidRPr="00793F34">
        <w:rPr>
          <w:color w:val="000000"/>
          <w:sz w:val="26"/>
        </w:rPr>
        <w:lastRenderedPageBreak/>
        <w:t xml:space="preserve">gửi bản sao giấy tờ theo quy định tại điểm </w:t>
      </w:r>
      <w:r w:rsidR="003F37AB" w:rsidRPr="00793F34">
        <w:rPr>
          <w:color w:val="000000"/>
          <w:sz w:val="26"/>
        </w:rPr>
        <w:t>b</w:t>
      </w:r>
      <w:r w:rsidR="00EB6C49" w:rsidRPr="00793F34">
        <w:rPr>
          <w:color w:val="000000"/>
          <w:sz w:val="26"/>
        </w:rPr>
        <w:t xml:space="preserve"> khoản này là </w:t>
      </w:r>
      <w:r w:rsidR="0050022A" w:rsidRPr="00793F34">
        <w:rPr>
          <w:color w:val="000000"/>
          <w:sz w:val="26"/>
        </w:rPr>
        <w:t>05 ngày</w:t>
      </w:r>
      <w:r w:rsidR="00EB6C49" w:rsidRPr="00793F34">
        <w:rPr>
          <w:color w:val="000000"/>
          <w:sz w:val="26"/>
        </w:rPr>
        <w:t xml:space="preserve"> làm việc kể từ ngày cấp các giấy tờ đó.</w:t>
      </w:r>
    </w:p>
    <w:p w:rsidR="00EB6C49" w:rsidRPr="00793F34" w:rsidRDefault="00441967" w:rsidP="0098720E">
      <w:pPr>
        <w:spacing w:before="120" w:after="0" w:line="340" w:lineRule="atLeast"/>
        <w:ind w:firstLine="720"/>
        <w:rPr>
          <w:color w:val="000000"/>
          <w:sz w:val="26"/>
        </w:rPr>
      </w:pPr>
      <w:r w:rsidRPr="00793F34">
        <w:rPr>
          <w:color w:val="000000"/>
          <w:sz w:val="26"/>
        </w:rPr>
        <w:t>b</w:t>
      </w:r>
      <w:r w:rsidR="00EB6C49" w:rsidRPr="00793F34">
        <w:rPr>
          <w:color w:val="000000"/>
          <w:sz w:val="26"/>
        </w:rPr>
        <w:t>) Tuyên truyền, phổ biến các văn bản pháp luật;</w:t>
      </w:r>
    </w:p>
    <w:p w:rsidR="00EB6C49" w:rsidRPr="00793F34" w:rsidRDefault="00EB6C49" w:rsidP="00E01646">
      <w:pPr>
        <w:spacing w:before="120" w:after="0" w:line="340" w:lineRule="atLeast"/>
        <w:ind w:firstLine="720"/>
        <w:rPr>
          <w:color w:val="000000"/>
          <w:sz w:val="26"/>
        </w:rPr>
      </w:pPr>
      <w:r w:rsidRPr="00793F34">
        <w:rPr>
          <w:color w:val="000000"/>
          <w:sz w:val="26"/>
        </w:rPr>
        <w:t xml:space="preserve">2. </w:t>
      </w:r>
      <w:r w:rsidR="00DD7495" w:rsidRPr="00793F34">
        <w:rPr>
          <w:color w:val="000000"/>
          <w:sz w:val="26"/>
        </w:rPr>
        <w:t>Ủy</w:t>
      </w:r>
      <w:r w:rsidRPr="00793F34">
        <w:rPr>
          <w:color w:val="000000"/>
          <w:sz w:val="26"/>
        </w:rPr>
        <w:t xml:space="preserve"> ban nhân dân tỉnh, thành phố trực thuộc trung ương thực hiện quản lý nhà nước đối với doanh nghiệp trong phạm vi địa phương; trong phạm vi nhiệm vụ, quyền hạn được phân công </w:t>
      </w:r>
      <w:r w:rsidR="00E01646" w:rsidRPr="00793F34">
        <w:rPr>
          <w:color w:val="000000"/>
          <w:sz w:val="26"/>
        </w:rPr>
        <w:t>chịu</w:t>
      </w:r>
      <w:r w:rsidRPr="00793F34">
        <w:rPr>
          <w:color w:val="000000"/>
          <w:sz w:val="26"/>
        </w:rPr>
        <w:t xml:space="preserve"> trách nhiệm</w:t>
      </w:r>
      <w:r w:rsidR="00E01646" w:rsidRPr="00793F34">
        <w:rPr>
          <w:color w:val="000000"/>
          <w:sz w:val="26"/>
        </w:rPr>
        <w:t xml:space="preserve"> thực hiện các công việc sau đây</w:t>
      </w:r>
      <w:r w:rsidRPr="00793F34">
        <w:rPr>
          <w:color w:val="000000"/>
          <w:sz w:val="26"/>
        </w:rPr>
        <w:t xml:space="preserve">: </w:t>
      </w:r>
    </w:p>
    <w:p w:rsidR="00EB6C49" w:rsidRPr="00793F34" w:rsidRDefault="00441967" w:rsidP="0098720E">
      <w:pPr>
        <w:spacing w:before="120" w:after="0" w:line="340" w:lineRule="atLeast"/>
        <w:ind w:firstLine="720"/>
        <w:rPr>
          <w:color w:val="000000"/>
          <w:sz w:val="26"/>
        </w:rPr>
      </w:pPr>
      <w:r w:rsidRPr="00793F34">
        <w:rPr>
          <w:color w:val="000000"/>
          <w:sz w:val="26"/>
        </w:rPr>
        <w:t>a</w:t>
      </w:r>
      <w:r w:rsidR="00EB6C49" w:rsidRPr="00793F34">
        <w:rPr>
          <w:color w:val="000000"/>
          <w:sz w:val="26"/>
        </w:rPr>
        <w:t xml:space="preserve">) Tổ chức đăng ký doanh nghiệp và thực hiện quản lý doanh nghiệp, hộ kinh doanh theo các nội dung đăng ký doanh nghiệp; </w:t>
      </w:r>
    </w:p>
    <w:p w:rsidR="00EB6C49" w:rsidRPr="00793F34" w:rsidRDefault="00441967" w:rsidP="0098720E">
      <w:pPr>
        <w:spacing w:before="120" w:after="0" w:line="340" w:lineRule="atLeast"/>
        <w:ind w:firstLine="720"/>
        <w:rPr>
          <w:color w:val="000000"/>
          <w:sz w:val="26"/>
        </w:rPr>
      </w:pPr>
      <w:r w:rsidRPr="00793F34">
        <w:rPr>
          <w:color w:val="000000"/>
          <w:sz w:val="26"/>
        </w:rPr>
        <w:t>b</w:t>
      </w:r>
      <w:r w:rsidR="00EB6C49" w:rsidRPr="00793F34">
        <w:rPr>
          <w:color w:val="000000"/>
          <w:sz w:val="26"/>
        </w:rPr>
        <w:t xml:space="preserve">) Chỉ đạo các cơ quan chuyên môn trực thuộc và </w:t>
      </w:r>
      <w:r w:rsidR="00DD7495" w:rsidRPr="00793F34">
        <w:rPr>
          <w:color w:val="000000"/>
          <w:sz w:val="26"/>
        </w:rPr>
        <w:t>Ủy</w:t>
      </w:r>
      <w:r w:rsidR="00EB6C49" w:rsidRPr="00793F34">
        <w:rPr>
          <w:color w:val="000000"/>
          <w:sz w:val="26"/>
        </w:rPr>
        <w:t xml:space="preserve"> ban nhân dân huyện, quận, thị xã, thành phố thuộc tỉnh</w:t>
      </w:r>
      <w:r w:rsidRPr="00793F34">
        <w:rPr>
          <w:color w:val="000000"/>
          <w:sz w:val="26"/>
        </w:rPr>
        <w:t xml:space="preserve"> cung cấp thông tin doanh </w:t>
      </w:r>
      <w:r w:rsidR="002F29B3" w:rsidRPr="00793F34">
        <w:rPr>
          <w:color w:val="000000"/>
          <w:sz w:val="26"/>
        </w:rPr>
        <w:t>nghiệp</w:t>
      </w:r>
      <w:r w:rsidR="0067094A" w:rsidRPr="00793F34">
        <w:rPr>
          <w:color w:val="000000"/>
          <w:sz w:val="26"/>
        </w:rPr>
        <w:t>;</w:t>
      </w:r>
      <w:r w:rsidRPr="00793F34">
        <w:rPr>
          <w:color w:val="000000"/>
          <w:sz w:val="26"/>
        </w:rPr>
        <w:t xml:space="preserve"> </w:t>
      </w:r>
      <w:r w:rsidR="00EB6C49" w:rsidRPr="00793F34">
        <w:rPr>
          <w:color w:val="000000"/>
          <w:sz w:val="26"/>
        </w:rPr>
        <w:t xml:space="preserve">sao gửi cho cơ quan đăng ký doanh nghiệp nơi doanh nghiệp có trụ sở chính bản sao giấy phép kinh doanh, giấy chứng nhận đủ điều kiện kinh doanh, chứng chỉ hành nghề, giấy chứng nhận hoặc giấy xác nhận đã cấp cho doanh nghiệp và các quyết định xử phạt các vi phạm của doanh nghiệp để cập nhật và bổ sung vào hồ sơ đăng ký doanh nghiệp. Thời hạn gửi bản sao giấy tờ theo quy định tại khoản này là </w:t>
      </w:r>
      <w:r w:rsidR="0050022A" w:rsidRPr="00793F34">
        <w:rPr>
          <w:color w:val="000000"/>
          <w:sz w:val="26"/>
        </w:rPr>
        <w:t>05 ngày</w:t>
      </w:r>
      <w:r w:rsidR="00EB6C49" w:rsidRPr="00793F34">
        <w:rPr>
          <w:color w:val="000000"/>
          <w:sz w:val="26"/>
        </w:rPr>
        <w:t xml:space="preserve"> làm việc kể từ ngày cấp các giấy tờ hoặc ban hành các quyết định xử phạt vi phạm có liên quan.</w:t>
      </w:r>
    </w:p>
    <w:p w:rsidR="00EB6C49" w:rsidRPr="00793F34" w:rsidRDefault="00441967" w:rsidP="0098720E">
      <w:pPr>
        <w:spacing w:before="120" w:after="0" w:line="340" w:lineRule="atLeast"/>
        <w:ind w:firstLine="720"/>
        <w:rPr>
          <w:color w:val="000000"/>
          <w:sz w:val="26"/>
        </w:rPr>
      </w:pPr>
      <w:r w:rsidRPr="00793F34">
        <w:rPr>
          <w:color w:val="000000"/>
          <w:sz w:val="26"/>
        </w:rPr>
        <w:t>c</w:t>
      </w:r>
      <w:r w:rsidR="00EB6C49" w:rsidRPr="00793F34">
        <w:rPr>
          <w:color w:val="000000"/>
          <w:sz w:val="26"/>
        </w:rPr>
        <w:t>) Tổ chức cơ quan đăng ký doanh nghiệp, quyết định biên chế cơ quan đăng ký doanh nghiệp tỉnh, thành phố trực thuộc trung ương.</w:t>
      </w:r>
    </w:p>
    <w:p w:rsidR="00784035" w:rsidRPr="00793F34" w:rsidRDefault="00784035" w:rsidP="0098720E">
      <w:pPr>
        <w:spacing w:before="120" w:after="0" w:line="340" w:lineRule="atLeast"/>
        <w:ind w:firstLine="720"/>
        <w:rPr>
          <w:rStyle w:val="dieuChar"/>
          <w:color w:val="000000"/>
          <w:sz w:val="26"/>
          <w:szCs w:val="24"/>
        </w:rPr>
      </w:pPr>
      <w:r w:rsidRPr="00793F34">
        <w:rPr>
          <w:color w:val="000000"/>
          <w:sz w:val="26"/>
        </w:rPr>
        <w:t>3. Chính phủ quy định chi tiết Điều này.</w:t>
      </w:r>
    </w:p>
    <w:p w:rsidR="00EB6C49" w:rsidRPr="00793F34" w:rsidRDefault="00EB6C49" w:rsidP="00CA0859">
      <w:pPr>
        <w:pStyle w:val="Heading3"/>
        <w:ind w:firstLine="720"/>
        <w:jc w:val="left"/>
        <w:rPr>
          <w:rFonts w:ascii="Times New Roman" w:hAnsi="Times New Roman" w:cs="Times New Roman"/>
          <w:color w:val="000000"/>
          <w:szCs w:val="24"/>
        </w:rPr>
      </w:pPr>
      <w:bookmarkStart w:id="573" w:name="_Toc115580168"/>
      <w:bookmarkStart w:id="574" w:name="_Toc397766753"/>
      <w:bookmarkStart w:id="575" w:name="_Toc398908037"/>
      <w:r w:rsidRPr="00793F34">
        <w:rPr>
          <w:rFonts w:ascii="Times New Roman" w:hAnsi="Times New Roman" w:cs="Times New Roman"/>
          <w:color w:val="000000"/>
        </w:rPr>
        <w:t xml:space="preserve">Điều </w:t>
      </w:r>
      <w:r w:rsidR="00FD16A7" w:rsidRPr="00793F34">
        <w:rPr>
          <w:rFonts w:ascii="Times New Roman" w:hAnsi="Times New Roman" w:cs="Times New Roman"/>
          <w:color w:val="000000"/>
        </w:rPr>
        <w:t>20</w:t>
      </w:r>
      <w:r w:rsidR="00396755" w:rsidRPr="00793F34">
        <w:rPr>
          <w:rFonts w:ascii="Times New Roman" w:hAnsi="Times New Roman" w:cs="Times New Roman"/>
          <w:color w:val="000000"/>
        </w:rPr>
        <w:t>9</w:t>
      </w:r>
      <w:r w:rsidRPr="00793F34">
        <w:rPr>
          <w:rFonts w:ascii="Times New Roman" w:hAnsi="Times New Roman" w:cs="Times New Roman"/>
          <w:color w:val="000000"/>
        </w:rPr>
        <w:t xml:space="preserve">. </w:t>
      </w:r>
      <w:bookmarkEnd w:id="573"/>
      <w:r w:rsidRPr="00793F34">
        <w:rPr>
          <w:rFonts w:ascii="Times New Roman" w:hAnsi="Times New Roman" w:cs="Times New Roman"/>
          <w:color w:val="000000"/>
        </w:rPr>
        <w:t>Cơ quan đăng ký doanh nghiệp</w:t>
      </w:r>
      <w:bookmarkEnd w:id="574"/>
      <w:bookmarkEnd w:id="575"/>
    </w:p>
    <w:p w:rsidR="00EB6C49" w:rsidRPr="00793F34" w:rsidRDefault="00EB6C49" w:rsidP="0098720E">
      <w:pPr>
        <w:spacing w:before="120" w:after="0" w:line="340" w:lineRule="atLeast"/>
        <w:ind w:firstLine="720"/>
        <w:rPr>
          <w:color w:val="000000"/>
          <w:sz w:val="26"/>
        </w:rPr>
      </w:pPr>
      <w:r w:rsidRPr="00793F34">
        <w:rPr>
          <w:color w:val="000000"/>
          <w:sz w:val="26"/>
        </w:rPr>
        <w:t>1. Cơ quan đăng ký doanh nghiệp có nhiệm vụ</w:t>
      </w:r>
      <w:r w:rsidR="0067094A" w:rsidRPr="00793F34">
        <w:rPr>
          <w:color w:val="000000"/>
          <w:sz w:val="26"/>
        </w:rPr>
        <w:t>,</w:t>
      </w:r>
      <w:r w:rsidRPr="00793F34">
        <w:rPr>
          <w:color w:val="000000"/>
          <w:sz w:val="26"/>
        </w:rPr>
        <w:t xml:space="preserve"> quyền hạn sau đây:</w:t>
      </w:r>
    </w:p>
    <w:p w:rsidR="00EB6C49" w:rsidRPr="00793F34" w:rsidRDefault="00EB6C49" w:rsidP="0098720E">
      <w:pPr>
        <w:spacing w:before="120" w:after="0" w:line="340" w:lineRule="atLeast"/>
        <w:ind w:firstLine="720"/>
        <w:rPr>
          <w:color w:val="000000"/>
          <w:sz w:val="26"/>
        </w:rPr>
      </w:pPr>
      <w:r w:rsidRPr="00793F34">
        <w:rPr>
          <w:color w:val="000000"/>
          <w:sz w:val="26"/>
        </w:rPr>
        <w:t>a) Giải quyết việc đăng ký doanh nghiệp và cấp Giấy chứng nhận đăng ký doanh nghiệp theo quy định của pháp luật;</w:t>
      </w:r>
    </w:p>
    <w:p w:rsidR="00EB6C49" w:rsidRPr="00793F34" w:rsidRDefault="00EB6C49" w:rsidP="0098720E">
      <w:pPr>
        <w:spacing w:before="120" w:after="0" w:line="340" w:lineRule="atLeast"/>
        <w:ind w:firstLine="720"/>
        <w:rPr>
          <w:color w:val="000000"/>
          <w:sz w:val="26"/>
        </w:rPr>
      </w:pPr>
      <w:r w:rsidRPr="00793F34">
        <w:rPr>
          <w:color w:val="000000"/>
          <w:sz w:val="26"/>
        </w:rPr>
        <w:t>b) Xây dựng, quản lý hệ thống thông tin doanh nghiệp; cung cấp thông tin cho cơ quan nhà nước, tổ chức và cá nhân có yêu cầu theo quy định của pháp luật;</w:t>
      </w:r>
    </w:p>
    <w:p w:rsidR="00EB6C49" w:rsidRPr="00793F34" w:rsidRDefault="00EB6C49" w:rsidP="0098720E">
      <w:pPr>
        <w:spacing w:before="120" w:after="0" w:line="340" w:lineRule="atLeast"/>
        <w:ind w:firstLine="720"/>
        <w:rPr>
          <w:color w:val="000000"/>
          <w:sz w:val="26"/>
        </w:rPr>
      </w:pPr>
      <w:r w:rsidRPr="00793F34">
        <w:rPr>
          <w:color w:val="000000"/>
          <w:sz w:val="26"/>
        </w:rPr>
        <w:t>c) Yêu cầu doanh nghiệp báo cáo về tình hình kinh doanh của doanh nghiệp và việc tuân thủ nghĩa vụ theo Luật doanh nghiệp khi xét thấy cần thiết cho việc thực hiện các quy định của Luật này; đôn đốc việc thực hiện nghĩa vụ báo cáo của doanh nghiệp;</w:t>
      </w:r>
    </w:p>
    <w:p w:rsidR="00EB6C49" w:rsidRPr="00793F34" w:rsidRDefault="00EB6C49" w:rsidP="0098720E">
      <w:pPr>
        <w:spacing w:before="120" w:after="0" w:line="340" w:lineRule="atLeast"/>
        <w:ind w:firstLine="720"/>
        <w:rPr>
          <w:color w:val="000000"/>
          <w:sz w:val="26"/>
        </w:rPr>
      </w:pPr>
      <w:r w:rsidRPr="00793F34">
        <w:rPr>
          <w:color w:val="000000"/>
          <w:sz w:val="26"/>
        </w:rPr>
        <w:t>d) Trực tiếp hoặc đề nghị cơ quan nhà nước có thẩm quyền kiểm tra doanh nghiệp theo những nội dung trong hồ sơ đăng ký doanh nghiệp;</w:t>
      </w:r>
    </w:p>
    <w:p w:rsidR="00593263" w:rsidRPr="00793F34" w:rsidRDefault="00EB6C49" w:rsidP="0098720E">
      <w:pPr>
        <w:spacing w:before="120" w:after="0" w:line="340" w:lineRule="atLeast"/>
        <w:ind w:firstLine="720"/>
        <w:rPr>
          <w:color w:val="000000"/>
          <w:sz w:val="26"/>
        </w:rPr>
      </w:pPr>
      <w:r w:rsidRPr="00793F34">
        <w:rPr>
          <w:color w:val="000000"/>
          <w:sz w:val="26"/>
        </w:rPr>
        <w:t xml:space="preserve">đ) </w:t>
      </w:r>
      <w:r w:rsidR="00593263" w:rsidRPr="00793F34">
        <w:rPr>
          <w:color w:val="000000"/>
          <w:sz w:val="26"/>
        </w:rPr>
        <w:t>Chịu trách nhiệm về tính hợp lệ của hồ sơ đăng ký doanh nghiệp, không chịu trách nhiệm về những vi phạm của doanh nghiệp xảy ra trước và sau đăng ký doanh nghiệp;</w:t>
      </w:r>
    </w:p>
    <w:p w:rsidR="00593263" w:rsidRPr="00793F34" w:rsidRDefault="00CA556F" w:rsidP="0098720E">
      <w:pPr>
        <w:spacing w:before="120" w:after="0" w:line="340" w:lineRule="atLeast"/>
        <w:ind w:firstLine="720"/>
        <w:rPr>
          <w:color w:val="000000"/>
          <w:sz w:val="26"/>
        </w:rPr>
      </w:pPr>
      <w:r w:rsidRPr="00793F34">
        <w:rPr>
          <w:color w:val="000000"/>
          <w:sz w:val="26"/>
        </w:rPr>
        <w:t>e</w:t>
      </w:r>
      <w:r w:rsidR="00593263" w:rsidRPr="00793F34">
        <w:rPr>
          <w:color w:val="000000"/>
          <w:sz w:val="26"/>
        </w:rPr>
        <w:t xml:space="preserve">) Không giải quyết tranh chấp </w:t>
      </w:r>
      <w:r w:rsidR="00593263" w:rsidRPr="00793F34">
        <w:rPr>
          <w:color w:val="000000"/>
          <w:sz w:val="26"/>
          <w:szCs w:val="26"/>
        </w:rPr>
        <w:t xml:space="preserve">giữa </w:t>
      </w:r>
      <w:r w:rsidR="00593263" w:rsidRPr="00793F34">
        <w:rPr>
          <w:color w:val="000000"/>
          <w:sz w:val="26"/>
        </w:rPr>
        <w:t xml:space="preserve">các thành viên, cổ đông với nhau hoặc với tổ chức, cá nhân khác trong quá trình hoạt </w:t>
      </w:r>
      <w:r w:rsidR="00D1709F" w:rsidRPr="00793F34">
        <w:rPr>
          <w:color w:val="000000"/>
          <w:sz w:val="26"/>
        </w:rPr>
        <w:t>động.</w:t>
      </w:r>
    </w:p>
    <w:p w:rsidR="00CA556F" w:rsidRPr="00793F34" w:rsidRDefault="00CA556F" w:rsidP="0098720E">
      <w:pPr>
        <w:spacing w:before="120" w:after="0" w:line="340" w:lineRule="atLeast"/>
        <w:ind w:firstLine="720"/>
        <w:rPr>
          <w:color w:val="000000"/>
          <w:sz w:val="26"/>
        </w:rPr>
      </w:pPr>
      <w:r w:rsidRPr="00793F34">
        <w:rPr>
          <w:color w:val="000000"/>
          <w:sz w:val="26"/>
        </w:rPr>
        <w:t>g) Xử lý vi phạm các quy định về đăng ký doanh nghiệp theo quy định của pháp luật; thu hồi Giấy chứng nhận đăng ký doanh nghiệp và yêu cầu doanh nghiệp làm thủ tục giải thể theo quy định của Luật này;</w:t>
      </w:r>
    </w:p>
    <w:p w:rsidR="00EB6C49" w:rsidRPr="00793F34" w:rsidRDefault="00593263" w:rsidP="0098720E">
      <w:pPr>
        <w:spacing w:before="120" w:after="0" w:line="340" w:lineRule="atLeast"/>
        <w:ind w:firstLine="720"/>
        <w:rPr>
          <w:color w:val="000000"/>
          <w:sz w:val="26"/>
        </w:rPr>
      </w:pPr>
      <w:r w:rsidRPr="00793F34">
        <w:rPr>
          <w:color w:val="000000"/>
          <w:sz w:val="26"/>
        </w:rPr>
        <w:lastRenderedPageBreak/>
        <w:t>h</w:t>
      </w:r>
      <w:r w:rsidR="00EB6C49" w:rsidRPr="00793F34">
        <w:rPr>
          <w:color w:val="000000"/>
          <w:sz w:val="26"/>
        </w:rPr>
        <w:t>) Thực hiện các nhiệm vụ</w:t>
      </w:r>
      <w:r w:rsidR="0067094A" w:rsidRPr="00793F34">
        <w:rPr>
          <w:color w:val="000000"/>
          <w:sz w:val="26"/>
        </w:rPr>
        <w:t>,</w:t>
      </w:r>
      <w:r w:rsidR="00EB6C49" w:rsidRPr="00793F34">
        <w:rPr>
          <w:color w:val="000000"/>
          <w:sz w:val="26"/>
        </w:rPr>
        <w:t xml:space="preserve">quyền hạn khác theo quy định của Luật này và </w:t>
      </w:r>
      <w:r w:rsidR="0050022A" w:rsidRPr="00793F34">
        <w:rPr>
          <w:color w:val="000000"/>
          <w:sz w:val="26"/>
        </w:rPr>
        <w:t xml:space="preserve">quy định khác của </w:t>
      </w:r>
      <w:r w:rsidR="00EB6C49" w:rsidRPr="00793F34">
        <w:rPr>
          <w:color w:val="000000"/>
          <w:sz w:val="26"/>
        </w:rPr>
        <w:t>pháp luật có liên quan.</w:t>
      </w:r>
    </w:p>
    <w:p w:rsidR="00EB6C49" w:rsidRPr="00793F34" w:rsidRDefault="00EB6C49" w:rsidP="0098720E">
      <w:pPr>
        <w:spacing w:before="120" w:after="0" w:line="340" w:lineRule="atLeast"/>
        <w:ind w:firstLine="720"/>
        <w:rPr>
          <w:rStyle w:val="dieuChar"/>
          <w:color w:val="000000"/>
          <w:sz w:val="26"/>
          <w:szCs w:val="24"/>
        </w:rPr>
      </w:pPr>
      <w:r w:rsidRPr="00793F34">
        <w:rPr>
          <w:color w:val="000000"/>
          <w:sz w:val="26"/>
        </w:rPr>
        <w:t xml:space="preserve">2. </w:t>
      </w:r>
      <w:r w:rsidR="0050022A" w:rsidRPr="00793F34">
        <w:rPr>
          <w:color w:val="000000"/>
          <w:sz w:val="26"/>
        </w:rPr>
        <w:t>Chính phủ quy định h</w:t>
      </w:r>
      <w:r w:rsidRPr="00793F34">
        <w:rPr>
          <w:color w:val="000000"/>
          <w:sz w:val="26"/>
        </w:rPr>
        <w:t>ệ thống tổ chức cơ quan đăng ký doanh nghiệp.</w:t>
      </w:r>
    </w:p>
    <w:p w:rsidR="00EB6C49" w:rsidRPr="00793F34" w:rsidRDefault="00EB6C49" w:rsidP="00CA0859">
      <w:pPr>
        <w:pStyle w:val="Heading3"/>
        <w:ind w:firstLine="720"/>
        <w:jc w:val="left"/>
        <w:rPr>
          <w:rFonts w:ascii="Times New Roman" w:hAnsi="Times New Roman" w:cs="Times New Roman"/>
          <w:color w:val="000000"/>
          <w:szCs w:val="24"/>
        </w:rPr>
      </w:pPr>
      <w:bookmarkStart w:id="576" w:name="_Toc397766754"/>
      <w:bookmarkStart w:id="577" w:name="_Toc398908038"/>
      <w:r w:rsidRPr="00793F34">
        <w:rPr>
          <w:rFonts w:ascii="Times New Roman" w:hAnsi="Times New Roman" w:cs="Times New Roman"/>
          <w:color w:val="000000"/>
        </w:rPr>
        <w:t xml:space="preserve">Điều </w:t>
      </w:r>
      <w:r w:rsidR="00FD16A7" w:rsidRPr="00793F34">
        <w:rPr>
          <w:rFonts w:ascii="Times New Roman" w:hAnsi="Times New Roman" w:cs="Times New Roman"/>
          <w:color w:val="000000"/>
        </w:rPr>
        <w:t>21</w:t>
      </w:r>
      <w:r w:rsidR="00396755" w:rsidRPr="00793F34">
        <w:rPr>
          <w:rFonts w:ascii="Times New Roman" w:hAnsi="Times New Roman" w:cs="Times New Roman"/>
          <w:color w:val="000000"/>
        </w:rPr>
        <w:t>0</w:t>
      </w:r>
      <w:r w:rsidRPr="00793F34">
        <w:rPr>
          <w:rFonts w:ascii="Times New Roman" w:hAnsi="Times New Roman" w:cs="Times New Roman"/>
          <w:color w:val="000000"/>
        </w:rPr>
        <w:t>. Xử lý vi phạm</w:t>
      </w:r>
      <w:bookmarkEnd w:id="576"/>
      <w:bookmarkEnd w:id="577"/>
    </w:p>
    <w:p w:rsidR="00EB6C49" w:rsidRPr="00793F34" w:rsidRDefault="00EB6C49" w:rsidP="0098720E">
      <w:pPr>
        <w:spacing w:before="120" w:after="0" w:line="340" w:lineRule="atLeast"/>
        <w:ind w:firstLine="720"/>
        <w:rPr>
          <w:color w:val="000000"/>
          <w:spacing w:val="-2"/>
          <w:sz w:val="26"/>
          <w:szCs w:val="26"/>
        </w:rPr>
      </w:pPr>
      <w:r w:rsidRPr="00793F34">
        <w:rPr>
          <w:color w:val="000000"/>
          <w:spacing w:val="-2"/>
          <w:sz w:val="26"/>
          <w:szCs w:val="26"/>
        </w:rPr>
        <w:t xml:space="preserve">1. Người có hành vi vi phạm các quy định của Luật này thì tuỳ theo tính chất và mức độ vi phạm mà bị xử lý kỷ luật, xử phạt </w:t>
      </w:r>
      <w:r w:rsidR="00C755F9" w:rsidRPr="00793F34">
        <w:rPr>
          <w:color w:val="000000"/>
          <w:spacing w:val="-2"/>
          <w:sz w:val="26"/>
          <w:szCs w:val="26"/>
        </w:rPr>
        <w:t xml:space="preserve">vi phạm </w:t>
      </w:r>
      <w:r w:rsidRPr="00793F34">
        <w:rPr>
          <w:color w:val="000000"/>
          <w:spacing w:val="-2"/>
          <w:sz w:val="26"/>
          <w:szCs w:val="26"/>
        </w:rPr>
        <w:t>hành chính hoặc bị truy cứu trách nhiệm hình sự; trường hợp gây thiệt hại đến lợi ích của doanh nghiệp, chủ sở hữu, thành viên, cổ đông, chủ nợ của doanh nghiệp hoặc người khác thì phải bồi thường theo quy định của pháp luật.</w:t>
      </w:r>
    </w:p>
    <w:p w:rsidR="001827A9" w:rsidRPr="00793F34" w:rsidRDefault="001827A9" w:rsidP="0098720E">
      <w:pPr>
        <w:spacing w:before="120" w:after="0" w:line="340" w:lineRule="atLeast"/>
        <w:ind w:firstLine="720"/>
        <w:rPr>
          <w:color w:val="000000"/>
          <w:sz w:val="26"/>
        </w:rPr>
      </w:pPr>
      <w:r w:rsidRPr="00793F34">
        <w:rPr>
          <w:color w:val="000000"/>
          <w:sz w:val="26"/>
        </w:rPr>
        <w:t>2. Chính phủ quy định chi tiết xử lý hành vi vi phạm hành chính theo quy định của Luật này.</w:t>
      </w:r>
    </w:p>
    <w:p w:rsidR="00FB2289" w:rsidRPr="00793F34" w:rsidRDefault="00FB2289" w:rsidP="0098720E">
      <w:pPr>
        <w:spacing w:before="120" w:after="0" w:line="340" w:lineRule="atLeast"/>
        <w:ind w:firstLine="720"/>
        <w:rPr>
          <w:color w:val="000000"/>
          <w:sz w:val="26"/>
        </w:rPr>
      </w:pPr>
      <w:r w:rsidRPr="00793F34">
        <w:rPr>
          <w:b/>
          <w:color w:val="000000"/>
          <w:sz w:val="26"/>
        </w:rPr>
        <w:t xml:space="preserve">Điều </w:t>
      </w:r>
      <w:r w:rsidR="00FD16A7" w:rsidRPr="00793F34">
        <w:rPr>
          <w:b/>
          <w:color w:val="000000"/>
          <w:sz w:val="26"/>
        </w:rPr>
        <w:t>21</w:t>
      </w:r>
      <w:r w:rsidR="00396755" w:rsidRPr="00793F34">
        <w:rPr>
          <w:b/>
          <w:color w:val="000000"/>
          <w:sz w:val="26"/>
        </w:rPr>
        <w:t>1</w:t>
      </w:r>
      <w:r w:rsidRPr="00793F34">
        <w:rPr>
          <w:b/>
          <w:color w:val="000000"/>
          <w:sz w:val="26"/>
        </w:rPr>
        <w:t>.</w:t>
      </w:r>
      <w:r w:rsidRPr="00793F34">
        <w:rPr>
          <w:color w:val="000000"/>
          <w:sz w:val="26"/>
        </w:rPr>
        <w:t xml:space="preserve"> </w:t>
      </w:r>
      <w:r w:rsidRPr="00793F34">
        <w:rPr>
          <w:b/>
          <w:color w:val="000000"/>
          <w:sz w:val="26"/>
        </w:rPr>
        <w:t>Thu hồi Giấy chứng nhận đăng ký doanh nghiệp</w:t>
      </w:r>
    </w:p>
    <w:p w:rsidR="00EB6C49" w:rsidRPr="00793F34" w:rsidRDefault="00EB6C49" w:rsidP="0098720E">
      <w:pPr>
        <w:spacing w:before="120" w:after="0" w:line="340" w:lineRule="atLeast"/>
        <w:ind w:firstLine="720"/>
        <w:rPr>
          <w:color w:val="000000"/>
          <w:sz w:val="26"/>
        </w:rPr>
      </w:pPr>
      <w:r w:rsidRPr="00793F34">
        <w:rPr>
          <w:color w:val="000000"/>
          <w:sz w:val="26"/>
        </w:rPr>
        <w:t>Doanh nghiệp bị thu hồi Giấy chứng nhận đăng ký doanh nghiệp trong các trường hợp sau đây:</w:t>
      </w:r>
    </w:p>
    <w:p w:rsidR="00EB6C49" w:rsidRPr="00793F34" w:rsidRDefault="00836852" w:rsidP="0098720E">
      <w:pPr>
        <w:spacing w:before="120" w:after="0" w:line="340" w:lineRule="atLeast"/>
        <w:ind w:firstLine="720"/>
        <w:rPr>
          <w:color w:val="000000"/>
          <w:sz w:val="26"/>
        </w:rPr>
      </w:pPr>
      <w:r w:rsidRPr="00793F34">
        <w:rPr>
          <w:color w:val="000000"/>
          <w:sz w:val="26"/>
        </w:rPr>
        <w:t>1.</w:t>
      </w:r>
      <w:r w:rsidR="00EB6C49" w:rsidRPr="00793F34">
        <w:rPr>
          <w:color w:val="000000"/>
          <w:sz w:val="26"/>
        </w:rPr>
        <w:t xml:space="preserve"> Nội dung kê khai trong hồ sơ đăng ký doanh nghiệp là giả mạo;</w:t>
      </w:r>
    </w:p>
    <w:p w:rsidR="00EB6C49" w:rsidRPr="00793F34" w:rsidRDefault="00836852" w:rsidP="0098720E">
      <w:pPr>
        <w:spacing w:before="120" w:after="0" w:line="340" w:lineRule="atLeast"/>
        <w:ind w:firstLine="720"/>
        <w:rPr>
          <w:color w:val="000000"/>
          <w:sz w:val="26"/>
        </w:rPr>
      </w:pPr>
      <w:r w:rsidRPr="00793F34">
        <w:rPr>
          <w:color w:val="000000"/>
          <w:sz w:val="26"/>
        </w:rPr>
        <w:t>2.</w:t>
      </w:r>
      <w:r w:rsidR="00EB6C49" w:rsidRPr="00793F34">
        <w:rPr>
          <w:color w:val="000000"/>
          <w:sz w:val="26"/>
        </w:rPr>
        <w:t xml:space="preserve"> Doanh nghiệp do những người bị cấm thành lập doanh nghiệp theo khoản 2 Điều 1</w:t>
      </w:r>
      <w:r w:rsidR="009B66E8" w:rsidRPr="00793F34">
        <w:rPr>
          <w:color w:val="000000"/>
          <w:sz w:val="26"/>
        </w:rPr>
        <w:t>8</w:t>
      </w:r>
      <w:r w:rsidR="00AE5C9F" w:rsidRPr="00793F34">
        <w:rPr>
          <w:color w:val="000000"/>
          <w:sz w:val="26"/>
        </w:rPr>
        <w:t xml:space="preserve"> của</w:t>
      </w:r>
      <w:r w:rsidR="00EB6C49" w:rsidRPr="00793F34">
        <w:rPr>
          <w:color w:val="000000"/>
          <w:sz w:val="26"/>
        </w:rPr>
        <w:t xml:space="preserve"> Luật này thành lập;</w:t>
      </w:r>
    </w:p>
    <w:p w:rsidR="00EB6C49" w:rsidRPr="00793F34" w:rsidRDefault="00836852" w:rsidP="0098720E">
      <w:pPr>
        <w:spacing w:before="120" w:after="0" w:line="340" w:lineRule="atLeast"/>
        <w:ind w:firstLine="720"/>
        <w:rPr>
          <w:color w:val="000000"/>
          <w:sz w:val="26"/>
        </w:rPr>
      </w:pPr>
      <w:r w:rsidRPr="00793F34">
        <w:rPr>
          <w:color w:val="000000"/>
          <w:sz w:val="26"/>
        </w:rPr>
        <w:t>3.</w:t>
      </w:r>
      <w:r w:rsidR="00EB6C49" w:rsidRPr="00793F34">
        <w:rPr>
          <w:color w:val="000000"/>
          <w:sz w:val="26"/>
        </w:rPr>
        <w:t xml:space="preserve"> Ngừng hoạt động kinh doanh một năm mà không thông báo với cơ quan đăng ký doanh nghiệp và cơ quan thuế;</w:t>
      </w:r>
    </w:p>
    <w:p w:rsidR="00EB6C49" w:rsidRPr="00793F34" w:rsidRDefault="00836852" w:rsidP="0098720E">
      <w:pPr>
        <w:spacing w:before="120" w:after="0" w:line="340" w:lineRule="atLeast"/>
        <w:ind w:firstLine="720"/>
        <w:rPr>
          <w:color w:val="000000"/>
          <w:sz w:val="26"/>
        </w:rPr>
      </w:pPr>
      <w:r w:rsidRPr="00793F34">
        <w:rPr>
          <w:color w:val="000000"/>
          <w:sz w:val="26"/>
        </w:rPr>
        <w:t>4.</w:t>
      </w:r>
      <w:r w:rsidR="00EB6C49" w:rsidRPr="00793F34">
        <w:rPr>
          <w:color w:val="000000"/>
          <w:sz w:val="26"/>
        </w:rPr>
        <w:t xml:space="preserve"> Doanh nghiệp không gửi báo cáo theo quy định tại khoản 1 Điều 1</w:t>
      </w:r>
      <w:r w:rsidR="009B66E8" w:rsidRPr="00793F34">
        <w:rPr>
          <w:color w:val="000000"/>
          <w:sz w:val="26"/>
        </w:rPr>
        <w:t>3</w:t>
      </w:r>
      <w:r w:rsidR="00EB6C49" w:rsidRPr="00793F34">
        <w:rPr>
          <w:color w:val="000000"/>
          <w:sz w:val="26"/>
        </w:rPr>
        <w:t xml:space="preserve"> và điểm c khoản 1 Điều </w:t>
      </w:r>
      <w:r w:rsidR="00DE4F4E" w:rsidRPr="00793F34">
        <w:rPr>
          <w:color w:val="000000"/>
          <w:sz w:val="26"/>
        </w:rPr>
        <w:t>20</w:t>
      </w:r>
      <w:r w:rsidR="00396755" w:rsidRPr="00793F34">
        <w:rPr>
          <w:color w:val="000000"/>
          <w:sz w:val="26"/>
        </w:rPr>
        <w:t>9</w:t>
      </w:r>
      <w:r w:rsidR="00AE5C9F" w:rsidRPr="00793F34">
        <w:rPr>
          <w:color w:val="000000"/>
          <w:sz w:val="26"/>
        </w:rPr>
        <w:t xml:space="preserve"> của</w:t>
      </w:r>
      <w:r w:rsidR="00EB6C49" w:rsidRPr="00793F34">
        <w:rPr>
          <w:color w:val="000000"/>
          <w:sz w:val="26"/>
        </w:rPr>
        <w:t xml:space="preserve"> Luật này đến cơ quan đăng ký doanh nghiệp trong thời hạn </w:t>
      </w:r>
      <w:r w:rsidRPr="00793F34">
        <w:rPr>
          <w:color w:val="000000"/>
          <w:sz w:val="26"/>
        </w:rPr>
        <w:t>0</w:t>
      </w:r>
      <w:r w:rsidR="009A7201" w:rsidRPr="00793F34">
        <w:rPr>
          <w:color w:val="000000"/>
          <w:sz w:val="26"/>
        </w:rPr>
        <w:t>6</w:t>
      </w:r>
      <w:r w:rsidR="00232501" w:rsidRPr="00793F34">
        <w:rPr>
          <w:color w:val="000000"/>
          <w:sz w:val="26"/>
        </w:rPr>
        <w:t xml:space="preserve"> </w:t>
      </w:r>
      <w:r w:rsidR="00EB6C49" w:rsidRPr="00793F34">
        <w:rPr>
          <w:color w:val="000000"/>
          <w:sz w:val="26"/>
        </w:rPr>
        <w:t>tháng, kể từ ngày hết hạn gửi báo cáo hoặc có yêu cầu bằng văn bản;</w:t>
      </w:r>
    </w:p>
    <w:p w:rsidR="00EB6C49" w:rsidRPr="00793F34" w:rsidRDefault="00836852" w:rsidP="0098720E">
      <w:pPr>
        <w:spacing w:before="120" w:after="0" w:line="340" w:lineRule="atLeast"/>
        <w:ind w:firstLine="720"/>
        <w:rPr>
          <w:rStyle w:val="dieuChar"/>
          <w:color w:val="000000"/>
          <w:sz w:val="26"/>
          <w:szCs w:val="24"/>
        </w:rPr>
      </w:pPr>
      <w:r w:rsidRPr="00793F34">
        <w:rPr>
          <w:color w:val="000000"/>
          <w:sz w:val="26"/>
        </w:rPr>
        <w:t>5.</w:t>
      </w:r>
      <w:bookmarkStart w:id="578" w:name="_Toc115580171"/>
      <w:r w:rsidR="00EB6C49" w:rsidRPr="00793F34">
        <w:rPr>
          <w:color w:val="000000"/>
          <w:sz w:val="26"/>
        </w:rPr>
        <w:t xml:space="preserve"> Trường hợp khác theo quyết định của </w:t>
      </w:r>
      <w:r w:rsidR="00854839" w:rsidRPr="00793F34">
        <w:rPr>
          <w:color w:val="000000"/>
          <w:sz w:val="26"/>
        </w:rPr>
        <w:t>T</w:t>
      </w:r>
      <w:r w:rsidR="00EB6C49" w:rsidRPr="00793F34">
        <w:rPr>
          <w:color w:val="000000"/>
          <w:sz w:val="26"/>
        </w:rPr>
        <w:t>òa án.</w:t>
      </w:r>
    </w:p>
    <w:p w:rsidR="00EB6C49" w:rsidRPr="00793F34" w:rsidRDefault="00EB6C49" w:rsidP="00CA0859">
      <w:pPr>
        <w:pStyle w:val="Heading3"/>
        <w:ind w:firstLine="720"/>
        <w:jc w:val="left"/>
        <w:rPr>
          <w:rFonts w:ascii="Times New Roman" w:hAnsi="Times New Roman" w:cs="Times New Roman"/>
          <w:color w:val="000000"/>
          <w:szCs w:val="24"/>
        </w:rPr>
      </w:pPr>
      <w:bookmarkStart w:id="579" w:name="_Toc397766755"/>
      <w:bookmarkStart w:id="580" w:name="_Toc398908039"/>
      <w:bookmarkEnd w:id="578"/>
      <w:r w:rsidRPr="00793F34">
        <w:rPr>
          <w:rFonts w:ascii="Times New Roman" w:hAnsi="Times New Roman" w:cs="Times New Roman"/>
          <w:color w:val="000000"/>
        </w:rPr>
        <w:t xml:space="preserve">Điều </w:t>
      </w:r>
      <w:r w:rsidR="00FD16A7" w:rsidRPr="00793F34">
        <w:rPr>
          <w:rFonts w:ascii="Times New Roman" w:hAnsi="Times New Roman" w:cs="Times New Roman"/>
          <w:color w:val="000000"/>
        </w:rPr>
        <w:t>21</w:t>
      </w:r>
      <w:r w:rsidR="00396755" w:rsidRPr="00793F34">
        <w:rPr>
          <w:rFonts w:ascii="Times New Roman" w:hAnsi="Times New Roman" w:cs="Times New Roman"/>
          <w:color w:val="000000"/>
        </w:rPr>
        <w:t>2</w:t>
      </w:r>
      <w:r w:rsidRPr="00793F34">
        <w:rPr>
          <w:rFonts w:ascii="Times New Roman" w:hAnsi="Times New Roman" w:cs="Times New Roman"/>
          <w:color w:val="000000"/>
        </w:rPr>
        <w:t>. Hiệu lực thi hành</w:t>
      </w:r>
      <w:bookmarkEnd w:id="579"/>
      <w:bookmarkEnd w:id="580"/>
    </w:p>
    <w:p w:rsidR="00EB6C49" w:rsidRPr="00793F34" w:rsidRDefault="00EB6C49" w:rsidP="0098720E">
      <w:pPr>
        <w:spacing w:before="120" w:after="0" w:line="340" w:lineRule="atLeast"/>
        <w:ind w:firstLine="720"/>
        <w:rPr>
          <w:color w:val="000000"/>
          <w:sz w:val="26"/>
        </w:rPr>
      </w:pPr>
      <w:r w:rsidRPr="00793F34">
        <w:rPr>
          <w:color w:val="000000"/>
          <w:sz w:val="26"/>
        </w:rPr>
        <w:t>1. Luật này thay thế Luật doanh nghiệp số 60/2005/QH11 ngày 29 tháng 11 năm 2005 và có hiệu lực thi hành từ ngày 01 tháng 7 năm 2015 trừ các trường hợp sau đây</w:t>
      </w:r>
      <w:r w:rsidR="00836852" w:rsidRPr="00793F34">
        <w:rPr>
          <w:color w:val="000000"/>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a) Đối với công ty trách nhiệm hữu hạn thành lập trước ngày Luật này có hiệu lực, thời hạn góp vốn Điều lệ thực hiện theo quy định tương ứng của Luật </w:t>
      </w:r>
      <w:r w:rsidR="00854839" w:rsidRPr="00793F34">
        <w:rPr>
          <w:color w:val="000000"/>
          <w:sz w:val="26"/>
        </w:rPr>
        <w:t>d</w:t>
      </w:r>
      <w:r w:rsidRPr="00793F34">
        <w:rPr>
          <w:color w:val="000000"/>
          <w:sz w:val="26"/>
        </w:rPr>
        <w:t>oanh nghiệp</w:t>
      </w:r>
      <w:r w:rsidR="00854839" w:rsidRPr="00793F34">
        <w:rPr>
          <w:color w:val="000000"/>
          <w:sz w:val="26"/>
        </w:rPr>
        <w:t xml:space="preserve"> năm</w:t>
      </w:r>
      <w:r w:rsidRPr="00793F34">
        <w:rPr>
          <w:color w:val="000000"/>
          <w:sz w:val="26"/>
        </w:rPr>
        <w:t xml:space="preserve"> 2005</w:t>
      </w:r>
      <w:r w:rsidR="00836852" w:rsidRPr="00793F34">
        <w:rPr>
          <w:color w:val="000000"/>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b) Các </w:t>
      </w:r>
      <w:r w:rsidR="00950313" w:rsidRPr="00793F34">
        <w:rPr>
          <w:color w:val="000000"/>
          <w:sz w:val="26"/>
        </w:rPr>
        <w:t xml:space="preserve">doanh nghiệp </w:t>
      </w:r>
      <w:r w:rsidR="0067094A" w:rsidRPr="00793F34">
        <w:rPr>
          <w:color w:val="000000"/>
          <w:sz w:val="26"/>
        </w:rPr>
        <w:t>do Nhà nước nắm giữ vốn điều lệ</w:t>
      </w:r>
      <w:r w:rsidRPr="00793F34">
        <w:rPr>
          <w:color w:val="000000"/>
          <w:sz w:val="26"/>
        </w:rPr>
        <w:t xml:space="preserve"> phải thực hiện tái cấu trúc để </w:t>
      </w:r>
      <w:r w:rsidR="0050022A" w:rsidRPr="00793F34">
        <w:rPr>
          <w:color w:val="000000"/>
          <w:sz w:val="26"/>
        </w:rPr>
        <w:t>bảo đảm</w:t>
      </w:r>
      <w:r w:rsidRPr="00793F34">
        <w:rPr>
          <w:color w:val="000000"/>
          <w:sz w:val="26"/>
        </w:rPr>
        <w:t xml:space="preserve"> tuân thủ đúng quy định tại khoản </w:t>
      </w:r>
      <w:r w:rsidR="00950313" w:rsidRPr="00793F34">
        <w:rPr>
          <w:color w:val="000000"/>
          <w:sz w:val="26"/>
        </w:rPr>
        <w:t>4</w:t>
      </w:r>
      <w:r w:rsidRPr="00793F34">
        <w:rPr>
          <w:color w:val="000000"/>
          <w:sz w:val="26"/>
        </w:rPr>
        <w:t xml:space="preserve"> Điều </w:t>
      </w:r>
      <w:r w:rsidR="00DE4F4E" w:rsidRPr="00793F34">
        <w:rPr>
          <w:color w:val="000000"/>
          <w:sz w:val="26"/>
        </w:rPr>
        <w:t>1</w:t>
      </w:r>
      <w:r w:rsidR="00396755" w:rsidRPr="00793F34">
        <w:rPr>
          <w:color w:val="000000"/>
          <w:sz w:val="26"/>
        </w:rPr>
        <w:t>8</w:t>
      </w:r>
      <w:r w:rsidR="00DE4F4E" w:rsidRPr="00793F34">
        <w:rPr>
          <w:color w:val="000000"/>
          <w:sz w:val="26"/>
        </w:rPr>
        <w:t>9</w:t>
      </w:r>
      <w:r w:rsidR="00AE5C9F" w:rsidRPr="00793F34">
        <w:rPr>
          <w:color w:val="000000"/>
          <w:sz w:val="26"/>
        </w:rPr>
        <w:t xml:space="preserve"> của</w:t>
      </w:r>
      <w:r w:rsidRPr="00793F34">
        <w:rPr>
          <w:color w:val="000000"/>
          <w:sz w:val="26"/>
        </w:rPr>
        <w:t xml:space="preserve"> Luật này kể từ ngày 01 tháng 7 năm 2017</w:t>
      </w:r>
      <w:r w:rsidR="00836852" w:rsidRPr="00793F34">
        <w:rPr>
          <w:color w:val="000000"/>
          <w:sz w:val="26"/>
        </w:rPr>
        <w:t>;</w:t>
      </w:r>
    </w:p>
    <w:p w:rsidR="00EB6C49" w:rsidRPr="00793F34" w:rsidRDefault="00EB6C49" w:rsidP="0098720E">
      <w:pPr>
        <w:spacing w:before="120" w:after="0" w:line="340" w:lineRule="atLeast"/>
        <w:ind w:firstLine="720"/>
        <w:rPr>
          <w:color w:val="000000"/>
          <w:sz w:val="26"/>
        </w:rPr>
      </w:pPr>
      <w:r w:rsidRPr="00793F34">
        <w:rPr>
          <w:color w:val="000000"/>
          <w:sz w:val="26"/>
        </w:rPr>
        <w:t xml:space="preserve">c) Khoản </w:t>
      </w:r>
      <w:r w:rsidR="00950313" w:rsidRPr="00793F34">
        <w:rPr>
          <w:color w:val="000000"/>
          <w:sz w:val="26"/>
        </w:rPr>
        <w:t>3</w:t>
      </w:r>
      <w:r w:rsidRPr="00793F34">
        <w:rPr>
          <w:color w:val="000000"/>
          <w:sz w:val="26"/>
        </w:rPr>
        <w:t xml:space="preserve"> Điều </w:t>
      </w:r>
      <w:r w:rsidR="00DE4F4E" w:rsidRPr="00793F34">
        <w:rPr>
          <w:color w:val="000000"/>
          <w:sz w:val="26"/>
        </w:rPr>
        <w:t>1</w:t>
      </w:r>
      <w:r w:rsidR="00396755" w:rsidRPr="00793F34">
        <w:rPr>
          <w:color w:val="000000"/>
          <w:sz w:val="26"/>
        </w:rPr>
        <w:t>89</w:t>
      </w:r>
      <w:r w:rsidR="00AE5C9F" w:rsidRPr="00793F34">
        <w:rPr>
          <w:color w:val="000000"/>
          <w:sz w:val="26"/>
        </w:rPr>
        <w:t xml:space="preserve"> của</w:t>
      </w:r>
      <w:r w:rsidRPr="00793F34">
        <w:rPr>
          <w:color w:val="000000"/>
          <w:sz w:val="26"/>
        </w:rPr>
        <w:t xml:space="preserve"> Luật này sẽ không áp dụng đối với các công ty đã thực hiện góp vốn, mua cổ phần trước ngày 01 tháng 7 năm 2015.</w:t>
      </w:r>
    </w:p>
    <w:p w:rsidR="00EB6C49" w:rsidRPr="00793F34" w:rsidRDefault="00EB6C49" w:rsidP="009000F5">
      <w:pPr>
        <w:spacing w:before="120" w:after="0" w:line="340" w:lineRule="atLeast"/>
        <w:ind w:firstLine="720"/>
        <w:rPr>
          <w:color w:val="000000"/>
          <w:spacing w:val="-2"/>
          <w:sz w:val="26"/>
        </w:rPr>
      </w:pPr>
      <w:r w:rsidRPr="00793F34">
        <w:rPr>
          <w:color w:val="000000"/>
          <w:spacing w:val="-2"/>
          <w:sz w:val="26"/>
        </w:rPr>
        <w:t>3. Hộ kinh doanh sử dụng thường xuyên từ mười lao động trở lên phải đăng ký thành lập doanh nghiệp hoạt động theo quy định của Luật này. Hộ kinh doanh có quy mô nhỏ thực hiện đăng ký kinh doanh và hoạt động theo quy định của Chính phủ.</w:t>
      </w:r>
    </w:p>
    <w:p w:rsidR="00EB6C49" w:rsidRPr="00793F34" w:rsidRDefault="00EB6C49" w:rsidP="009000F5">
      <w:pPr>
        <w:spacing w:before="120" w:after="0" w:line="340" w:lineRule="atLeast"/>
        <w:ind w:firstLine="720"/>
        <w:rPr>
          <w:color w:val="000000"/>
          <w:sz w:val="26"/>
        </w:rPr>
      </w:pPr>
      <w:r w:rsidRPr="00793F34">
        <w:rPr>
          <w:color w:val="000000"/>
          <w:sz w:val="26"/>
        </w:rPr>
        <w:lastRenderedPageBreak/>
        <w:t xml:space="preserve">4. Doanh nghiệp </w:t>
      </w:r>
      <w:r w:rsidR="00A5712B" w:rsidRPr="00793F34">
        <w:rPr>
          <w:color w:val="000000"/>
          <w:sz w:val="26"/>
        </w:rPr>
        <w:t>do N</w:t>
      </w:r>
      <w:r w:rsidRPr="00793F34">
        <w:rPr>
          <w:color w:val="000000"/>
          <w:sz w:val="26"/>
        </w:rPr>
        <w:t>hà nước</w:t>
      </w:r>
      <w:r w:rsidR="00A5712B" w:rsidRPr="00793F34">
        <w:rPr>
          <w:color w:val="000000"/>
          <w:sz w:val="26"/>
        </w:rPr>
        <w:t xml:space="preserve"> nắm giữ 100% vốn điều lệ</w:t>
      </w:r>
      <w:r w:rsidRPr="00793F34">
        <w:rPr>
          <w:color w:val="000000"/>
          <w:sz w:val="26"/>
        </w:rPr>
        <w:t xml:space="preserve"> trực tiếp phục vụ quốc phòng, an ninh hoặc kết hợp kinh tế với quốc phòng, an ninh được tổ chức quản lý và hoạt động theo quy định của Luật này và quy định riêng của Chính phủ.</w:t>
      </w:r>
    </w:p>
    <w:p w:rsidR="00EB6C49" w:rsidRPr="00793F34" w:rsidRDefault="00EB6C49" w:rsidP="00CA0859">
      <w:pPr>
        <w:pStyle w:val="Heading3"/>
        <w:ind w:firstLine="720"/>
        <w:jc w:val="left"/>
        <w:rPr>
          <w:rFonts w:ascii="Times New Roman" w:hAnsi="Times New Roman" w:cs="Times New Roman"/>
          <w:color w:val="000000"/>
          <w:szCs w:val="24"/>
        </w:rPr>
      </w:pPr>
      <w:bookmarkStart w:id="581" w:name="_Toc397766756"/>
      <w:bookmarkStart w:id="582" w:name="_Toc398908040"/>
      <w:r w:rsidRPr="00793F34">
        <w:rPr>
          <w:rFonts w:ascii="Times New Roman" w:hAnsi="Times New Roman" w:cs="Times New Roman"/>
          <w:color w:val="000000"/>
        </w:rPr>
        <w:t xml:space="preserve">Điều </w:t>
      </w:r>
      <w:r w:rsidR="00FD16A7" w:rsidRPr="00793F34">
        <w:rPr>
          <w:rFonts w:ascii="Times New Roman" w:hAnsi="Times New Roman" w:cs="Times New Roman"/>
          <w:color w:val="000000"/>
        </w:rPr>
        <w:t>21</w:t>
      </w:r>
      <w:r w:rsidR="00396755" w:rsidRPr="00793F34">
        <w:rPr>
          <w:rFonts w:ascii="Times New Roman" w:hAnsi="Times New Roman" w:cs="Times New Roman"/>
          <w:color w:val="000000"/>
        </w:rPr>
        <w:t>3</w:t>
      </w:r>
      <w:r w:rsidRPr="00793F34">
        <w:rPr>
          <w:rFonts w:ascii="Times New Roman" w:hAnsi="Times New Roman" w:cs="Times New Roman"/>
          <w:color w:val="000000"/>
        </w:rPr>
        <w:t>. Quy định chi tiết</w:t>
      </w:r>
      <w:bookmarkEnd w:id="581"/>
      <w:bookmarkEnd w:id="582"/>
      <w:r w:rsidRPr="00793F34">
        <w:rPr>
          <w:rFonts w:ascii="Times New Roman" w:hAnsi="Times New Roman" w:cs="Times New Roman"/>
          <w:color w:val="000000"/>
          <w:szCs w:val="24"/>
        </w:rPr>
        <w:t xml:space="preserve"> </w:t>
      </w:r>
    </w:p>
    <w:p w:rsidR="00EB6C49" w:rsidRPr="00793F34" w:rsidRDefault="00EB6C49" w:rsidP="0098720E">
      <w:pPr>
        <w:pBdr>
          <w:bottom w:val="single" w:sz="6" w:space="1" w:color="auto"/>
        </w:pBdr>
        <w:spacing w:before="120" w:after="0" w:line="340" w:lineRule="atLeast"/>
        <w:ind w:firstLine="720"/>
        <w:rPr>
          <w:color w:val="000000"/>
          <w:sz w:val="26"/>
        </w:rPr>
      </w:pPr>
      <w:r w:rsidRPr="00793F34">
        <w:rPr>
          <w:color w:val="000000"/>
          <w:sz w:val="26"/>
        </w:rPr>
        <w:t>Chính phủ quy định chi tiết các điều, khoản được giao trong Luật.</w:t>
      </w:r>
    </w:p>
    <w:p w:rsidR="00213394" w:rsidRPr="00793F34" w:rsidRDefault="00213394" w:rsidP="0098720E">
      <w:pPr>
        <w:pBdr>
          <w:bottom w:val="single" w:sz="6" w:space="1" w:color="auto"/>
        </w:pBdr>
        <w:spacing w:before="120" w:after="0" w:line="340" w:lineRule="atLeast"/>
        <w:ind w:firstLine="720"/>
        <w:rPr>
          <w:color w:val="000000"/>
          <w:sz w:val="26"/>
        </w:rPr>
      </w:pPr>
    </w:p>
    <w:p w:rsidR="00EB6C49" w:rsidRPr="00793F34" w:rsidRDefault="00EB6C49" w:rsidP="0098720E">
      <w:pPr>
        <w:spacing w:before="120" w:after="0" w:line="340" w:lineRule="atLeast"/>
        <w:ind w:firstLine="720"/>
        <w:rPr>
          <w:i/>
          <w:iCs/>
          <w:color w:val="000000"/>
          <w:sz w:val="28"/>
          <w:szCs w:val="28"/>
        </w:rPr>
      </w:pPr>
      <w:r w:rsidRPr="00793F34">
        <w:rPr>
          <w:i/>
          <w:iCs/>
          <w:color w:val="000000"/>
          <w:sz w:val="28"/>
          <w:szCs w:val="28"/>
        </w:rPr>
        <w:t xml:space="preserve">Luật này đã được Quốc hội nước Cộng </w:t>
      </w:r>
      <w:bookmarkStart w:id="583" w:name="VNS007B"/>
      <w:r w:rsidRPr="00793F34">
        <w:rPr>
          <w:i/>
          <w:iCs/>
          <w:color w:val="000000"/>
          <w:sz w:val="28"/>
          <w:szCs w:val="28"/>
        </w:rPr>
        <w:t>hoà</w:t>
      </w:r>
      <w:bookmarkEnd w:id="583"/>
      <w:r w:rsidRPr="00793F34">
        <w:rPr>
          <w:i/>
          <w:iCs/>
          <w:color w:val="000000"/>
          <w:sz w:val="28"/>
          <w:szCs w:val="28"/>
        </w:rPr>
        <w:t xml:space="preserve"> xã hội chủ nghĩa Việt Nam </w:t>
      </w:r>
      <w:bookmarkStart w:id="584" w:name="VNS007C"/>
      <w:r w:rsidRPr="00793F34">
        <w:rPr>
          <w:i/>
          <w:iCs/>
          <w:color w:val="000000"/>
          <w:sz w:val="28"/>
          <w:szCs w:val="28"/>
        </w:rPr>
        <w:t>khoá</w:t>
      </w:r>
      <w:bookmarkEnd w:id="584"/>
      <w:r w:rsidRPr="00793F34">
        <w:rPr>
          <w:i/>
          <w:iCs/>
          <w:color w:val="000000"/>
          <w:sz w:val="28"/>
          <w:szCs w:val="28"/>
        </w:rPr>
        <w:t xml:space="preserve"> </w:t>
      </w:r>
      <w:r w:rsidR="00BF375D" w:rsidRPr="00793F34">
        <w:rPr>
          <w:i/>
          <w:iCs/>
          <w:color w:val="000000"/>
          <w:sz w:val="28"/>
          <w:szCs w:val="28"/>
        </w:rPr>
        <w:t xml:space="preserve">XIII, </w:t>
      </w:r>
      <w:r w:rsidRPr="00793F34">
        <w:rPr>
          <w:i/>
          <w:iCs/>
          <w:color w:val="000000"/>
          <w:sz w:val="28"/>
          <w:szCs w:val="28"/>
        </w:rPr>
        <w:t>kỳ họp thứ …… thông qua ngày …… tháng ….. năm 2014.</w:t>
      </w:r>
    </w:p>
    <w:p w:rsidR="00EB6C49" w:rsidRPr="00793F34" w:rsidRDefault="00EB6C49" w:rsidP="00AD1DCE">
      <w:pPr>
        <w:spacing w:before="120" w:after="0"/>
        <w:ind w:firstLine="720"/>
        <w:rPr>
          <w:color w:val="000000"/>
          <w:sz w:val="26"/>
          <w:szCs w:val="26"/>
        </w:rPr>
      </w:pPr>
    </w:p>
    <w:tbl>
      <w:tblPr>
        <w:tblW w:w="0" w:type="auto"/>
        <w:tblInd w:w="108" w:type="dxa"/>
        <w:tblCellMar>
          <w:left w:w="0" w:type="dxa"/>
          <w:right w:w="0" w:type="dxa"/>
        </w:tblCellMar>
        <w:tblLook w:val="0000" w:firstRow="0" w:lastRow="0" w:firstColumn="0" w:lastColumn="0" w:noHBand="0" w:noVBand="0"/>
      </w:tblPr>
      <w:tblGrid>
        <w:gridCol w:w="4457"/>
        <w:gridCol w:w="4543"/>
      </w:tblGrid>
      <w:tr w:rsidR="00EB6C49" w:rsidRPr="00C73A5F">
        <w:trPr>
          <w:trHeight w:val="474"/>
        </w:trPr>
        <w:tc>
          <w:tcPr>
            <w:tcW w:w="4457" w:type="dxa"/>
            <w:tcMar>
              <w:top w:w="0" w:type="dxa"/>
              <w:left w:w="108" w:type="dxa"/>
              <w:bottom w:w="0" w:type="dxa"/>
              <w:right w:w="108" w:type="dxa"/>
            </w:tcMar>
          </w:tcPr>
          <w:p w:rsidR="00EB6C49" w:rsidRPr="00793F34" w:rsidRDefault="00EB6C49" w:rsidP="00543CCC">
            <w:pPr>
              <w:widowControl w:val="0"/>
              <w:jc w:val="center"/>
              <w:rPr>
                <w:color w:val="000000"/>
                <w:sz w:val="28"/>
                <w:szCs w:val="28"/>
                <w:lang w:val="pt-BR"/>
              </w:rPr>
            </w:pPr>
            <w:r w:rsidRPr="00793F34">
              <w:rPr>
                <w:color w:val="000000"/>
                <w:sz w:val="28"/>
                <w:szCs w:val="28"/>
                <w:lang w:val="pt-BR"/>
              </w:rPr>
              <w:t xml:space="preserve"> </w:t>
            </w:r>
          </w:p>
        </w:tc>
        <w:tc>
          <w:tcPr>
            <w:tcW w:w="4543" w:type="dxa"/>
            <w:tcMar>
              <w:top w:w="0" w:type="dxa"/>
              <w:left w:w="108" w:type="dxa"/>
              <w:bottom w:w="0" w:type="dxa"/>
              <w:right w:w="108" w:type="dxa"/>
            </w:tcMar>
          </w:tcPr>
          <w:p w:rsidR="00EB6C49" w:rsidRPr="00793F34" w:rsidRDefault="00EB6C49" w:rsidP="00AD1DCE">
            <w:pPr>
              <w:widowControl w:val="0"/>
              <w:ind w:firstLine="0"/>
              <w:jc w:val="center"/>
              <w:rPr>
                <w:b/>
                <w:bCs/>
                <w:color w:val="000000"/>
                <w:sz w:val="28"/>
                <w:szCs w:val="28"/>
                <w:lang w:val="pt-BR"/>
              </w:rPr>
            </w:pPr>
            <w:r w:rsidRPr="00793F34">
              <w:rPr>
                <w:b/>
                <w:bCs/>
                <w:color w:val="000000"/>
                <w:sz w:val="28"/>
                <w:szCs w:val="28"/>
                <w:lang w:val="pt-BR"/>
              </w:rPr>
              <w:t>CHỦ TỊCH QUỐC HỘI</w:t>
            </w:r>
          </w:p>
          <w:p w:rsidR="00EB6C49" w:rsidRPr="00793F34" w:rsidRDefault="00EB6C49" w:rsidP="00AD1DCE">
            <w:pPr>
              <w:widowControl w:val="0"/>
              <w:jc w:val="center"/>
              <w:rPr>
                <w:b/>
                <w:bCs/>
                <w:color w:val="000000"/>
                <w:sz w:val="28"/>
                <w:szCs w:val="28"/>
                <w:lang w:val="pt-BR"/>
              </w:rPr>
            </w:pPr>
            <w:r w:rsidRPr="00793F34">
              <w:rPr>
                <w:b/>
                <w:bCs/>
                <w:color w:val="000000"/>
                <w:sz w:val="28"/>
                <w:szCs w:val="28"/>
                <w:lang w:val="pt-BR"/>
              </w:rPr>
              <w:br/>
            </w:r>
          </w:p>
          <w:p w:rsidR="00EB6C49" w:rsidRPr="00793F34" w:rsidRDefault="00EB6C49" w:rsidP="00AD1DCE">
            <w:pPr>
              <w:widowControl w:val="0"/>
              <w:ind w:firstLine="0"/>
              <w:jc w:val="center"/>
              <w:rPr>
                <w:b/>
                <w:bCs/>
                <w:color w:val="000000"/>
                <w:sz w:val="28"/>
                <w:szCs w:val="28"/>
                <w:lang w:val="pt-BR"/>
              </w:rPr>
            </w:pPr>
          </w:p>
          <w:p w:rsidR="00EB6C49" w:rsidRPr="00C73A5F" w:rsidRDefault="00EB6C49" w:rsidP="00AD1DCE">
            <w:pPr>
              <w:widowControl w:val="0"/>
              <w:ind w:firstLine="0"/>
              <w:jc w:val="center"/>
              <w:rPr>
                <w:color w:val="000000"/>
                <w:sz w:val="26"/>
                <w:szCs w:val="26"/>
                <w:lang w:val="pt-BR"/>
              </w:rPr>
            </w:pPr>
            <w:r w:rsidRPr="00793F34">
              <w:rPr>
                <w:b/>
                <w:bCs/>
                <w:color w:val="000000"/>
                <w:sz w:val="28"/>
                <w:szCs w:val="28"/>
                <w:lang w:val="pt-BR"/>
              </w:rPr>
              <w:t>Nguyễn Sinh Hùng</w:t>
            </w:r>
          </w:p>
        </w:tc>
      </w:tr>
    </w:tbl>
    <w:p w:rsidR="00EB6C49" w:rsidRPr="00C73A5F" w:rsidRDefault="00EB6C49" w:rsidP="00213394">
      <w:pPr>
        <w:spacing w:before="120" w:after="0"/>
        <w:ind w:firstLine="0"/>
        <w:rPr>
          <w:color w:val="000000"/>
          <w:lang w:val="pt-BR"/>
        </w:rPr>
      </w:pPr>
    </w:p>
    <w:sectPr w:rsidR="00EB6C49" w:rsidRPr="00C73A5F" w:rsidSect="00DF0667">
      <w:pgSz w:w="11907" w:h="16840" w:code="9"/>
      <w:pgMar w:top="1077" w:right="851" w:bottom="720" w:left="1310" w:header="720" w:footer="18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16" w:rsidRDefault="00FE5616" w:rsidP="008A6BED">
      <w:pPr>
        <w:spacing w:after="0"/>
      </w:pPr>
      <w:r>
        <w:separator/>
      </w:r>
    </w:p>
  </w:endnote>
  <w:endnote w:type="continuationSeparator" w:id="0">
    <w:p w:rsidR="00FE5616" w:rsidRDefault="00FE5616" w:rsidP="008A6B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VnArial">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4" w:rsidRDefault="00793F34" w:rsidP="001C7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3F34" w:rsidRDefault="00793F34" w:rsidP="001C77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4" w:rsidRDefault="00793F34" w:rsidP="001C7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C3E">
      <w:rPr>
        <w:rStyle w:val="PageNumber"/>
        <w:noProof/>
      </w:rPr>
      <w:t>24</w:t>
    </w:r>
    <w:r>
      <w:rPr>
        <w:rStyle w:val="PageNumber"/>
      </w:rPr>
      <w:fldChar w:fldCharType="end"/>
    </w:r>
  </w:p>
  <w:p w:rsidR="00793F34" w:rsidRDefault="00793F34" w:rsidP="001C7766">
    <w:pPr>
      <w:pStyle w:val="Footer"/>
      <w:ind w:right="360" w:firstLine="0"/>
    </w:pPr>
    <w: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16" w:rsidRDefault="00FE5616" w:rsidP="008A6BED">
      <w:pPr>
        <w:spacing w:after="0"/>
      </w:pPr>
      <w:r>
        <w:separator/>
      </w:r>
    </w:p>
  </w:footnote>
  <w:footnote w:type="continuationSeparator" w:id="0">
    <w:p w:rsidR="00FE5616" w:rsidRDefault="00FE5616" w:rsidP="008A6B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4" w:rsidRPr="009000F5" w:rsidRDefault="00793F34">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AF4AA"/>
    <w:lvl w:ilvl="0">
      <w:start w:val="1"/>
      <w:numFmt w:val="decimal"/>
      <w:lvlText w:val="%1."/>
      <w:lvlJc w:val="left"/>
      <w:pPr>
        <w:tabs>
          <w:tab w:val="num" w:pos="1800"/>
        </w:tabs>
        <w:ind w:left="1800" w:hanging="360"/>
      </w:pPr>
    </w:lvl>
  </w:abstractNum>
  <w:abstractNum w:abstractNumId="1">
    <w:nsid w:val="FFFFFF7D"/>
    <w:multiLevelType w:val="singleLevel"/>
    <w:tmpl w:val="76BA39E6"/>
    <w:lvl w:ilvl="0">
      <w:start w:val="1"/>
      <w:numFmt w:val="decimal"/>
      <w:lvlText w:val="%1."/>
      <w:lvlJc w:val="left"/>
      <w:pPr>
        <w:tabs>
          <w:tab w:val="num" w:pos="1440"/>
        </w:tabs>
        <w:ind w:left="1440" w:hanging="360"/>
      </w:pPr>
    </w:lvl>
  </w:abstractNum>
  <w:abstractNum w:abstractNumId="2">
    <w:nsid w:val="FFFFFF7E"/>
    <w:multiLevelType w:val="singleLevel"/>
    <w:tmpl w:val="E75EBB86"/>
    <w:lvl w:ilvl="0">
      <w:start w:val="1"/>
      <w:numFmt w:val="decimal"/>
      <w:lvlText w:val="%1."/>
      <w:lvlJc w:val="left"/>
      <w:pPr>
        <w:tabs>
          <w:tab w:val="num" w:pos="1080"/>
        </w:tabs>
        <w:ind w:left="1080" w:hanging="360"/>
      </w:pPr>
    </w:lvl>
  </w:abstractNum>
  <w:abstractNum w:abstractNumId="3">
    <w:nsid w:val="FFFFFF7F"/>
    <w:multiLevelType w:val="singleLevel"/>
    <w:tmpl w:val="C01C70B8"/>
    <w:lvl w:ilvl="0">
      <w:start w:val="1"/>
      <w:numFmt w:val="decimal"/>
      <w:lvlText w:val="%1."/>
      <w:lvlJc w:val="left"/>
      <w:pPr>
        <w:tabs>
          <w:tab w:val="num" w:pos="720"/>
        </w:tabs>
        <w:ind w:left="720" w:hanging="360"/>
      </w:pPr>
    </w:lvl>
  </w:abstractNum>
  <w:abstractNum w:abstractNumId="4">
    <w:nsid w:val="FFFFFF80"/>
    <w:multiLevelType w:val="singleLevel"/>
    <w:tmpl w:val="3C3E90F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424E93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24E5F2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5AA866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BE2A76E"/>
    <w:lvl w:ilvl="0">
      <w:start w:val="1"/>
      <w:numFmt w:val="decimal"/>
      <w:lvlText w:val="%1."/>
      <w:lvlJc w:val="left"/>
      <w:pPr>
        <w:tabs>
          <w:tab w:val="num" w:pos="360"/>
        </w:tabs>
        <w:ind w:left="360" w:hanging="360"/>
      </w:pPr>
    </w:lvl>
  </w:abstractNum>
  <w:abstractNum w:abstractNumId="9">
    <w:nsid w:val="FFFFFF89"/>
    <w:multiLevelType w:val="singleLevel"/>
    <w:tmpl w:val="E2F43A26"/>
    <w:lvl w:ilvl="0">
      <w:start w:val="1"/>
      <w:numFmt w:val="bullet"/>
      <w:lvlText w:val=""/>
      <w:lvlJc w:val="left"/>
      <w:pPr>
        <w:tabs>
          <w:tab w:val="num" w:pos="360"/>
        </w:tabs>
        <w:ind w:left="360" w:hanging="360"/>
      </w:pPr>
      <w:rPr>
        <w:rFonts w:ascii="Symbol" w:hAnsi="Symbol" w:cs="Symbol" w:hint="default"/>
      </w:rPr>
    </w:lvl>
  </w:abstractNum>
  <w:abstractNum w:abstractNumId="10">
    <w:nsid w:val="02227415"/>
    <w:multiLevelType w:val="hybridMultilevel"/>
    <w:tmpl w:val="E222DF20"/>
    <w:lvl w:ilvl="0" w:tplc="8F2E4F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6D30D77"/>
    <w:multiLevelType w:val="hybridMultilevel"/>
    <w:tmpl w:val="A7A4BE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7AE3D55"/>
    <w:multiLevelType w:val="hybridMultilevel"/>
    <w:tmpl w:val="3BD60666"/>
    <w:lvl w:ilvl="0" w:tplc="B6DE03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0E383F0F"/>
    <w:multiLevelType w:val="hybridMultilevel"/>
    <w:tmpl w:val="859ACB9E"/>
    <w:lvl w:ilvl="0" w:tplc="FFFFFFFF">
      <w:start w:val="1"/>
      <w:numFmt w:val="decimal"/>
      <w:lvlText w:val="%1."/>
      <w:lvlJc w:val="left"/>
      <w:pPr>
        <w:tabs>
          <w:tab w:val="num" w:pos="927"/>
        </w:tabs>
        <w:ind w:left="927" w:hanging="360"/>
      </w:pPr>
      <w:rPr>
        <w:rFonts w:ascii="Times New Roman" w:hAnsi="Times New Roman" w:cs="Times New Roman"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14">
    <w:nsid w:val="11E65285"/>
    <w:multiLevelType w:val="hybridMultilevel"/>
    <w:tmpl w:val="079EAA36"/>
    <w:lvl w:ilvl="0" w:tplc="E56E6D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23F3D12"/>
    <w:multiLevelType w:val="hybridMultilevel"/>
    <w:tmpl w:val="52BC5724"/>
    <w:lvl w:ilvl="0" w:tplc="9AEAA688">
      <w:start w:val="1"/>
      <w:numFmt w:val="bullet"/>
      <w:lvlText w:val="•"/>
      <w:lvlJc w:val="left"/>
      <w:pPr>
        <w:tabs>
          <w:tab w:val="num" w:pos="720"/>
        </w:tabs>
        <w:ind w:left="720" w:hanging="360"/>
      </w:pPr>
      <w:rPr>
        <w:rFonts w:ascii="Arial" w:hAnsi="Arial" w:cs="Arial" w:hint="default"/>
      </w:rPr>
    </w:lvl>
    <w:lvl w:ilvl="1" w:tplc="22520FEE">
      <w:start w:val="1"/>
      <w:numFmt w:val="bullet"/>
      <w:lvlText w:val="•"/>
      <w:lvlJc w:val="left"/>
      <w:pPr>
        <w:tabs>
          <w:tab w:val="num" w:pos="1440"/>
        </w:tabs>
        <w:ind w:left="1440" w:hanging="360"/>
      </w:pPr>
      <w:rPr>
        <w:rFonts w:ascii="Arial" w:hAnsi="Arial" w:cs="Arial" w:hint="default"/>
      </w:rPr>
    </w:lvl>
    <w:lvl w:ilvl="2" w:tplc="837A7B18">
      <w:start w:val="1"/>
      <w:numFmt w:val="bullet"/>
      <w:lvlText w:val="•"/>
      <w:lvlJc w:val="left"/>
      <w:pPr>
        <w:tabs>
          <w:tab w:val="num" w:pos="2160"/>
        </w:tabs>
        <w:ind w:left="2160" w:hanging="360"/>
      </w:pPr>
      <w:rPr>
        <w:rFonts w:ascii="Arial" w:hAnsi="Arial" w:cs="Arial" w:hint="default"/>
      </w:rPr>
    </w:lvl>
    <w:lvl w:ilvl="3" w:tplc="C480F256">
      <w:start w:val="1"/>
      <w:numFmt w:val="bullet"/>
      <w:lvlText w:val="•"/>
      <w:lvlJc w:val="left"/>
      <w:pPr>
        <w:tabs>
          <w:tab w:val="num" w:pos="2880"/>
        </w:tabs>
        <w:ind w:left="2880" w:hanging="360"/>
      </w:pPr>
      <w:rPr>
        <w:rFonts w:ascii="Arial" w:hAnsi="Arial" w:cs="Arial" w:hint="default"/>
      </w:rPr>
    </w:lvl>
    <w:lvl w:ilvl="4" w:tplc="6DF23434">
      <w:start w:val="1"/>
      <w:numFmt w:val="bullet"/>
      <w:lvlText w:val="•"/>
      <w:lvlJc w:val="left"/>
      <w:pPr>
        <w:tabs>
          <w:tab w:val="num" w:pos="3600"/>
        </w:tabs>
        <w:ind w:left="3600" w:hanging="360"/>
      </w:pPr>
      <w:rPr>
        <w:rFonts w:ascii="Arial" w:hAnsi="Arial" w:cs="Arial" w:hint="default"/>
      </w:rPr>
    </w:lvl>
    <w:lvl w:ilvl="5" w:tplc="FAE8467E">
      <w:start w:val="1"/>
      <w:numFmt w:val="bullet"/>
      <w:lvlText w:val="•"/>
      <w:lvlJc w:val="left"/>
      <w:pPr>
        <w:tabs>
          <w:tab w:val="num" w:pos="4320"/>
        </w:tabs>
        <w:ind w:left="4320" w:hanging="360"/>
      </w:pPr>
      <w:rPr>
        <w:rFonts w:ascii="Arial" w:hAnsi="Arial" w:cs="Arial" w:hint="default"/>
      </w:rPr>
    </w:lvl>
    <w:lvl w:ilvl="6" w:tplc="B1E8BF80">
      <w:start w:val="1"/>
      <w:numFmt w:val="bullet"/>
      <w:lvlText w:val="•"/>
      <w:lvlJc w:val="left"/>
      <w:pPr>
        <w:tabs>
          <w:tab w:val="num" w:pos="5040"/>
        </w:tabs>
        <w:ind w:left="5040" w:hanging="360"/>
      </w:pPr>
      <w:rPr>
        <w:rFonts w:ascii="Arial" w:hAnsi="Arial" w:cs="Arial" w:hint="default"/>
      </w:rPr>
    </w:lvl>
    <w:lvl w:ilvl="7" w:tplc="1092F40E">
      <w:start w:val="1"/>
      <w:numFmt w:val="bullet"/>
      <w:lvlText w:val="•"/>
      <w:lvlJc w:val="left"/>
      <w:pPr>
        <w:tabs>
          <w:tab w:val="num" w:pos="5760"/>
        </w:tabs>
        <w:ind w:left="5760" w:hanging="360"/>
      </w:pPr>
      <w:rPr>
        <w:rFonts w:ascii="Arial" w:hAnsi="Arial" w:cs="Arial" w:hint="default"/>
      </w:rPr>
    </w:lvl>
    <w:lvl w:ilvl="8" w:tplc="41E68F76">
      <w:start w:val="1"/>
      <w:numFmt w:val="bullet"/>
      <w:lvlText w:val="•"/>
      <w:lvlJc w:val="left"/>
      <w:pPr>
        <w:tabs>
          <w:tab w:val="num" w:pos="6480"/>
        </w:tabs>
        <w:ind w:left="6480" w:hanging="360"/>
      </w:pPr>
      <w:rPr>
        <w:rFonts w:ascii="Arial" w:hAnsi="Arial" w:cs="Arial" w:hint="default"/>
      </w:rPr>
    </w:lvl>
  </w:abstractNum>
  <w:abstractNum w:abstractNumId="16">
    <w:nsid w:val="1263149F"/>
    <w:multiLevelType w:val="hybridMultilevel"/>
    <w:tmpl w:val="ABBCCB8A"/>
    <w:lvl w:ilvl="0" w:tplc="CF6045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6C13174"/>
    <w:multiLevelType w:val="hybridMultilevel"/>
    <w:tmpl w:val="B4B8877E"/>
    <w:lvl w:ilvl="0" w:tplc="FFFFFFFF">
      <w:start w:val="1"/>
      <w:numFmt w:val="lowerLetter"/>
      <w:lvlText w:val="%1."/>
      <w:lvlJc w:val="left"/>
      <w:pPr>
        <w:tabs>
          <w:tab w:val="num" w:pos="1377"/>
        </w:tabs>
        <w:ind w:left="1377" w:hanging="81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18">
    <w:nsid w:val="187333F7"/>
    <w:multiLevelType w:val="hybridMultilevel"/>
    <w:tmpl w:val="2CDC5130"/>
    <w:lvl w:ilvl="0" w:tplc="F34AE8F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19A80838"/>
    <w:multiLevelType w:val="hybridMultilevel"/>
    <w:tmpl w:val="5FD4AA0E"/>
    <w:lvl w:ilvl="0" w:tplc="FFFFFFFF">
      <w:start w:val="1"/>
      <w:numFmt w:val="decimal"/>
      <w:lvlText w:val="%1."/>
      <w:lvlJc w:val="left"/>
      <w:pPr>
        <w:tabs>
          <w:tab w:val="num" w:pos="1467"/>
        </w:tabs>
        <w:ind w:left="1467" w:hanging="90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20">
    <w:nsid w:val="219A3964"/>
    <w:multiLevelType w:val="hybridMultilevel"/>
    <w:tmpl w:val="FE163A94"/>
    <w:lvl w:ilvl="0" w:tplc="DCA06D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228457ED"/>
    <w:multiLevelType w:val="hybridMultilevel"/>
    <w:tmpl w:val="5696247A"/>
    <w:lvl w:ilvl="0" w:tplc="540E29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2DC0537"/>
    <w:multiLevelType w:val="hybridMultilevel"/>
    <w:tmpl w:val="06042FC8"/>
    <w:lvl w:ilvl="0" w:tplc="5C48CC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5805EE0"/>
    <w:multiLevelType w:val="hybridMultilevel"/>
    <w:tmpl w:val="32EE27FA"/>
    <w:lvl w:ilvl="0" w:tplc="72DA72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69B3700"/>
    <w:multiLevelType w:val="hybridMultilevel"/>
    <w:tmpl w:val="27403C7E"/>
    <w:lvl w:ilvl="0" w:tplc="8EBA0E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26CB7B25"/>
    <w:multiLevelType w:val="hybridMultilevel"/>
    <w:tmpl w:val="6F50CFA6"/>
    <w:lvl w:ilvl="0" w:tplc="A0101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27E5256E"/>
    <w:multiLevelType w:val="hybridMultilevel"/>
    <w:tmpl w:val="88EEA880"/>
    <w:lvl w:ilvl="0" w:tplc="E24066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8476045"/>
    <w:multiLevelType w:val="hybridMultilevel"/>
    <w:tmpl w:val="4EA0DD70"/>
    <w:lvl w:ilvl="0" w:tplc="1D7A156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291C3E98"/>
    <w:multiLevelType w:val="hybridMultilevel"/>
    <w:tmpl w:val="BA840E24"/>
    <w:lvl w:ilvl="0" w:tplc="03C01E1E">
      <w:start w:val="1"/>
      <w:numFmt w:val="decimal"/>
      <w:lvlText w:val="%1."/>
      <w:lvlJc w:val="left"/>
      <w:pPr>
        <w:tabs>
          <w:tab w:val="num" w:pos="720"/>
        </w:tabs>
        <w:ind w:left="720" w:hanging="360"/>
      </w:pPr>
      <w:rPr>
        <w:rFonts w:ascii="Times New Roman" w:hAnsi="Times New Roman" w:cs="Times New Roman"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2F0752D3"/>
    <w:multiLevelType w:val="hybridMultilevel"/>
    <w:tmpl w:val="369A0036"/>
    <w:lvl w:ilvl="0" w:tplc="237CD8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2F8D6A1E"/>
    <w:multiLevelType w:val="hybridMultilevel"/>
    <w:tmpl w:val="46D25F54"/>
    <w:lvl w:ilvl="0" w:tplc="FFFFFFFF">
      <w:start w:val="1"/>
      <w:numFmt w:val="decimal"/>
      <w:lvlText w:val="%1."/>
      <w:lvlJc w:val="left"/>
      <w:pPr>
        <w:tabs>
          <w:tab w:val="num" w:pos="1392"/>
        </w:tabs>
        <w:ind w:left="1392" w:hanging="825"/>
      </w:pPr>
      <w:rPr>
        <w:rFonts w:ascii="Times New Roman" w:hAnsi="Times New Roman" w:cs="Times New Roman"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31">
    <w:nsid w:val="2FB73668"/>
    <w:multiLevelType w:val="hybridMultilevel"/>
    <w:tmpl w:val="F51CC5A4"/>
    <w:lvl w:ilvl="0" w:tplc="0E682A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30363B09"/>
    <w:multiLevelType w:val="hybridMultilevel"/>
    <w:tmpl w:val="DCC2B544"/>
    <w:lvl w:ilvl="0" w:tplc="DD0CBF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32326C73"/>
    <w:multiLevelType w:val="hybridMultilevel"/>
    <w:tmpl w:val="8830F880"/>
    <w:lvl w:ilvl="0" w:tplc="F45CF0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35536B13"/>
    <w:multiLevelType w:val="hybridMultilevel"/>
    <w:tmpl w:val="2932D00A"/>
    <w:lvl w:ilvl="0" w:tplc="1DCA4BB6">
      <w:start w:val="1"/>
      <w:numFmt w:val="decimal"/>
      <w:lvlText w:val="Điều %1."/>
      <w:lvlJc w:val="left"/>
      <w:pPr>
        <w:tabs>
          <w:tab w:val="num" w:pos="1353"/>
        </w:tabs>
        <w:ind w:left="1353" w:hanging="360"/>
      </w:pPr>
      <w:rPr>
        <w:rFonts w:ascii="Times New Roman" w:hAnsi="Times New Roman" w:cs="Times New Roman" w:hint="default"/>
        <w:b/>
        <w:bCs/>
        <w:i w:val="0"/>
        <w:iCs w:val="0"/>
        <w:strike w:val="0"/>
        <w:color w:val="000000"/>
        <w:sz w:val="28"/>
        <w:szCs w:val="28"/>
      </w:rPr>
    </w:lvl>
    <w:lvl w:ilvl="1" w:tplc="C54C70E8">
      <w:start w:val="1"/>
      <w:numFmt w:val="decimal"/>
      <w:lvlText w:val="%2."/>
      <w:lvlJc w:val="left"/>
      <w:pPr>
        <w:tabs>
          <w:tab w:val="num" w:pos="1353"/>
        </w:tabs>
        <w:ind w:left="1353" w:hanging="360"/>
      </w:pPr>
      <w:rPr>
        <w:rFonts w:ascii="Times New Roman" w:hAnsi="Times New Roman" w:cs="Times New Roman" w:hint="default"/>
        <w:b w:val="0"/>
        <w:bCs w:val="0"/>
        <w:i w:val="0"/>
        <w:iCs w:val="0"/>
        <w:strike w:val="0"/>
        <w:color w:val="auto"/>
        <w:sz w:val="28"/>
        <w:szCs w:val="28"/>
      </w:rPr>
    </w:lvl>
    <w:lvl w:ilvl="2" w:tplc="B488414C">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39A06CB6"/>
    <w:multiLevelType w:val="hybridMultilevel"/>
    <w:tmpl w:val="8AB00CCC"/>
    <w:lvl w:ilvl="0" w:tplc="6486DE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3B167913"/>
    <w:multiLevelType w:val="hybridMultilevel"/>
    <w:tmpl w:val="30E4EDB4"/>
    <w:lvl w:ilvl="0" w:tplc="9A2C1AF8">
      <w:start w:val="1"/>
      <w:numFmt w:val="bullet"/>
      <w:lvlText w:val="•"/>
      <w:lvlJc w:val="left"/>
      <w:pPr>
        <w:tabs>
          <w:tab w:val="num" w:pos="720"/>
        </w:tabs>
        <w:ind w:left="720" w:hanging="360"/>
      </w:pPr>
      <w:rPr>
        <w:rFonts w:ascii="Arial" w:hAnsi="Arial" w:cs="Arial" w:hint="default"/>
      </w:rPr>
    </w:lvl>
    <w:lvl w:ilvl="1" w:tplc="DEA4FC02">
      <w:start w:val="1509"/>
      <w:numFmt w:val="bullet"/>
      <w:lvlText w:val="•"/>
      <w:lvlJc w:val="left"/>
      <w:pPr>
        <w:tabs>
          <w:tab w:val="num" w:pos="1440"/>
        </w:tabs>
        <w:ind w:left="1440" w:hanging="360"/>
      </w:pPr>
      <w:rPr>
        <w:rFonts w:ascii="Arial" w:hAnsi="Arial" w:cs="Arial" w:hint="default"/>
      </w:rPr>
    </w:lvl>
    <w:lvl w:ilvl="2" w:tplc="874E5716">
      <w:start w:val="1"/>
      <w:numFmt w:val="bullet"/>
      <w:lvlText w:val="•"/>
      <w:lvlJc w:val="left"/>
      <w:pPr>
        <w:tabs>
          <w:tab w:val="num" w:pos="2160"/>
        </w:tabs>
        <w:ind w:left="2160" w:hanging="360"/>
      </w:pPr>
      <w:rPr>
        <w:rFonts w:ascii="Arial" w:hAnsi="Arial" w:cs="Arial" w:hint="default"/>
      </w:rPr>
    </w:lvl>
    <w:lvl w:ilvl="3" w:tplc="6A0487D2">
      <w:start w:val="1"/>
      <w:numFmt w:val="bullet"/>
      <w:lvlText w:val="•"/>
      <w:lvlJc w:val="left"/>
      <w:pPr>
        <w:tabs>
          <w:tab w:val="num" w:pos="2880"/>
        </w:tabs>
        <w:ind w:left="2880" w:hanging="360"/>
      </w:pPr>
      <w:rPr>
        <w:rFonts w:ascii="Arial" w:hAnsi="Arial" w:cs="Arial" w:hint="default"/>
      </w:rPr>
    </w:lvl>
    <w:lvl w:ilvl="4" w:tplc="E8BC0CEC">
      <w:start w:val="1"/>
      <w:numFmt w:val="bullet"/>
      <w:lvlText w:val="•"/>
      <w:lvlJc w:val="left"/>
      <w:pPr>
        <w:tabs>
          <w:tab w:val="num" w:pos="3600"/>
        </w:tabs>
        <w:ind w:left="3600" w:hanging="360"/>
      </w:pPr>
      <w:rPr>
        <w:rFonts w:ascii="Arial" w:hAnsi="Arial" w:cs="Arial" w:hint="default"/>
      </w:rPr>
    </w:lvl>
    <w:lvl w:ilvl="5" w:tplc="3BC68134">
      <w:start w:val="1"/>
      <w:numFmt w:val="bullet"/>
      <w:lvlText w:val="•"/>
      <w:lvlJc w:val="left"/>
      <w:pPr>
        <w:tabs>
          <w:tab w:val="num" w:pos="4320"/>
        </w:tabs>
        <w:ind w:left="4320" w:hanging="360"/>
      </w:pPr>
      <w:rPr>
        <w:rFonts w:ascii="Arial" w:hAnsi="Arial" w:cs="Arial" w:hint="default"/>
      </w:rPr>
    </w:lvl>
    <w:lvl w:ilvl="6" w:tplc="0C6264C4">
      <w:start w:val="1"/>
      <w:numFmt w:val="bullet"/>
      <w:lvlText w:val="•"/>
      <w:lvlJc w:val="left"/>
      <w:pPr>
        <w:tabs>
          <w:tab w:val="num" w:pos="5040"/>
        </w:tabs>
        <w:ind w:left="5040" w:hanging="360"/>
      </w:pPr>
      <w:rPr>
        <w:rFonts w:ascii="Arial" w:hAnsi="Arial" w:cs="Arial" w:hint="default"/>
      </w:rPr>
    </w:lvl>
    <w:lvl w:ilvl="7" w:tplc="51EEA344">
      <w:start w:val="1"/>
      <w:numFmt w:val="bullet"/>
      <w:lvlText w:val="•"/>
      <w:lvlJc w:val="left"/>
      <w:pPr>
        <w:tabs>
          <w:tab w:val="num" w:pos="5760"/>
        </w:tabs>
        <w:ind w:left="5760" w:hanging="360"/>
      </w:pPr>
      <w:rPr>
        <w:rFonts w:ascii="Arial" w:hAnsi="Arial" w:cs="Arial" w:hint="default"/>
      </w:rPr>
    </w:lvl>
    <w:lvl w:ilvl="8" w:tplc="09A20680">
      <w:start w:val="1"/>
      <w:numFmt w:val="bullet"/>
      <w:lvlText w:val="•"/>
      <w:lvlJc w:val="left"/>
      <w:pPr>
        <w:tabs>
          <w:tab w:val="num" w:pos="6480"/>
        </w:tabs>
        <w:ind w:left="6480" w:hanging="360"/>
      </w:pPr>
      <w:rPr>
        <w:rFonts w:ascii="Arial" w:hAnsi="Arial" w:cs="Arial" w:hint="default"/>
      </w:rPr>
    </w:lvl>
  </w:abstractNum>
  <w:abstractNum w:abstractNumId="37">
    <w:nsid w:val="3C37414A"/>
    <w:multiLevelType w:val="hybridMultilevel"/>
    <w:tmpl w:val="A5F4F60A"/>
    <w:lvl w:ilvl="0" w:tplc="E53023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3E1D2D1E"/>
    <w:multiLevelType w:val="hybridMultilevel"/>
    <w:tmpl w:val="8ACC578A"/>
    <w:lvl w:ilvl="0" w:tplc="78640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3E7265BD"/>
    <w:multiLevelType w:val="hybridMultilevel"/>
    <w:tmpl w:val="5F2EBE9A"/>
    <w:lvl w:ilvl="0" w:tplc="772EA66E">
      <w:start w:val="1"/>
      <w:numFmt w:val="decimal"/>
      <w:lvlText w:val="%1."/>
      <w:lvlJc w:val="left"/>
      <w:pPr>
        <w:tabs>
          <w:tab w:val="num" w:pos="1770"/>
        </w:tabs>
        <w:ind w:left="1770" w:hanging="105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3F334756"/>
    <w:multiLevelType w:val="hybridMultilevel"/>
    <w:tmpl w:val="FFBEB5EE"/>
    <w:lvl w:ilvl="0" w:tplc="3A60F4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40C46E87"/>
    <w:multiLevelType w:val="hybridMultilevel"/>
    <w:tmpl w:val="E88CCD82"/>
    <w:lvl w:ilvl="0" w:tplc="6936D5D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D67F97"/>
    <w:multiLevelType w:val="hybridMultilevel"/>
    <w:tmpl w:val="768E9868"/>
    <w:lvl w:ilvl="0" w:tplc="88CC5E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4698720B"/>
    <w:multiLevelType w:val="hybridMultilevel"/>
    <w:tmpl w:val="45DEC47A"/>
    <w:lvl w:ilvl="0" w:tplc="FFFFFFFF">
      <w:start w:val="1"/>
      <w:numFmt w:val="lowerLetter"/>
      <w:lvlText w:val="%1."/>
      <w:lvlJc w:val="left"/>
      <w:pPr>
        <w:tabs>
          <w:tab w:val="num" w:pos="1725"/>
        </w:tabs>
        <w:ind w:left="1725" w:hanging="100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4">
    <w:nsid w:val="47000909"/>
    <w:multiLevelType w:val="hybridMultilevel"/>
    <w:tmpl w:val="E032897A"/>
    <w:lvl w:ilvl="0" w:tplc="1076F16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E92C6C"/>
    <w:multiLevelType w:val="hybridMultilevel"/>
    <w:tmpl w:val="1BA87B36"/>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46">
    <w:nsid w:val="50836B3D"/>
    <w:multiLevelType w:val="hybridMultilevel"/>
    <w:tmpl w:val="4F26F6D2"/>
    <w:lvl w:ilvl="0" w:tplc="FFFFFFFF">
      <w:start w:val="1"/>
      <w:numFmt w:val="lowerLetter"/>
      <w:lvlText w:val="%1."/>
      <w:lvlJc w:val="left"/>
      <w:pPr>
        <w:tabs>
          <w:tab w:val="num" w:pos="1725"/>
        </w:tabs>
        <w:ind w:left="1725" w:hanging="100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7">
    <w:nsid w:val="5186449C"/>
    <w:multiLevelType w:val="hybridMultilevel"/>
    <w:tmpl w:val="585421E8"/>
    <w:lvl w:ilvl="0" w:tplc="C434B0A6">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48">
    <w:nsid w:val="527A5634"/>
    <w:multiLevelType w:val="hybridMultilevel"/>
    <w:tmpl w:val="0A2A5F64"/>
    <w:lvl w:ilvl="0" w:tplc="16A29426">
      <w:start w:val="2"/>
      <w:numFmt w:val="lowerLetter"/>
      <w:lvlText w:val="%1)"/>
      <w:lvlJc w:val="lef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49">
    <w:nsid w:val="54C01491"/>
    <w:multiLevelType w:val="hybridMultilevel"/>
    <w:tmpl w:val="73526A2A"/>
    <w:lvl w:ilvl="0" w:tplc="A6AEE0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54FF0D95"/>
    <w:multiLevelType w:val="hybridMultilevel"/>
    <w:tmpl w:val="A26A3C2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57B040A9"/>
    <w:multiLevelType w:val="hybridMultilevel"/>
    <w:tmpl w:val="37DED32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nsid w:val="5CC0009D"/>
    <w:multiLevelType w:val="hybridMultilevel"/>
    <w:tmpl w:val="EBA4B950"/>
    <w:lvl w:ilvl="0" w:tplc="AEB60B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647D6552"/>
    <w:multiLevelType w:val="hybridMultilevel"/>
    <w:tmpl w:val="A35C8318"/>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4">
    <w:nsid w:val="682F3295"/>
    <w:multiLevelType w:val="hybridMultilevel"/>
    <w:tmpl w:val="73C27DB2"/>
    <w:lvl w:ilvl="0" w:tplc="65C0D8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6AA460D4"/>
    <w:multiLevelType w:val="hybridMultilevel"/>
    <w:tmpl w:val="19B49730"/>
    <w:lvl w:ilvl="0" w:tplc="D92AA4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6C857567"/>
    <w:multiLevelType w:val="hybridMultilevel"/>
    <w:tmpl w:val="65724364"/>
    <w:lvl w:ilvl="0" w:tplc="FFFFFFFF">
      <w:start w:val="1"/>
      <w:numFmt w:val="lowerLetter"/>
      <w:lvlText w:val="%1."/>
      <w:lvlJc w:val="left"/>
      <w:pPr>
        <w:tabs>
          <w:tab w:val="num" w:pos="927"/>
        </w:tabs>
        <w:ind w:left="927" w:hanging="360"/>
      </w:pPr>
      <w:rPr>
        <w:rFonts w:hint="default"/>
      </w:rPr>
    </w:lvl>
    <w:lvl w:ilvl="1" w:tplc="FFFFFFFF">
      <w:start w:val="7"/>
      <w:numFmt w:val="upperLetter"/>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57">
    <w:nsid w:val="6E4476C8"/>
    <w:multiLevelType w:val="hybridMultilevel"/>
    <w:tmpl w:val="7AEAD610"/>
    <w:lvl w:ilvl="0" w:tplc="FFFFFFFF">
      <w:start w:val="1"/>
      <w:numFmt w:val="lowerLetter"/>
      <w:lvlText w:val="%1."/>
      <w:lvlJc w:val="left"/>
      <w:pPr>
        <w:tabs>
          <w:tab w:val="num" w:pos="1725"/>
        </w:tabs>
        <w:ind w:left="1725" w:hanging="100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8">
    <w:nsid w:val="741815F8"/>
    <w:multiLevelType w:val="hybridMultilevel"/>
    <w:tmpl w:val="FD1E3204"/>
    <w:lvl w:ilvl="0" w:tplc="FFFFFFFF">
      <w:start w:val="1"/>
      <w:numFmt w:val="decimal"/>
      <w:lvlText w:val="%1."/>
      <w:lvlJc w:val="left"/>
      <w:pPr>
        <w:tabs>
          <w:tab w:val="num" w:pos="1437"/>
        </w:tabs>
        <w:ind w:left="1437" w:hanging="87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59">
    <w:nsid w:val="742F739D"/>
    <w:multiLevelType w:val="hybridMultilevel"/>
    <w:tmpl w:val="1C6EEB0A"/>
    <w:lvl w:ilvl="0" w:tplc="FFFFFFFF">
      <w:start w:val="1"/>
      <w:numFmt w:val="decimal"/>
      <w:lvlText w:val="%1."/>
      <w:lvlJc w:val="left"/>
      <w:pPr>
        <w:tabs>
          <w:tab w:val="num" w:pos="1770"/>
        </w:tabs>
        <w:ind w:left="1770" w:hanging="105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0">
    <w:nsid w:val="74C04E07"/>
    <w:multiLevelType w:val="hybridMultilevel"/>
    <w:tmpl w:val="B64618B6"/>
    <w:lvl w:ilvl="0" w:tplc="461C0C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78E36C15"/>
    <w:multiLevelType w:val="hybridMultilevel"/>
    <w:tmpl w:val="EB8E3A1C"/>
    <w:lvl w:ilvl="0" w:tplc="394C7C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7A0E2DAA"/>
    <w:multiLevelType w:val="hybridMultilevel"/>
    <w:tmpl w:val="B7EC461E"/>
    <w:lvl w:ilvl="0" w:tplc="FFFFFFFF">
      <w:start w:val="1"/>
      <w:numFmt w:val="decimal"/>
      <w:lvlText w:val="%1."/>
      <w:lvlJc w:val="left"/>
      <w:pPr>
        <w:tabs>
          <w:tab w:val="num" w:pos="1377"/>
        </w:tabs>
        <w:ind w:left="1377" w:hanging="81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63">
    <w:nsid w:val="7A166132"/>
    <w:multiLevelType w:val="hybridMultilevel"/>
    <w:tmpl w:val="5F5EF30A"/>
    <w:lvl w:ilvl="0" w:tplc="64242A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nsid w:val="7E0A1199"/>
    <w:multiLevelType w:val="hybridMultilevel"/>
    <w:tmpl w:val="81C03184"/>
    <w:lvl w:ilvl="0" w:tplc="FFFFFFFF">
      <w:start w:val="1"/>
      <w:numFmt w:val="decimal"/>
      <w:lvlText w:val="%1."/>
      <w:lvlJc w:val="left"/>
      <w:pPr>
        <w:tabs>
          <w:tab w:val="num" w:pos="927"/>
        </w:tabs>
        <w:ind w:left="927" w:hanging="360"/>
      </w:pPr>
      <w:rPr>
        <w:rFonts w:ascii="Times New Roman" w:hAnsi="Times New Roman" w:cs="Times New Roman"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num w:numId="1">
    <w:abstractNumId w:val="30"/>
  </w:num>
  <w:num w:numId="2">
    <w:abstractNumId w:val="56"/>
  </w:num>
  <w:num w:numId="3">
    <w:abstractNumId w:val="62"/>
  </w:num>
  <w:num w:numId="4">
    <w:abstractNumId w:val="45"/>
  </w:num>
  <w:num w:numId="5">
    <w:abstractNumId w:val="17"/>
  </w:num>
  <w:num w:numId="6">
    <w:abstractNumId w:val="19"/>
  </w:num>
  <w:num w:numId="7">
    <w:abstractNumId w:val="59"/>
  </w:num>
  <w:num w:numId="8">
    <w:abstractNumId w:val="57"/>
  </w:num>
  <w:num w:numId="9">
    <w:abstractNumId w:val="46"/>
  </w:num>
  <w:num w:numId="10">
    <w:abstractNumId w:val="43"/>
  </w:num>
  <w:num w:numId="11">
    <w:abstractNumId w:val="64"/>
  </w:num>
  <w:num w:numId="12">
    <w:abstractNumId w:val="13"/>
  </w:num>
  <w:num w:numId="13">
    <w:abstractNumId w:val="58"/>
  </w:num>
  <w:num w:numId="14">
    <w:abstractNumId w:val="5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7"/>
  </w:num>
  <w:num w:numId="26">
    <w:abstractNumId w:val="11"/>
  </w:num>
  <w:num w:numId="27">
    <w:abstractNumId w:val="27"/>
  </w:num>
  <w:num w:numId="28">
    <w:abstractNumId w:val="50"/>
  </w:num>
  <w:num w:numId="29">
    <w:abstractNumId w:val="28"/>
  </w:num>
  <w:num w:numId="30">
    <w:abstractNumId w:val="20"/>
  </w:num>
  <w:num w:numId="31">
    <w:abstractNumId w:val="18"/>
  </w:num>
  <w:num w:numId="32">
    <w:abstractNumId w:val="39"/>
  </w:num>
  <w:num w:numId="33">
    <w:abstractNumId w:val="53"/>
  </w:num>
  <w:num w:numId="34">
    <w:abstractNumId w:val="34"/>
  </w:num>
  <w:num w:numId="35">
    <w:abstractNumId w:val="36"/>
  </w:num>
  <w:num w:numId="36">
    <w:abstractNumId w:val="48"/>
  </w:num>
  <w:num w:numId="37">
    <w:abstractNumId w:val="15"/>
  </w:num>
  <w:num w:numId="38">
    <w:abstractNumId w:val="52"/>
  </w:num>
  <w:num w:numId="39">
    <w:abstractNumId w:val="55"/>
  </w:num>
  <w:num w:numId="40">
    <w:abstractNumId w:val="44"/>
  </w:num>
  <w:num w:numId="41">
    <w:abstractNumId w:val="10"/>
  </w:num>
  <w:num w:numId="42">
    <w:abstractNumId w:val="54"/>
  </w:num>
  <w:num w:numId="43">
    <w:abstractNumId w:val="40"/>
  </w:num>
  <w:num w:numId="44">
    <w:abstractNumId w:val="33"/>
  </w:num>
  <w:num w:numId="45">
    <w:abstractNumId w:val="32"/>
  </w:num>
  <w:num w:numId="46">
    <w:abstractNumId w:val="61"/>
  </w:num>
  <w:num w:numId="47">
    <w:abstractNumId w:val="60"/>
  </w:num>
  <w:num w:numId="48">
    <w:abstractNumId w:val="38"/>
  </w:num>
  <w:num w:numId="49">
    <w:abstractNumId w:val="42"/>
  </w:num>
  <w:num w:numId="50">
    <w:abstractNumId w:val="31"/>
  </w:num>
  <w:num w:numId="51">
    <w:abstractNumId w:val="14"/>
  </w:num>
  <w:num w:numId="52">
    <w:abstractNumId w:val="26"/>
  </w:num>
  <w:num w:numId="53">
    <w:abstractNumId w:val="63"/>
  </w:num>
  <w:num w:numId="54">
    <w:abstractNumId w:val="23"/>
  </w:num>
  <w:num w:numId="55">
    <w:abstractNumId w:val="24"/>
  </w:num>
  <w:num w:numId="56">
    <w:abstractNumId w:val="49"/>
  </w:num>
  <w:num w:numId="57">
    <w:abstractNumId w:val="25"/>
  </w:num>
  <w:num w:numId="58">
    <w:abstractNumId w:val="12"/>
  </w:num>
  <w:num w:numId="59">
    <w:abstractNumId w:val="35"/>
  </w:num>
  <w:num w:numId="60">
    <w:abstractNumId w:val="29"/>
  </w:num>
  <w:num w:numId="61">
    <w:abstractNumId w:val="16"/>
  </w:num>
  <w:num w:numId="62">
    <w:abstractNumId w:val="22"/>
  </w:num>
  <w:num w:numId="63">
    <w:abstractNumId w:val="37"/>
  </w:num>
  <w:num w:numId="64">
    <w:abstractNumId w:val="41"/>
  </w:num>
  <w:num w:numId="65">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proofState w:grammar="clean"/>
  <w:defaultTabStop w:val="720"/>
  <w:doNotHyphenateCaps/>
  <w:drawingGridHorizontalSpacing w:val="18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E0"/>
    <w:rsid w:val="00000344"/>
    <w:rsid w:val="00000619"/>
    <w:rsid w:val="00000653"/>
    <w:rsid w:val="00000B1D"/>
    <w:rsid w:val="00000C9F"/>
    <w:rsid w:val="00000CE3"/>
    <w:rsid w:val="0000112D"/>
    <w:rsid w:val="00001D69"/>
    <w:rsid w:val="0000221E"/>
    <w:rsid w:val="0000228B"/>
    <w:rsid w:val="000030CA"/>
    <w:rsid w:val="0000349D"/>
    <w:rsid w:val="00003A60"/>
    <w:rsid w:val="00003AD5"/>
    <w:rsid w:val="00003FED"/>
    <w:rsid w:val="00005062"/>
    <w:rsid w:val="00005A5B"/>
    <w:rsid w:val="00005C65"/>
    <w:rsid w:val="00006111"/>
    <w:rsid w:val="00006677"/>
    <w:rsid w:val="000066AE"/>
    <w:rsid w:val="00007091"/>
    <w:rsid w:val="000078DD"/>
    <w:rsid w:val="00007E3E"/>
    <w:rsid w:val="00010269"/>
    <w:rsid w:val="00010889"/>
    <w:rsid w:val="00010A52"/>
    <w:rsid w:val="00010A68"/>
    <w:rsid w:val="00010B1A"/>
    <w:rsid w:val="00011981"/>
    <w:rsid w:val="00012191"/>
    <w:rsid w:val="000122C5"/>
    <w:rsid w:val="000122EF"/>
    <w:rsid w:val="00012501"/>
    <w:rsid w:val="0001256A"/>
    <w:rsid w:val="00012DD9"/>
    <w:rsid w:val="000136DF"/>
    <w:rsid w:val="00014648"/>
    <w:rsid w:val="000147DC"/>
    <w:rsid w:val="00014A21"/>
    <w:rsid w:val="0001575A"/>
    <w:rsid w:val="00015796"/>
    <w:rsid w:val="00015CD2"/>
    <w:rsid w:val="000167D7"/>
    <w:rsid w:val="00017082"/>
    <w:rsid w:val="000178DC"/>
    <w:rsid w:val="00017AC9"/>
    <w:rsid w:val="000208F7"/>
    <w:rsid w:val="00020CF1"/>
    <w:rsid w:val="00021219"/>
    <w:rsid w:val="000212F7"/>
    <w:rsid w:val="00021919"/>
    <w:rsid w:val="00021A14"/>
    <w:rsid w:val="00021D1A"/>
    <w:rsid w:val="00022401"/>
    <w:rsid w:val="00023982"/>
    <w:rsid w:val="00023ABB"/>
    <w:rsid w:val="00024746"/>
    <w:rsid w:val="00024BB8"/>
    <w:rsid w:val="0002555F"/>
    <w:rsid w:val="00026B54"/>
    <w:rsid w:val="00026FF0"/>
    <w:rsid w:val="00027084"/>
    <w:rsid w:val="0002710A"/>
    <w:rsid w:val="000275D6"/>
    <w:rsid w:val="00027E8F"/>
    <w:rsid w:val="00030456"/>
    <w:rsid w:val="00030485"/>
    <w:rsid w:val="00030F7A"/>
    <w:rsid w:val="00031959"/>
    <w:rsid w:val="00031B9A"/>
    <w:rsid w:val="00031D2C"/>
    <w:rsid w:val="000321DF"/>
    <w:rsid w:val="000328E8"/>
    <w:rsid w:val="00033AF3"/>
    <w:rsid w:val="00033C8A"/>
    <w:rsid w:val="000342FD"/>
    <w:rsid w:val="00035917"/>
    <w:rsid w:val="00036020"/>
    <w:rsid w:val="000364AE"/>
    <w:rsid w:val="00036916"/>
    <w:rsid w:val="00037222"/>
    <w:rsid w:val="000379AB"/>
    <w:rsid w:val="00037B9D"/>
    <w:rsid w:val="00037C06"/>
    <w:rsid w:val="00040032"/>
    <w:rsid w:val="0004066E"/>
    <w:rsid w:val="00040B92"/>
    <w:rsid w:val="0004133C"/>
    <w:rsid w:val="000413C2"/>
    <w:rsid w:val="0004197C"/>
    <w:rsid w:val="00042873"/>
    <w:rsid w:val="00042A62"/>
    <w:rsid w:val="00042E51"/>
    <w:rsid w:val="0004398B"/>
    <w:rsid w:val="00043D73"/>
    <w:rsid w:val="00043FB4"/>
    <w:rsid w:val="00044190"/>
    <w:rsid w:val="00044857"/>
    <w:rsid w:val="000448C8"/>
    <w:rsid w:val="00045361"/>
    <w:rsid w:val="000455E8"/>
    <w:rsid w:val="0004697C"/>
    <w:rsid w:val="00047531"/>
    <w:rsid w:val="00047A5C"/>
    <w:rsid w:val="00050B27"/>
    <w:rsid w:val="0005183C"/>
    <w:rsid w:val="00051A2D"/>
    <w:rsid w:val="000525C4"/>
    <w:rsid w:val="00052B82"/>
    <w:rsid w:val="000532DA"/>
    <w:rsid w:val="00053635"/>
    <w:rsid w:val="00054122"/>
    <w:rsid w:val="000549AD"/>
    <w:rsid w:val="00054AEF"/>
    <w:rsid w:val="0005502F"/>
    <w:rsid w:val="00056399"/>
    <w:rsid w:val="000564EF"/>
    <w:rsid w:val="00056B21"/>
    <w:rsid w:val="00056C06"/>
    <w:rsid w:val="00056E17"/>
    <w:rsid w:val="00056F8F"/>
    <w:rsid w:val="00057028"/>
    <w:rsid w:val="00057051"/>
    <w:rsid w:val="00057F91"/>
    <w:rsid w:val="00060638"/>
    <w:rsid w:val="000609E5"/>
    <w:rsid w:val="00060C0F"/>
    <w:rsid w:val="00060CA0"/>
    <w:rsid w:val="000610F4"/>
    <w:rsid w:val="000617F9"/>
    <w:rsid w:val="00061AD7"/>
    <w:rsid w:val="00063078"/>
    <w:rsid w:val="000638F9"/>
    <w:rsid w:val="00064555"/>
    <w:rsid w:val="0006475B"/>
    <w:rsid w:val="0006529F"/>
    <w:rsid w:val="000660C0"/>
    <w:rsid w:val="00066E84"/>
    <w:rsid w:val="00067EFA"/>
    <w:rsid w:val="00070FD5"/>
    <w:rsid w:val="0007101E"/>
    <w:rsid w:val="0007107B"/>
    <w:rsid w:val="000727B8"/>
    <w:rsid w:val="00072863"/>
    <w:rsid w:val="0007346F"/>
    <w:rsid w:val="00073B1C"/>
    <w:rsid w:val="000743A0"/>
    <w:rsid w:val="0007444C"/>
    <w:rsid w:val="0007591C"/>
    <w:rsid w:val="00076539"/>
    <w:rsid w:val="00076789"/>
    <w:rsid w:val="000767AF"/>
    <w:rsid w:val="00076E21"/>
    <w:rsid w:val="00077753"/>
    <w:rsid w:val="000777BF"/>
    <w:rsid w:val="000800B8"/>
    <w:rsid w:val="0008082E"/>
    <w:rsid w:val="0008130F"/>
    <w:rsid w:val="00081A2C"/>
    <w:rsid w:val="0008231E"/>
    <w:rsid w:val="000823E1"/>
    <w:rsid w:val="0008259F"/>
    <w:rsid w:val="00082DC4"/>
    <w:rsid w:val="0008363B"/>
    <w:rsid w:val="00084158"/>
    <w:rsid w:val="000842C5"/>
    <w:rsid w:val="000843B1"/>
    <w:rsid w:val="00084B07"/>
    <w:rsid w:val="0008527F"/>
    <w:rsid w:val="000857A9"/>
    <w:rsid w:val="00085BF5"/>
    <w:rsid w:val="00086572"/>
    <w:rsid w:val="00087238"/>
    <w:rsid w:val="0008729E"/>
    <w:rsid w:val="0008734B"/>
    <w:rsid w:val="000878A2"/>
    <w:rsid w:val="0008796C"/>
    <w:rsid w:val="00090558"/>
    <w:rsid w:val="00090824"/>
    <w:rsid w:val="00090952"/>
    <w:rsid w:val="00091376"/>
    <w:rsid w:val="000913EB"/>
    <w:rsid w:val="00091643"/>
    <w:rsid w:val="000928B8"/>
    <w:rsid w:val="00092986"/>
    <w:rsid w:val="00093002"/>
    <w:rsid w:val="00093816"/>
    <w:rsid w:val="00093B15"/>
    <w:rsid w:val="000940D1"/>
    <w:rsid w:val="00094A98"/>
    <w:rsid w:val="00094D22"/>
    <w:rsid w:val="0009539A"/>
    <w:rsid w:val="000954AC"/>
    <w:rsid w:val="000959EC"/>
    <w:rsid w:val="00096245"/>
    <w:rsid w:val="00096AE2"/>
    <w:rsid w:val="0009774C"/>
    <w:rsid w:val="000977DE"/>
    <w:rsid w:val="000A024D"/>
    <w:rsid w:val="000A0D2A"/>
    <w:rsid w:val="000A215E"/>
    <w:rsid w:val="000A2231"/>
    <w:rsid w:val="000A232B"/>
    <w:rsid w:val="000A28E5"/>
    <w:rsid w:val="000A3061"/>
    <w:rsid w:val="000A34D9"/>
    <w:rsid w:val="000A3E22"/>
    <w:rsid w:val="000A4033"/>
    <w:rsid w:val="000A53D5"/>
    <w:rsid w:val="000A6EB7"/>
    <w:rsid w:val="000B0814"/>
    <w:rsid w:val="000B0D9C"/>
    <w:rsid w:val="000B1C41"/>
    <w:rsid w:val="000B3872"/>
    <w:rsid w:val="000B414D"/>
    <w:rsid w:val="000B4E1B"/>
    <w:rsid w:val="000B666C"/>
    <w:rsid w:val="000B7DE3"/>
    <w:rsid w:val="000C10B4"/>
    <w:rsid w:val="000C27CA"/>
    <w:rsid w:val="000C2928"/>
    <w:rsid w:val="000C315C"/>
    <w:rsid w:val="000C35DC"/>
    <w:rsid w:val="000C3DD5"/>
    <w:rsid w:val="000C42DC"/>
    <w:rsid w:val="000C42E7"/>
    <w:rsid w:val="000C458B"/>
    <w:rsid w:val="000C4614"/>
    <w:rsid w:val="000C54E3"/>
    <w:rsid w:val="000C5AA4"/>
    <w:rsid w:val="000C6034"/>
    <w:rsid w:val="000C642B"/>
    <w:rsid w:val="000C6DEB"/>
    <w:rsid w:val="000C727D"/>
    <w:rsid w:val="000C756F"/>
    <w:rsid w:val="000C7832"/>
    <w:rsid w:val="000C7AC8"/>
    <w:rsid w:val="000C7ADE"/>
    <w:rsid w:val="000C7EF6"/>
    <w:rsid w:val="000D0256"/>
    <w:rsid w:val="000D0493"/>
    <w:rsid w:val="000D0803"/>
    <w:rsid w:val="000D23FE"/>
    <w:rsid w:val="000D28CE"/>
    <w:rsid w:val="000D2B77"/>
    <w:rsid w:val="000D2FC3"/>
    <w:rsid w:val="000D3329"/>
    <w:rsid w:val="000D3330"/>
    <w:rsid w:val="000D34D1"/>
    <w:rsid w:val="000D3917"/>
    <w:rsid w:val="000D47C7"/>
    <w:rsid w:val="000D4A5E"/>
    <w:rsid w:val="000D5986"/>
    <w:rsid w:val="000D5BC3"/>
    <w:rsid w:val="000D5CB5"/>
    <w:rsid w:val="000D60E3"/>
    <w:rsid w:val="000D683F"/>
    <w:rsid w:val="000D687E"/>
    <w:rsid w:val="000D7647"/>
    <w:rsid w:val="000D78CD"/>
    <w:rsid w:val="000D7EBD"/>
    <w:rsid w:val="000E0001"/>
    <w:rsid w:val="000E02A0"/>
    <w:rsid w:val="000E0679"/>
    <w:rsid w:val="000E1887"/>
    <w:rsid w:val="000E1BB3"/>
    <w:rsid w:val="000E1D15"/>
    <w:rsid w:val="000E236F"/>
    <w:rsid w:val="000E2C70"/>
    <w:rsid w:val="000E38CA"/>
    <w:rsid w:val="000E3E85"/>
    <w:rsid w:val="000E4107"/>
    <w:rsid w:val="000E451C"/>
    <w:rsid w:val="000E4837"/>
    <w:rsid w:val="000E483D"/>
    <w:rsid w:val="000E4C47"/>
    <w:rsid w:val="000E5AB2"/>
    <w:rsid w:val="000E726F"/>
    <w:rsid w:val="000F0135"/>
    <w:rsid w:val="000F0B38"/>
    <w:rsid w:val="000F0E70"/>
    <w:rsid w:val="000F0F05"/>
    <w:rsid w:val="000F1CFB"/>
    <w:rsid w:val="000F1E58"/>
    <w:rsid w:val="000F208E"/>
    <w:rsid w:val="000F276F"/>
    <w:rsid w:val="000F2861"/>
    <w:rsid w:val="000F2D8A"/>
    <w:rsid w:val="000F3337"/>
    <w:rsid w:val="000F3EEA"/>
    <w:rsid w:val="000F4F15"/>
    <w:rsid w:val="000F526F"/>
    <w:rsid w:val="000F5432"/>
    <w:rsid w:val="000F572A"/>
    <w:rsid w:val="000F595D"/>
    <w:rsid w:val="000F6009"/>
    <w:rsid w:val="000F62C5"/>
    <w:rsid w:val="000F667C"/>
    <w:rsid w:val="000F6A16"/>
    <w:rsid w:val="000F6AFA"/>
    <w:rsid w:val="000F7967"/>
    <w:rsid w:val="000F7B38"/>
    <w:rsid w:val="001003B5"/>
    <w:rsid w:val="00100D65"/>
    <w:rsid w:val="0010101B"/>
    <w:rsid w:val="00101660"/>
    <w:rsid w:val="00101989"/>
    <w:rsid w:val="001023D9"/>
    <w:rsid w:val="00102B68"/>
    <w:rsid w:val="001038D3"/>
    <w:rsid w:val="00103A9B"/>
    <w:rsid w:val="00104442"/>
    <w:rsid w:val="001044A7"/>
    <w:rsid w:val="00104A41"/>
    <w:rsid w:val="00105619"/>
    <w:rsid w:val="00105938"/>
    <w:rsid w:val="00106180"/>
    <w:rsid w:val="00107DCF"/>
    <w:rsid w:val="00110DCB"/>
    <w:rsid w:val="001119DA"/>
    <w:rsid w:val="00111B03"/>
    <w:rsid w:val="00111FCB"/>
    <w:rsid w:val="00112149"/>
    <w:rsid w:val="00113039"/>
    <w:rsid w:val="00113258"/>
    <w:rsid w:val="001133AF"/>
    <w:rsid w:val="001134EC"/>
    <w:rsid w:val="00113932"/>
    <w:rsid w:val="00113CC7"/>
    <w:rsid w:val="001145B9"/>
    <w:rsid w:val="00115504"/>
    <w:rsid w:val="00116E0F"/>
    <w:rsid w:val="00117C23"/>
    <w:rsid w:val="00120014"/>
    <w:rsid w:val="0012085C"/>
    <w:rsid w:val="00120AC6"/>
    <w:rsid w:val="00120F46"/>
    <w:rsid w:val="001212B5"/>
    <w:rsid w:val="0012142A"/>
    <w:rsid w:val="00121CEE"/>
    <w:rsid w:val="00121F6A"/>
    <w:rsid w:val="0012238D"/>
    <w:rsid w:val="00122EAF"/>
    <w:rsid w:val="001234B7"/>
    <w:rsid w:val="00123CAD"/>
    <w:rsid w:val="001251CF"/>
    <w:rsid w:val="00125E8A"/>
    <w:rsid w:val="00126055"/>
    <w:rsid w:val="0012649A"/>
    <w:rsid w:val="00126590"/>
    <w:rsid w:val="00126895"/>
    <w:rsid w:val="00126C34"/>
    <w:rsid w:val="00126E37"/>
    <w:rsid w:val="00127664"/>
    <w:rsid w:val="00127872"/>
    <w:rsid w:val="00127BEE"/>
    <w:rsid w:val="00127E82"/>
    <w:rsid w:val="0013081E"/>
    <w:rsid w:val="00131507"/>
    <w:rsid w:val="00131A43"/>
    <w:rsid w:val="00132467"/>
    <w:rsid w:val="001327E8"/>
    <w:rsid w:val="001328B8"/>
    <w:rsid w:val="00132ED4"/>
    <w:rsid w:val="0013397C"/>
    <w:rsid w:val="00133D9F"/>
    <w:rsid w:val="001360DC"/>
    <w:rsid w:val="001369FC"/>
    <w:rsid w:val="00136FEF"/>
    <w:rsid w:val="0013715C"/>
    <w:rsid w:val="001376A5"/>
    <w:rsid w:val="0013782A"/>
    <w:rsid w:val="0014026C"/>
    <w:rsid w:val="001419A0"/>
    <w:rsid w:val="00141B52"/>
    <w:rsid w:val="001421F6"/>
    <w:rsid w:val="00142C16"/>
    <w:rsid w:val="00143642"/>
    <w:rsid w:val="001438B9"/>
    <w:rsid w:val="00143FBC"/>
    <w:rsid w:val="00144F4F"/>
    <w:rsid w:val="00145CB6"/>
    <w:rsid w:val="00145FB4"/>
    <w:rsid w:val="0014605D"/>
    <w:rsid w:val="0014616C"/>
    <w:rsid w:val="001463AD"/>
    <w:rsid w:val="00146705"/>
    <w:rsid w:val="00147799"/>
    <w:rsid w:val="001478E5"/>
    <w:rsid w:val="001479F9"/>
    <w:rsid w:val="00147EC7"/>
    <w:rsid w:val="001501D7"/>
    <w:rsid w:val="00150354"/>
    <w:rsid w:val="001506B4"/>
    <w:rsid w:val="00150EE0"/>
    <w:rsid w:val="00151C44"/>
    <w:rsid w:val="00151D1B"/>
    <w:rsid w:val="00151E57"/>
    <w:rsid w:val="00152854"/>
    <w:rsid w:val="00153107"/>
    <w:rsid w:val="00153554"/>
    <w:rsid w:val="0015400C"/>
    <w:rsid w:val="00154BE9"/>
    <w:rsid w:val="001553D0"/>
    <w:rsid w:val="00156377"/>
    <w:rsid w:val="00156672"/>
    <w:rsid w:val="00156763"/>
    <w:rsid w:val="00156A57"/>
    <w:rsid w:val="00157437"/>
    <w:rsid w:val="00157B20"/>
    <w:rsid w:val="00157FBE"/>
    <w:rsid w:val="00161996"/>
    <w:rsid w:val="00161DF0"/>
    <w:rsid w:val="00162A9A"/>
    <w:rsid w:val="00162AA2"/>
    <w:rsid w:val="001637A2"/>
    <w:rsid w:val="001651A6"/>
    <w:rsid w:val="00165792"/>
    <w:rsid w:val="00165A6B"/>
    <w:rsid w:val="00165A77"/>
    <w:rsid w:val="00167669"/>
    <w:rsid w:val="00167C0B"/>
    <w:rsid w:val="00167FA1"/>
    <w:rsid w:val="001707C4"/>
    <w:rsid w:val="00170E00"/>
    <w:rsid w:val="00171186"/>
    <w:rsid w:val="00171DEE"/>
    <w:rsid w:val="00172181"/>
    <w:rsid w:val="00173C65"/>
    <w:rsid w:val="001742F5"/>
    <w:rsid w:val="00174FEA"/>
    <w:rsid w:val="0017654C"/>
    <w:rsid w:val="001765B1"/>
    <w:rsid w:val="0017666A"/>
    <w:rsid w:val="00176BFE"/>
    <w:rsid w:val="00176D1D"/>
    <w:rsid w:val="00177623"/>
    <w:rsid w:val="00177858"/>
    <w:rsid w:val="0018031B"/>
    <w:rsid w:val="00180D65"/>
    <w:rsid w:val="00181075"/>
    <w:rsid w:val="00181C36"/>
    <w:rsid w:val="00181E1D"/>
    <w:rsid w:val="00181E40"/>
    <w:rsid w:val="00181E5D"/>
    <w:rsid w:val="001824E4"/>
    <w:rsid w:val="001827A9"/>
    <w:rsid w:val="0018380D"/>
    <w:rsid w:val="001839D6"/>
    <w:rsid w:val="00183C38"/>
    <w:rsid w:val="00183D3B"/>
    <w:rsid w:val="00184A7B"/>
    <w:rsid w:val="00184C57"/>
    <w:rsid w:val="00184E30"/>
    <w:rsid w:val="00184F5D"/>
    <w:rsid w:val="00185558"/>
    <w:rsid w:val="00185A2E"/>
    <w:rsid w:val="00185D6F"/>
    <w:rsid w:val="00185E2B"/>
    <w:rsid w:val="00185F37"/>
    <w:rsid w:val="001867F1"/>
    <w:rsid w:val="00187161"/>
    <w:rsid w:val="0018750A"/>
    <w:rsid w:val="001877B2"/>
    <w:rsid w:val="001877E2"/>
    <w:rsid w:val="001905C7"/>
    <w:rsid w:val="00191618"/>
    <w:rsid w:val="00191A2B"/>
    <w:rsid w:val="001928A0"/>
    <w:rsid w:val="00192E22"/>
    <w:rsid w:val="001930F0"/>
    <w:rsid w:val="001931AF"/>
    <w:rsid w:val="00193C88"/>
    <w:rsid w:val="00193FAE"/>
    <w:rsid w:val="0019497E"/>
    <w:rsid w:val="0019567C"/>
    <w:rsid w:val="0019572E"/>
    <w:rsid w:val="001959B1"/>
    <w:rsid w:val="00196AE6"/>
    <w:rsid w:val="00196F9A"/>
    <w:rsid w:val="00196FBB"/>
    <w:rsid w:val="001A027D"/>
    <w:rsid w:val="001A0B17"/>
    <w:rsid w:val="001A0C7E"/>
    <w:rsid w:val="001A1702"/>
    <w:rsid w:val="001A2149"/>
    <w:rsid w:val="001A30CA"/>
    <w:rsid w:val="001A3361"/>
    <w:rsid w:val="001A3749"/>
    <w:rsid w:val="001A3790"/>
    <w:rsid w:val="001A4345"/>
    <w:rsid w:val="001A4505"/>
    <w:rsid w:val="001A50B7"/>
    <w:rsid w:val="001A6361"/>
    <w:rsid w:val="001A6A00"/>
    <w:rsid w:val="001A6B90"/>
    <w:rsid w:val="001A6D25"/>
    <w:rsid w:val="001A7163"/>
    <w:rsid w:val="001A7C7E"/>
    <w:rsid w:val="001B0213"/>
    <w:rsid w:val="001B0751"/>
    <w:rsid w:val="001B0A54"/>
    <w:rsid w:val="001B1FEE"/>
    <w:rsid w:val="001B2BAB"/>
    <w:rsid w:val="001B3651"/>
    <w:rsid w:val="001B41D2"/>
    <w:rsid w:val="001B427E"/>
    <w:rsid w:val="001B63B2"/>
    <w:rsid w:val="001B6CCD"/>
    <w:rsid w:val="001B7277"/>
    <w:rsid w:val="001B739F"/>
    <w:rsid w:val="001B7618"/>
    <w:rsid w:val="001B79CB"/>
    <w:rsid w:val="001B7B29"/>
    <w:rsid w:val="001B7FDA"/>
    <w:rsid w:val="001C0760"/>
    <w:rsid w:val="001C079A"/>
    <w:rsid w:val="001C089C"/>
    <w:rsid w:val="001C0DC6"/>
    <w:rsid w:val="001C2C2D"/>
    <w:rsid w:val="001C3935"/>
    <w:rsid w:val="001C4820"/>
    <w:rsid w:val="001C482A"/>
    <w:rsid w:val="001C5542"/>
    <w:rsid w:val="001C6F70"/>
    <w:rsid w:val="001C7066"/>
    <w:rsid w:val="001C7539"/>
    <w:rsid w:val="001C758A"/>
    <w:rsid w:val="001C7766"/>
    <w:rsid w:val="001D0107"/>
    <w:rsid w:val="001D0354"/>
    <w:rsid w:val="001D0760"/>
    <w:rsid w:val="001D0816"/>
    <w:rsid w:val="001D0E60"/>
    <w:rsid w:val="001D1AE0"/>
    <w:rsid w:val="001D27FD"/>
    <w:rsid w:val="001D2D9B"/>
    <w:rsid w:val="001D344E"/>
    <w:rsid w:val="001D3628"/>
    <w:rsid w:val="001D4255"/>
    <w:rsid w:val="001D4303"/>
    <w:rsid w:val="001D4564"/>
    <w:rsid w:val="001D45D3"/>
    <w:rsid w:val="001D4750"/>
    <w:rsid w:val="001D517C"/>
    <w:rsid w:val="001D5700"/>
    <w:rsid w:val="001D6729"/>
    <w:rsid w:val="001D76AB"/>
    <w:rsid w:val="001D7F30"/>
    <w:rsid w:val="001E0158"/>
    <w:rsid w:val="001E0DB6"/>
    <w:rsid w:val="001E0DE4"/>
    <w:rsid w:val="001E1154"/>
    <w:rsid w:val="001E1329"/>
    <w:rsid w:val="001E152E"/>
    <w:rsid w:val="001E15DD"/>
    <w:rsid w:val="001E18C2"/>
    <w:rsid w:val="001E2990"/>
    <w:rsid w:val="001E31F9"/>
    <w:rsid w:val="001E340D"/>
    <w:rsid w:val="001E34F4"/>
    <w:rsid w:val="001E3949"/>
    <w:rsid w:val="001E3B2C"/>
    <w:rsid w:val="001E3EF5"/>
    <w:rsid w:val="001E4E50"/>
    <w:rsid w:val="001E5AE0"/>
    <w:rsid w:val="001E62B3"/>
    <w:rsid w:val="001E652C"/>
    <w:rsid w:val="001E65EF"/>
    <w:rsid w:val="001E66A6"/>
    <w:rsid w:val="001E6DFE"/>
    <w:rsid w:val="001E7EAF"/>
    <w:rsid w:val="001F1387"/>
    <w:rsid w:val="001F170E"/>
    <w:rsid w:val="001F1D12"/>
    <w:rsid w:val="001F3053"/>
    <w:rsid w:val="001F31A6"/>
    <w:rsid w:val="001F3C2C"/>
    <w:rsid w:val="001F3E97"/>
    <w:rsid w:val="001F4482"/>
    <w:rsid w:val="001F4712"/>
    <w:rsid w:val="001F496C"/>
    <w:rsid w:val="001F4DE3"/>
    <w:rsid w:val="001F5023"/>
    <w:rsid w:val="001F51BF"/>
    <w:rsid w:val="001F6855"/>
    <w:rsid w:val="001F73AF"/>
    <w:rsid w:val="001F77E4"/>
    <w:rsid w:val="001F7E73"/>
    <w:rsid w:val="002002F5"/>
    <w:rsid w:val="002003E6"/>
    <w:rsid w:val="00200DA2"/>
    <w:rsid w:val="00201B45"/>
    <w:rsid w:val="00202177"/>
    <w:rsid w:val="00202251"/>
    <w:rsid w:val="00203B5C"/>
    <w:rsid w:val="002043B8"/>
    <w:rsid w:val="00204926"/>
    <w:rsid w:val="00205A4D"/>
    <w:rsid w:val="00205B45"/>
    <w:rsid w:val="00205D15"/>
    <w:rsid w:val="0020640C"/>
    <w:rsid w:val="00206E7B"/>
    <w:rsid w:val="002075C3"/>
    <w:rsid w:val="00207DED"/>
    <w:rsid w:val="00207F24"/>
    <w:rsid w:val="002101E6"/>
    <w:rsid w:val="002106FE"/>
    <w:rsid w:val="00211456"/>
    <w:rsid w:val="00211663"/>
    <w:rsid w:val="00211688"/>
    <w:rsid w:val="0021248A"/>
    <w:rsid w:val="002124F8"/>
    <w:rsid w:val="00212516"/>
    <w:rsid w:val="00212550"/>
    <w:rsid w:val="00213394"/>
    <w:rsid w:val="002133CC"/>
    <w:rsid w:val="00213C49"/>
    <w:rsid w:val="00213CC7"/>
    <w:rsid w:val="00214396"/>
    <w:rsid w:val="002144CE"/>
    <w:rsid w:val="00214B05"/>
    <w:rsid w:val="002153A1"/>
    <w:rsid w:val="00215409"/>
    <w:rsid w:val="0021598F"/>
    <w:rsid w:val="00216421"/>
    <w:rsid w:val="00217D35"/>
    <w:rsid w:val="00217EC2"/>
    <w:rsid w:val="00217F59"/>
    <w:rsid w:val="00217F90"/>
    <w:rsid w:val="00220E58"/>
    <w:rsid w:val="00221A3F"/>
    <w:rsid w:val="00221C2E"/>
    <w:rsid w:val="002225C5"/>
    <w:rsid w:val="00222EDB"/>
    <w:rsid w:val="00223650"/>
    <w:rsid w:val="002238B8"/>
    <w:rsid w:val="00224628"/>
    <w:rsid w:val="0022540C"/>
    <w:rsid w:val="00225468"/>
    <w:rsid w:val="0022596C"/>
    <w:rsid w:val="00226643"/>
    <w:rsid w:val="00226A03"/>
    <w:rsid w:val="00227037"/>
    <w:rsid w:val="0022714D"/>
    <w:rsid w:val="00231200"/>
    <w:rsid w:val="00231B0A"/>
    <w:rsid w:val="00231CDF"/>
    <w:rsid w:val="00232501"/>
    <w:rsid w:val="00233792"/>
    <w:rsid w:val="0023379C"/>
    <w:rsid w:val="00233BA2"/>
    <w:rsid w:val="00233CA4"/>
    <w:rsid w:val="00233D79"/>
    <w:rsid w:val="00233E6C"/>
    <w:rsid w:val="00236246"/>
    <w:rsid w:val="00236328"/>
    <w:rsid w:val="0023781E"/>
    <w:rsid w:val="0023790D"/>
    <w:rsid w:val="00237D03"/>
    <w:rsid w:val="00237EB6"/>
    <w:rsid w:val="002416F8"/>
    <w:rsid w:val="0024231E"/>
    <w:rsid w:val="002428ED"/>
    <w:rsid w:val="0024293C"/>
    <w:rsid w:val="00242FA0"/>
    <w:rsid w:val="00243E02"/>
    <w:rsid w:val="00244E9A"/>
    <w:rsid w:val="00245357"/>
    <w:rsid w:val="00245413"/>
    <w:rsid w:val="00245457"/>
    <w:rsid w:val="00245FA3"/>
    <w:rsid w:val="00246493"/>
    <w:rsid w:val="00246886"/>
    <w:rsid w:val="00246917"/>
    <w:rsid w:val="002505FE"/>
    <w:rsid w:val="00250B56"/>
    <w:rsid w:val="00251377"/>
    <w:rsid w:val="00251A3F"/>
    <w:rsid w:val="0025254D"/>
    <w:rsid w:val="002529FB"/>
    <w:rsid w:val="00252F10"/>
    <w:rsid w:val="00253175"/>
    <w:rsid w:val="002537BA"/>
    <w:rsid w:val="0025380C"/>
    <w:rsid w:val="002538C5"/>
    <w:rsid w:val="002539E5"/>
    <w:rsid w:val="00253E24"/>
    <w:rsid w:val="0025424A"/>
    <w:rsid w:val="00255C55"/>
    <w:rsid w:val="002567A9"/>
    <w:rsid w:val="002575A6"/>
    <w:rsid w:val="002608E7"/>
    <w:rsid w:val="00260BA5"/>
    <w:rsid w:val="00261188"/>
    <w:rsid w:val="00261ECD"/>
    <w:rsid w:val="002622AF"/>
    <w:rsid w:val="002624B1"/>
    <w:rsid w:val="0026251C"/>
    <w:rsid w:val="00262C47"/>
    <w:rsid w:val="00262C7D"/>
    <w:rsid w:val="00263164"/>
    <w:rsid w:val="002633D2"/>
    <w:rsid w:val="002634AA"/>
    <w:rsid w:val="002643B0"/>
    <w:rsid w:val="00264D1B"/>
    <w:rsid w:val="00265819"/>
    <w:rsid w:val="00266259"/>
    <w:rsid w:val="00266390"/>
    <w:rsid w:val="0026688C"/>
    <w:rsid w:val="002671C4"/>
    <w:rsid w:val="002673ED"/>
    <w:rsid w:val="0026760B"/>
    <w:rsid w:val="00270EB0"/>
    <w:rsid w:val="00271528"/>
    <w:rsid w:val="00272169"/>
    <w:rsid w:val="002733CF"/>
    <w:rsid w:val="0027428C"/>
    <w:rsid w:val="00274363"/>
    <w:rsid w:val="00274AFA"/>
    <w:rsid w:val="00275939"/>
    <w:rsid w:val="00275C33"/>
    <w:rsid w:val="00275D2A"/>
    <w:rsid w:val="00275D66"/>
    <w:rsid w:val="0027636C"/>
    <w:rsid w:val="002768F7"/>
    <w:rsid w:val="0027732B"/>
    <w:rsid w:val="00277B77"/>
    <w:rsid w:val="0028085B"/>
    <w:rsid w:val="0028099D"/>
    <w:rsid w:val="00281AA1"/>
    <w:rsid w:val="0028222E"/>
    <w:rsid w:val="002824AA"/>
    <w:rsid w:val="002829D9"/>
    <w:rsid w:val="0028312F"/>
    <w:rsid w:val="002845F8"/>
    <w:rsid w:val="00284630"/>
    <w:rsid w:val="002861B5"/>
    <w:rsid w:val="00286C63"/>
    <w:rsid w:val="0028762E"/>
    <w:rsid w:val="00287B84"/>
    <w:rsid w:val="00290556"/>
    <w:rsid w:val="00291A06"/>
    <w:rsid w:val="00291B36"/>
    <w:rsid w:val="00291D7C"/>
    <w:rsid w:val="0029216F"/>
    <w:rsid w:val="00292E1D"/>
    <w:rsid w:val="00293D47"/>
    <w:rsid w:val="00294637"/>
    <w:rsid w:val="00294688"/>
    <w:rsid w:val="002948F7"/>
    <w:rsid w:val="00295781"/>
    <w:rsid w:val="002957F3"/>
    <w:rsid w:val="00295ED3"/>
    <w:rsid w:val="0029688A"/>
    <w:rsid w:val="00297B3B"/>
    <w:rsid w:val="002A0619"/>
    <w:rsid w:val="002A0B69"/>
    <w:rsid w:val="002A0E24"/>
    <w:rsid w:val="002A20E4"/>
    <w:rsid w:val="002A358A"/>
    <w:rsid w:val="002A3966"/>
    <w:rsid w:val="002A3F07"/>
    <w:rsid w:val="002A3FB2"/>
    <w:rsid w:val="002A49F1"/>
    <w:rsid w:val="002A6034"/>
    <w:rsid w:val="002A65CC"/>
    <w:rsid w:val="002A668A"/>
    <w:rsid w:val="002A681D"/>
    <w:rsid w:val="002A7AD3"/>
    <w:rsid w:val="002B058D"/>
    <w:rsid w:val="002B0FF9"/>
    <w:rsid w:val="002B1097"/>
    <w:rsid w:val="002B1702"/>
    <w:rsid w:val="002B1ACC"/>
    <w:rsid w:val="002B242D"/>
    <w:rsid w:val="002B2E02"/>
    <w:rsid w:val="002B368F"/>
    <w:rsid w:val="002B3F4C"/>
    <w:rsid w:val="002B430F"/>
    <w:rsid w:val="002B44FF"/>
    <w:rsid w:val="002B45F7"/>
    <w:rsid w:val="002B49FE"/>
    <w:rsid w:val="002B51FC"/>
    <w:rsid w:val="002B5B72"/>
    <w:rsid w:val="002B60B1"/>
    <w:rsid w:val="002B67D6"/>
    <w:rsid w:val="002B71FD"/>
    <w:rsid w:val="002B7744"/>
    <w:rsid w:val="002C010C"/>
    <w:rsid w:val="002C022D"/>
    <w:rsid w:val="002C096C"/>
    <w:rsid w:val="002C0C42"/>
    <w:rsid w:val="002C113D"/>
    <w:rsid w:val="002C1480"/>
    <w:rsid w:val="002C1878"/>
    <w:rsid w:val="002C195B"/>
    <w:rsid w:val="002C199A"/>
    <w:rsid w:val="002C1B2A"/>
    <w:rsid w:val="002C1FF7"/>
    <w:rsid w:val="002C2BB9"/>
    <w:rsid w:val="002C2ED4"/>
    <w:rsid w:val="002C3446"/>
    <w:rsid w:val="002C4309"/>
    <w:rsid w:val="002C5B8B"/>
    <w:rsid w:val="002C5BAC"/>
    <w:rsid w:val="002C6155"/>
    <w:rsid w:val="002C6941"/>
    <w:rsid w:val="002C6F55"/>
    <w:rsid w:val="002C7B76"/>
    <w:rsid w:val="002C7DC3"/>
    <w:rsid w:val="002D026A"/>
    <w:rsid w:val="002D0CB3"/>
    <w:rsid w:val="002D2A02"/>
    <w:rsid w:val="002D3748"/>
    <w:rsid w:val="002D4697"/>
    <w:rsid w:val="002D5EA2"/>
    <w:rsid w:val="002D65D4"/>
    <w:rsid w:val="002D6683"/>
    <w:rsid w:val="002D694A"/>
    <w:rsid w:val="002D6AAA"/>
    <w:rsid w:val="002D6C3C"/>
    <w:rsid w:val="002D7BE1"/>
    <w:rsid w:val="002D7F96"/>
    <w:rsid w:val="002E0151"/>
    <w:rsid w:val="002E03F6"/>
    <w:rsid w:val="002E065F"/>
    <w:rsid w:val="002E0C11"/>
    <w:rsid w:val="002E106D"/>
    <w:rsid w:val="002E12D0"/>
    <w:rsid w:val="002E1A54"/>
    <w:rsid w:val="002E1C5A"/>
    <w:rsid w:val="002E2433"/>
    <w:rsid w:val="002E2BFD"/>
    <w:rsid w:val="002E2E57"/>
    <w:rsid w:val="002E35F2"/>
    <w:rsid w:val="002E3BB3"/>
    <w:rsid w:val="002E3F3F"/>
    <w:rsid w:val="002E44EA"/>
    <w:rsid w:val="002E51C0"/>
    <w:rsid w:val="002E5ADB"/>
    <w:rsid w:val="002E5ADC"/>
    <w:rsid w:val="002E5AFC"/>
    <w:rsid w:val="002E6381"/>
    <w:rsid w:val="002E6779"/>
    <w:rsid w:val="002E6A78"/>
    <w:rsid w:val="002E6E5C"/>
    <w:rsid w:val="002E719A"/>
    <w:rsid w:val="002E7BC1"/>
    <w:rsid w:val="002F00EE"/>
    <w:rsid w:val="002F081F"/>
    <w:rsid w:val="002F0B0A"/>
    <w:rsid w:val="002F0BF1"/>
    <w:rsid w:val="002F124F"/>
    <w:rsid w:val="002F1B2D"/>
    <w:rsid w:val="002F29B3"/>
    <w:rsid w:val="002F2FE3"/>
    <w:rsid w:val="002F3682"/>
    <w:rsid w:val="002F3AB2"/>
    <w:rsid w:val="002F3AE7"/>
    <w:rsid w:val="002F4341"/>
    <w:rsid w:val="002F4663"/>
    <w:rsid w:val="002F50E6"/>
    <w:rsid w:val="002F5586"/>
    <w:rsid w:val="002F5CF3"/>
    <w:rsid w:val="002F607C"/>
    <w:rsid w:val="002F6359"/>
    <w:rsid w:val="002F69E9"/>
    <w:rsid w:val="002F6AFE"/>
    <w:rsid w:val="002F6CBA"/>
    <w:rsid w:val="002F76A9"/>
    <w:rsid w:val="002F76F3"/>
    <w:rsid w:val="002F7B1D"/>
    <w:rsid w:val="002F7C54"/>
    <w:rsid w:val="003009A3"/>
    <w:rsid w:val="00300BCC"/>
    <w:rsid w:val="00300F7D"/>
    <w:rsid w:val="00301EDC"/>
    <w:rsid w:val="003021D1"/>
    <w:rsid w:val="00303CC0"/>
    <w:rsid w:val="003042BB"/>
    <w:rsid w:val="003045EA"/>
    <w:rsid w:val="00304ADE"/>
    <w:rsid w:val="003058BE"/>
    <w:rsid w:val="00305A18"/>
    <w:rsid w:val="00305E89"/>
    <w:rsid w:val="0030698A"/>
    <w:rsid w:val="00306C08"/>
    <w:rsid w:val="00306C11"/>
    <w:rsid w:val="00307294"/>
    <w:rsid w:val="00307F47"/>
    <w:rsid w:val="0031086F"/>
    <w:rsid w:val="003116B9"/>
    <w:rsid w:val="0031189D"/>
    <w:rsid w:val="00311985"/>
    <w:rsid w:val="0031221F"/>
    <w:rsid w:val="003125F1"/>
    <w:rsid w:val="003127D5"/>
    <w:rsid w:val="00312824"/>
    <w:rsid w:val="003140FA"/>
    <w:rsid w:val="0031451A"/>
    <w:rsid w:val="003146AF"/>
    <w:rsid w:val="00314860"/>
    <w:rsid w:val="00314DA8"/>
    <w:rsid w:val="0031574E"/>
    <w:rsid w:val="00315DAA"/>
    <w:rsid w:val="00315FC4"/>
    <w:rsid w:val="0031607F"/>
    <w:rsid w:val="00316ABA"/>
    <w:rsid w:val="003172F3"/>
    <w:rsid w:val="003179B0"/>
    <w:rsid w:val="00320DEA"/>
    <w:rsid w:val="0032184D"/>
    <w:rsid w:val="0032244F"/>
    <w:rsid w:val="00322617"/>
    <w:rsid w:val="003229C1"/>
    <w:rsid w:val="00322EFC"/>
    <w:rsid w:val="00323183"/>
    <w:rsid w:val="00323AE0"/>
    <w:rsid w:val="00324047"/>
    <w:rsid w:val="003248A3"/>
    <w:rsid w:val="00324A27"/>
    <w:rsid w:val="00325C02"/>
    <w:rsid w:val="00325F45"/>
    <w:rsid w:val="003263B7"/>
    <w:rsid w:val="00326A5C"/>
    <w:rsid w:val="00326D3E"/>
    <w:rsid w:val="003272F3"/>
    <w:rsid w:val="00330773"/>
    <w:rsid w:val="003320B9"/>
    <w:rsid w:val="00332738"/>
    <w:rsid w:val="00332814"/>
    <w:rsid w:val="00334AA3"/>
    <w:rsid w:val="00334D08"/>
    <w:rsid w:val="00334D83"/>
    <w:rsid w:val="0033532F"/>
    <w:rsid w:val="003353B0"/>
    <w:rsid w:val="0033569C"/>
    <w:rsid w:val="00335A72"/>
    <w:rsid w:val="00335ADB"/>
    <w:rsid w:val="00335D00"/>
    <w:rsid w:val="00335D6D"/>
    <w:rsid w:val="003407C1"/>
    <w:rsid w:val="00340BA4"/>
    <w:rsid w:val="00341269"/>
    <w:rsid w:val="00341415"/>
    <w:rsid w:val="00341690"/>
    <w:rsid w:val="00341A12"/>
    <w:rsid w:val="00341C7F"/>
    <w:rsid w:val="003423BB"/>
    <w:rsid w:val="00342AAA"/>
    <w:rsid w:val="00342ED3"/>
    <w:rsid w:val="00342F51"/>
    <w:rsid w:val="0034306D"/>
    <w:rsid w:val="003435AF"/>
    <w:rsid w:val="00343FFE"/>
    <w:rsid w:val="00346ECA"/>
    <w:rsid w:val="003474B0"/>
    <w:rsid w:val="00350502"/>
    <w:rsid w:val="003510F9"/>
    <w:rsid w:val="003512D4"/>
    <w:rsid w:val="003514F4"/>
    <w:rsid w:val="00351DCF"/>
    <w:rsid w:val="003524C9"/>
    <w:rsid w:val="00352A57"/>
    <w:rsid w:val="00353AF6"/>
    <w:rsid w:val="00354037"/>
    <w:rsid w:val="00354458"/>
    <w:rsid w:val="00354AD0"/>
    <w:rsid w:val="00354B7D"/>
    <w:rsid w:val="0035500C"/>
    <w:rsid w:val="00355604"/>
    <w:rsid w:val="00355772"/>
    <w:rsid w:val="003559FD"/>
    <w:rsid w:val="00355F50"/>
    <w:rsid w:val="00356546"/>
    <w:rsid w:val="00356DC6"/>
    <w:rsid w:val="003570BB"/>
    <w:rsid w:val="00357774"/>
    <w:rsid w:val="00360810"/>
    <w:rsid w:val="00361B46"/>
    <w:rsid w:val="00361F74"/>
    <w:rsid w:val="003629B8"/>
    <w:rsid w:val="00362C0C"/>
    <w:rsid w:val="003637FB"/>
    <w:rsid w:val="003639E4"/>
    <w:rsid w:val="00363A24"/>
    <w:rsid w:val="00364030"/>
    <w:rsid w:val="003653C2"/>
    <w:rsid w:val="00366729"/>
    <w:rsid w:val="00366F8E"/>
    <w:rsid w:val="0036775E"/>
    <w:rsid w:val="0036778F"/>
    <w:rsid w:val="00367CDC"/>
    <w:rsid w:val="0037095A"/>
    <w:rsid w:val="003709D6"/>
    <w:rsid w:val="00370A78"/>
    <w:rsid w:val="00370C1A"/>
    <w:rsid w:val="00370C67"/>
    <w:rsid w:val="00370CF5"/>
    <w:rsid w:val="00371848"/>
    <w:rsid w:val="00371E1A"/>
    <w:rsid w:val="003725D2"/>
    <w:rsid w:val="00373598"/>
    <w:rsid w:val="00373B23"/>
    <w:rsid w:val="00373F3A"/>
    <w:rsid w:val="00374470"/>
    <w:rsid w:val="0037450D"/>
    <w:rsid w:val="00374EA0"/>
    <w:rsid w:val="0037575B"/>
    <w:rsid w:val="00375D7A"/>
    <w:rsid w:val="00377E54"/>
    <w:rsid w:val="0038086E"/>
    <w:rsid w:val="0038134E"/>
    <w:rsid w:val="00381A3A"/>
    <w:rsid w:val="003821D9"/>
    <w:rsid w:val="00382821"/>
    <w:rsid w:val="00382FDF"/>
    <w:rsid w:val="00383E9B"/>
    <w:rsid w:val="00384B4F"/>
    <w:rsid w:val="00385117"/>
    <w:rsid w:val="003856AB"/>
    <w:rsid w:val="003865B3"/>
    <w:rsid w:val="00386E86"/>
    <w:rsid w:val="0038713A"/>
    <w:rsid w:val="00387466"/>
    <w:rsid w:val="00387B3E"/>
    <w:rsid w:val="00387BC2"/>
    <w:rsid w:val="00387C18"/>
    <w:rsid w:val="00390D18"/>
    <w:rsid w:val="003921FF"/>
    <w:rsid w:val="0039294B"/>
    <w:rsid w:val="00392DB8"/>
    <w:rsid w:val="003937F4"/>
    <w:rsid w:val="0039461F"/>
    <w:rsid w:val="003948D7"/>
    <w:rsid w:val="00396115"/>
    <w:rsid w:val="003966CA"/>
    <w:rsid w:val="00396755"/>
    <w:rsid w:val="00396C02"/>
    <w:rsid w:val="00396D8C"/>
    <w:rsid w:val="003974B4"/>
    <w:rsid w:val="00397677"/>
    <w:rsid w:val="00397F65"/>
    <w:rsid w:val="003A034F"/>
    <w:rsid w:val="003A2256"/>
    <w:rsid w:val="003A2487"/>
    <w:rsid w:val="003A2BC4"/>
    <w:rsid w:val="003A2E75"/>
    <w:rsid w:val="003A309B"/>
    <w:rsid w:val="003A351A"/>
    <w:rsid w:val="003A416D"/>
    <w:rsid w:val="003A4DE8"/>
    <w:rsid w:val="003A56E0"/>
    <w:rsid w:val="003A5A5E"/>
    <w:rsid w:val="003A6710"/>
    <w:rsid w:val="003A6E88"/>
    <w:rsid w:val="003A77F6"/>
    <w:rsid w:val="003A78DD"/>
    <w:rsid w:val="003A7E9F"/>
    <w:rsid w:val="003B0210"/>
    <w:rsid w:val="003B04A0"/>
    <w:rsid w:val="003B0669"/>
    <w:rsid w:val="003B1C1E"/>
    <w:rsid w:val="003B1F0D"/>
    <w:rsid w:val="003B1F6C"/>
    <w:rsid w:val="003B2BE2"/>
    <w:rsid w:val="003B3372"/>
    <w:rsid w:val="003B3390"/>
    <w:rsid w:val="003B347C"/>
    <w:rsid w:val="003B3593"/>
    <w:rsid w:val="003B37D7"/>
    <w:rsid w:val="003B45BD"/>
    <w:rsid w:val="003B6640"/>
    <w:rsid w:val="003B6B62"/>
    <w:rsid w:val="003B6EA3"/>
    <w:rsid w:val="003B7727"/>
    <w:rsid w:val="003B774B"/>
    <w:rsid w:val="003C0338"/>
    <w:rsid w:val="003C03E0"/>
    <w:rsid w:val="003C0791"/>
    <w:rsid w:val="003C0810"/>
    <w:rsid w:val="003C1044"/>
    <w:rsid w:val="003C1243"/>
    <w:rsid w:val="003C1A3F"/>
    <w:rsid w:val="003C21B1"/>
    <w:rsid w:val="003C31F8"/>
    <w:rsid w:val="003C33BA"/>
    <w:rsid w:val="003C3B01"/>
    <w:rsid w:val="003C4CC9"/>
    <w:rsid w:val="003C4DD7"/>
    <w:rsid w:val="003C4E12"/>
    <w:rsid w:val="003C4E9D"/>
    <w:rsid w:val="003C5062"/>
    <w:rsid w:val="003C573D"/>
    <w:rsid w:val="003C59B9"/>
    <w:rsid w:val="003C59D2"/>
    <w:rsid w:val="003C59F4"/>
    <w:rsid w:val="003C5AF4"/>
    <w:rsid w:val="003C5C2B"/>
    <w:rsid w:val="003C626B"/>
    <w:rsid w:val="003C645C"/>
    <w:rsid w:val="003C6F8D"/>
    <w:rsid w:val="003C72F0"/>
    <w:rsid w:val="003D095B"/>
    <w:rsid w:val="003D09C4"/>
    <w:rsid w:val="003D0A96"/>
    <w:rsid w:val="003D1402"/>
    <w:rsid w:val="003D1B44"/>
    <w:rsid w:val="003D1FF8"/>
    <w:rsid w:val="003D254C"/>
    <w:rsid w:val="003D29BA"/>
    <w:rsid w:val="003D2FAC"/>
    <w:rsid w:val="003D3292"/>
    <w:rsid w:val="003D35A1"/>
    <w:rsid w:val="003D4223"/>
    <w:rsid w:val="003D4472"/>
    <w:rsid w:val="003D4FA0"/>
    <w:rsid w:val="003D5AA6"/>
    <w:rsid w:val="003D5BEB"/>
    <w:rsid w:val="003D6481"/>
    <w:rsid w:val="003D6A47"/>
    <w:rsid w:val="003D7650"/>
    <w:rsid w:val="003E003E"/>
    <w:rsid w:val="003E07B6"/>
    <w:rsid w:val="003E0C5B"/>
    <w:rsid w:val="003E1150"/>
    <w:rsid w:val="003E1806"/>
    <w:rsid w:val="003E1B77"/>
    <w:rsid w:val="003E25D3"/>
    <w:rsid w:val="003E29DA"/>
    <w:rsid w:val="003E38D0"/>
    <w:rsid w:val="003E3AE0"/>
    <w:rsid w:val="003E3DF9"/>
    <w:rsid w:val="003E4540"/>
    <w:rsid w:val="003E4E2B"/>
    <w:rsid w:val="003E5542"/>
    <w:rsid w:val="003E69A4"/>
    <w:rsid w:val="003E6BED"/>
    <w:rsid w:val="003E6FF5"/>
    <w:rsid w:val="003E7017"/>
    <w:rsid w:val="003E725A"/>
    <w:rsid w:val="003E7398"/>
    <w:rsid w:val="003E79F0"/>
    <w:rsid w:val="003F00EC"/>
    <w:rsid w:val="003F0798"/>
    <w:rsid w:val="003F0894"/>
    <w:rsid w:val="003F10A9"/>
    <w:rsid w:val="003F1FF6"/>
    <w:rsid w:val="003F2490"/>
    <w:rsid w:val="003F338C"/>
    <w:rsid w:val="003F37AB"/>
    <w:rsid w:val="003F4599"/>
    <w:rsid w:val="003F4695"/>
    <w:rsid w:val="003F4F3C"/>
    <w:rsid w:val="003F5879"/>
    <w:rsid w:val="003F651D"/>
    <w:rsid w:val="003F6DCE"/>
    <w:rsid w:val="003F7028"/>
    <w:rsid w:val="003F714C"/>
    <w:rsid w:val="003F7223"/>
    <w:rsid w:val="003F7409"/>
    <w:rsid w:val="003F7E09"/>
    <w:rsid w:val="004009C5"/>
    <w:rsid w:val="00401496"/>
    <w:rsid w:val="0040165C"/>
    <w:rsid w:val="00401F27"/>
    <w:rsid w:val="004020AC"/>
    <w:rsid w:val="00402859"/>
    <w:rsid w:val="0040295E"/>
    <w:rsid w:val="0040299E"/>
    <w:rsid w:val="00402C15"/>
    <w:rsid w:val="004035CA"/>
    <w:rsid w:val="0040379C"/>
    <w:rsid w:val="0040429F"/>
    <w:rsid w:val="004042E2"/>
    <w:rsid w:val="004047C1"/>
    <w:rsid w:val="0040485B"/>
    <w:rsid w:val="00404FEC"/>
    <w:rsid w:val="00405118"/>
    <w:rsid w:val="00405F6A"/>
    <w:rsid w:val="00406186"/>
    <w:rsid w:val="004067DB"/>
    <w:rsid w:val="00406855"/>
    <w:rsid w:val="00407910"/>
    <w:rsid w:val="00407B40"/>
    <w:rsid w:val="00407CEE"/>
    <w:rsid w:val="00410393"/>
    <w:rsid w:val="00410644"/>
    <w:rsid w:val="004109F3"/>
    <w:rsid w:val="004116C4"/>
    <w:rsid w:val="004128BF"/>
    <w:rsid w:val="00412DFA"/>
    <w:rsid w:val="00412E4F"/>
    <w:rsid w:val="00412FE8"/>
    <w:rsid w:val="004139B7"/>
    <w:rsid w:val="00413F82"/>
    <w:rsid w:val="00414017"/>
    <w:rsid w:val="0041404D"/>
    <w:rsid w:val="0041513F"/>
    <w:rsid w:val="00415512"/>
    <w:rsid w:val="004157CF"/>
    <w:rsid w:val="00415F84"/>
    <w:rsid w:val="0041625A"/>
    <w:rsid w:val="004165EE"/>
    <w:rsid w:val="00417FB4"/>
    <w:rsid w:val="00420A18"/>
    <w:rsid w:val="00420C3A"/>
    <w:rsid w:val="0042101B"/>
    <w:rsid w:val="0042199A"/>
    <w:rsid w:val="004219BE"/>
    <w:rsid w:val="00421D4C"/>
    <w:rsid w:val="00422028"/>
    <w:rsid w:val="0042229A"/>
    <w:rsid w:val="00422312"/>
    <w:rsid w:val="004223C2"/>
    <w:rsid w:val="004231C0"/>
    <w:rsid w:val="004234BF"/>
    <w:rsid w:val="00423584"/>
    <w:rsid w:val="00423633"/>
    <w:rsid w:val="00423685"/>
    <w:rsid w:val="004247D0"/>
    <w:rsid w:val="00424A41"/>
    <w:rsid w:val="00424D12"/>
    <w:rsid w:val="004265EE"/>
    <w:rsid w:val="004268ED"/>
    <w:rsid w:val="00426C5E"/>
    <w:rsid w:val="004273E6"/>
    <w:rsid w:val="0042783B"/>
    <w:rsid w:val="00430405"/>
    <w:rsid w:val="004304D5"/>
    <w:rsid w:val="00430685"/>
    <w:rsid w:val="00431027"/>
    <w:rsid w:val="00431196"/>
    <w:rsid w:val="0043154E"/>
    <w:rsid w:val="004315DC"/>
    <w:rsid w:val="004325DE"/>
    <w:rsid w:val="00434870"/>
    <w:rsid w:val="00435162"/>
    <w:rsid w:val="0043553D"/>
    <w:rsid w:val="004357FF"/>
    <w:rsid w:val="0043688D"/>
    <w:rsid w:val="0043690D"/>
    <w:rsid w:val="00437A2E"/>
    <w:rsid w:val="00437C9B"/>
    <w:rsid w:val="0044002A"/>
    <w:rsid w:val="00440C0A"/>
    <w:rsid w:val="0044118F"/>
    <w:rsid w:val="00441967"/>
    <w:rsid w:val="004419A1"/>
    <w:rsid w:val="00441D37"/>
    <w:rsid w:val="0044211B"/>
    <w:rsid w:val="0044283D"/>
    <w:rsid w:val="00443B8D"/>
    <w:rsid w:val="00443DA2"/>
    <w:rsid w:val="00443E3E"/>
    <w:rsid w:val="00444155"/>
    <w:rsid w:val="0044429A"/>
    <w:rsid w:val="0044439F"/>
    <w:rsid w:val="00444C2B"/>
    <w:rsid w:val="00444EA2"/>
    <w:rsid w:val="004453D6"/>
    <w:rsid w:val="00445B6D"/>
    <w:rsid w:val="004461B7"/>
    <w:rsid w:val="004467E5"/>
    <w:rsid w:val="00446A7C"/>
    <w:rsid w:val="0044700C"/>
    <w:rsid w:val="004477D7"/>
    <w:rsid w:val="00450384"/>
    <w:rsid w:val="004503A6"/>
    <w:rsid w:val="00450AA5"/>
    <w:rsid w:val="00451185"/>
    <w:rsid w:val="00451962"/>
    <w:rsid w:val="00451E85"/>
    <w:rsid w:val="0045253A"/>
    <w:rsid w:val="00453169"/>
    <w:rsid w:val="00453D6B"/>
    <w:rsid w:val="00453EBB"/>
    <w:rsid w:val="00454C56"/>
    <w:rsid w:val="00455A4A"/>
    <w:rsid w:val="00455D60"/>
    <w:rsid w:val="0045670F"/>
    <w:rsid w:val="0045735B"/>
    <w:rsid w:val="00457FB6"/>
    <w:rsid w:val="004602FD"/>
    <w:rsid w:val="00460A25"/>
    <w:rsid w:val="00460B1B"/>
    <w:rsid w:val="0046150D"/>
    <w:rsid w:val="00461AB3"/>
    <w:rsid w:val="00461BE8"/>
    <w:rsid w:val="00461EFA"/>
    <w:rsid w:val="00462591"/>
    <w:rsid w:val="00462934"/>
    <w:rsid w:val="00463630"/>
    <w:rsid w:val="00463BE2"/>
    <w:rsid w:val="00464192"/>
    <w:rsid w:val="00464658"/>
    <w:rsid w:val="00464D5D"/>
    <w:rsid w:val="004654F7"/>
    <w:rsid w:val="00465682"/>
    <w:rsid w:val="00465F7B"/>
    <w:rsid w:val="00466880"/>
    <w:rsid w:val="004669D5"/>
    <w:rsid w:val="00466DAA"/>
    <w:rsid w:val="00467774"/>
    <w:rsid w:val="004677EA"/>
    <w:rsid w:val="00467882"/>
    <w:rsid w:val="00467C37"/>
    <w:rsid w:val="00470768"/>
    <w:rsid w:val="00471672"/>
    <w:rsid w:val="004717A0"/>
    <w:rsid w:val="00472913"/>
    <w:rsid w:val="00472AC4"/>
    <w:rsid w:val="00472CFA"/>
    <w:rsid w:val="00473294"/>
    <w:rsid w:val="00473607"/>
    <w:rsid w:val="00474BFB"/>
    <w:rsid w:val="00475F75"/>
    <w:rsid w:val="004765A0"/>
    <w:rsid w:val="004769E9"/>
    <w:rsid w:val="00476CA8"/>
    <w:rsid w:val="00477819"/>
    <w:rsid w:val="00480361"/>
    <w:rsid w:val="00480606"/>
    <w:rsid w:val="00480F63"/>
    <w:rsid w:val="0048147E"/>
    <w:rsid w:val="004822B3"/>
    <w:rsid w:val="00482D5A"/>
    <w:rsid w:val="00482DBC"/>
    <w:rsid w:val="004830E5"/>
    <w:rsid w:val="004833E3"/>
    <w:rsid w:val="00484377"/>
    <w:rsid w:val="00484CED"/>
    <w:rsid w:val="00484CFE"/>
    <w:rsid w:val="00485817"/>
    <w:rsid w:val="00485D2B"/>
    <w:rsid w:val="004862E1"/>
    <w:rsid w:val="00486FBA"/>
    <w:rsid w:val="004870AD"/>
    <w:rsid w:val="004902C8"/>
    <w:rsid w:val="004912EF"/>
    <w:rsid w:val="00492103"/>
    <w:rsid w:val="00492483"/>
    <w:rsid w:val="004925F2"/>
    <w:rsid w:val="00493029"/>
    <w:rsid w:val="00493BA3"/>
    <w:rsid w:val="00493E35"/>
    <w:rsid w:val="00493FD1"/>
    <w:rsid w:val="00494830"/>
    <w:rsid w:val="00494901"/>
    <w:rsid w:val="00495226"/>
    <w:rsid w:val="00496BC7"/>
    <w:rsid w:val="00496CFC"/>
    <w:rsid w:val="0049715D"/>
    <w:rsid w:val="0049741E"/>
    <w:rsid w:val="00497BD7"/>
    <w:rsid w:val="004A0583"/>
    <w:rsid w:val="004A080D"/>
    <w:rsid w:val="004A2095"/>
    <w:rsid w:val="004A2705"/>
    <w:rsid w:val="004A2762"/>
    <w:rsid w:val="004A3719"/>
    <w:rsid w:val="004A39DE"/>
    <w:rsid w:val="004A3FD1"/>
    <w:rsid w:val="004A40BF"/>
    <w:rsid w:val="004A410E"/>
    <w:rsid w:val="004A41D8"/>
    <w:rsid w:val="004A4FE1"/>
    <w:rsid w:val="004A5F59"/>
    <w:rsid w:val="004A5FB2"/>
    <w:rsid w:val="004A6122"/>
    <w:rsid w:val="004A6BBA"/>
    <w:rsid w:val="004A7E8F"/>
    <w:rsid w:val="004A7F65"/>
    <w:rsid w:val="004A7FA2"/>
    <w:rsid w:val="004B0399"/>
    <w:rsid w:val="004B19DC"/>
    <w:rsid w:val="004B2C51"/>
    <w:rsid w:val="004B31C1"/>
    <w:rsid w:val="004B3696"/>
    <w:rsid w:val="004B375B"/>
    <w:rsid w:val="004B38B3"/>
    <w:rsid w:val="004B40E1"/>
    <w:rsid w:val="004B4509"/>
    <w:rsid w:val="004B450D"/>
    <w:rsid w:val="004B543A"/>
    <w:rsid w:val="004B566E"/>
    <w:rsid w:val="004B5AF8"/>
    <w:rsid w:val="004B647C"/>
    <w:rsid w:val="004B6CAD"/>
    <w:rsid w:val="004B771C"/>
    <w:rsid w:val="004B7771"/>
    <w:rsid w:val="004B7938"/>
    <w:rsid w:val="004B7DDC"/>
    <w:rsid w:val="004C0302"/>
    <w:rsid w:val="004C1A18"/>
    <w:rsid w:val="004C203A"/>
    <w:rsid w:val="004C2DA0"/>
    <w:rsid w:val="004C3CCC"/>
    <w:rsid w:val="004C438A"/>
    <w:rsid w:val="004C4BA2"/>
    <w:rsid w:val="004C5099"/>
    <w:rsid w:val="004C5299"/>
    <w:rsid w:val="004C57F3"/>
    <w:rsid w:val="004C59BA"/>
    <w:rsid w:val="004C66EB"/>
    <w:rsid w:val="004C6D1D"/>
    <w:rsid w:val="004C7408"/>
    <w:rsid w:val="004C7463"/>
    <w:rsid w:val="004C7E96"/>
    <w:rsid w:val="004D0046"/>
    <w:rsid w:val="004D07CA"/>
    <w:rsid w:val="004D0F86"/>
    <w:rsid w:val="004D12E1"/>
    <w:rsid w:val="004D1BB5"/>
    <w:rsid w:val="004D1F71"/>
    <w:rsid w:val="004D356F"/>
    <w:rsid w:val="004D39E3"/>
    <w:rsid w:val="004D3C74"/>
    <w:rsid w:val="004D435C"/>
    <w:rsid w:val="004D4859"/>
    <w:rsid w:val="004D4A7A"/>
    <w:rsid w:val="004D5982"/>
    <w:rsid w:val="004D6250"/>
    <w:rsid w:val="004D6501"/>
    <w:rsid w:val="004D6A28"/>
    <w:rsid w:val="004D6B81"/>
    <w:rsid w:val="004D6D13"/>
    <w:rsid w:val="004D7063"/>
    <w:rsid w:val="004D71B0"/>
    <w:rsid w:val="004D743D"/>
    <w:rsid w:val="004E026A"/>
    <w:rsid w:val="004E15DB"/>
    <w:rsid w:val="004E17A4"/>
    <w:rsid w:val="004E1C84"/>
    <w:rsid w:val="004E1FE7"/>
    <w:rsid w:val="004E207C"/>
    <w:rsid w:val="004E2170"/>
    <w:rsid w:val="004E25C7"/>
    <w:rsid w:val="004E2B85"/>
    <w:rsid w:val="004E33F1"/>
    <w:rsid w:val="004E3605"/>
    <w:rsid w:val="004E3EE2"/>
    <w:rsid w:val="004E53C8"/>
    <w:rsid w:val="004E5711"/>
    <w:rsid w:val="004E57B1"/>
    <w:rsid w:val="004E5CC4"/>
    <w:rsid w:val="004E6C8B"/>
    <w:rsid w:val="004F04CF"/>
    <w:rsid w:val="004F06D3"/>
    <w:rsid w:val="004F12C5"/>
    <w:rsid w:val="004F1ABC"/>
    <w:rsid w:val="004F23E5"/>
    <w:rsid w:val="004F267E"/>
    <w:rsid w:val="004F2B44"/>
    <w:rsid w:val="004F2BF7"/>
    <w:rsid w:val="004F2C12"/>
    <w:rsid w:val="004F3527"/>
    <w:rsid w:val="004F3F18"/>
    <w:rsid w:val="004F708D"/>
    <w:rsid w:val="004F7D9E"/>
    <w:rsid w:val="005001C2"/>
    <w:rsid w:val="0050022A"/>
    <w:rsid w:val="005003A0"/>
    <w:rsid w:val="00500522"/>
    <w:rsid w:val="0050137F"/>
    <w:rsid w:val="00501B15"/>
    <w:rsid w:val="00501E9B"/>
    <w:rsid w:val="0050280A"/>
    <w:rsid w:val="00503D32"/>
    <w:rsid w:val="0050512D"/>
    <w:rsid w:val="00505344"/>
    <w:rsid w:val="00505614"/>
    <w:rsid w:val="00505EEE"/>
    <w:rsid w:val="00505F69"/>
    <w:rsid w:val="00507061"/>
    <w:rsid w:val="005075E1"/>
    <w:rsid w:val="00507B22"/>
    <w:rsid w:val="00510B33"/>
    <w:rsid w:val="00511CD3"/>
    <w:rsid w:val="00511F83"/>
    <w:rsid w:val="00513755"/>
    <w:rsid w:val="00513C6B"/>
    <w:rsid w:val="005151DB"/>
    <w:rsid w:val="00516071"/>
    <w:rsid w:val="00520BE6"/>
    <w:rsid w:val="00520FA6"/>
    <w:rsid w:val="0052127E"/>
    <w:rsid w:val="00521F60"/>
    <w:rsid w:val="005220E8"/>
    <w:rsid w:val="005223D8"/>
    <w:rsid w:val="00522A22"/>
    <w:rsid w:val="00522D01"/>
    <w:rsid w:val="005237A0"/>
    <w:rsid w:val="00523914"/>
    <w:rsid w:val="00524CFE"/>
    <w:rsid w:val="00524FA4"/>
    <w:rsid w:val="00525BE5"/>
    <w:rsid w:val="005261C1"/>
    <w:rsid w:val="0052638A"/>
    <w:rsid w:val="00526782"/>
    <w:rsid w:val="00526A5B"/>
    <w:rsid w:val="00526F4F"/>
    <w:rsid w:val="00527245"/>
    <w:rsid w:val="00530529"/>
    <w:rsid w:val="00530DB1"/>
    <w:rsid w:val="00531727"/>
    <w:rsid w:val="00531878"/>
    <w:rsid w:val="00531D41"/>
    <w:rsid w:val="00531D70"/>
    <w:rsid w:val="00532166"/>
    <w:rsid w:val="00532178"/>
    <w:rsid w:val="00532396"/>
    <w:rsid w:val="00532943"/>
    <w:rsid w:val="005331B0"/>
    <w:rsid w:val="005332B4"/>
    <w:rsid w:val="00533662"/>
    <w:rsid w:val="00533F6C"/>
    <w:rsid w:val="00533F73"/>
    <w:rsid w:val="0053406C"/>
    <w:rsid w:val="00534167"/>
    <w:rsid w:val="00534DAD"/>
    <w:rsid w:val="00535767"/>
    <w:rsid w:val="00535F34"/>
    <w:rsid w:val="005362D2"/>
    <w:rsid w:val="0053663D"/>
    <w:rsid w:val="00536F00"/>
    <w:rsid w:val="005376DD"/>
    <w:rsid w:val="0053772A"/>
    <w:rsid w:val="00537890"/>
    <w:rsid w:val="00537E46"/>
    <w:rsid w:val="00540835"/>
    <w:rsid w:val="0054165A"/>
    <w:rsid w:val="00542271"/>
    <w:rsid w:val="005425B0"/>
    <w:rsid w:val="005425BE"/>
    <w:rsid w:val="00542963"/>
    <w:rsid w:val="00542E08"/>
    <w:rsid w:val="00542EAE"/>
    <w:rsid w:val="00543084"/>
    <w:rsid w:val="00543746"/>
    <w:rsid w:val="00543A6C"/>
    <w:rsid w:val="00543BA7"/>
    <w:rsid w:val="00543CCC"/>
    <w:rsid w:val="005441AD"/>
    <w:rsid w:val="00544525"/>
    <w:rsid w:val="00545F51"/>
    <w:rsid w:val="00546EBB"/>
    <w:rsid w:val="00546F3B"/>
    <w:rsid w:val="005502E4"/>
    <w:rsid w:val="005509BF"/>
    <w:rsid w:val="00550DEA"/>
    <w:rsid w:val="00550F22"/>
    <w:rsid w:val="00550F28"/>
    <w:rsid w:val="00550F50"/>
    <w:rsid w:val="005517E2"/>
    <w:rsid w:val="005521FB"/>
    <w:rsid w:val="005528F2"/>
    <w:rsid w:val="00552FF5"/>
    <w:rsid w:val="005531DE"/>
    <w:rsid w:val="005533EA"/>
    <w:rsid w:val="0055341E"/>
    <w:rsid w:val="00553922"/>
    <w:rsid w:val="0055471C"/>
    <w:rsid w:val="00554D08"/>
    <w:rsid w:val="005551F8"/>
    <w:rsid w:val="005556D3"/>
    <w:rsid w:val="00555D3F"/>
    <w:rsid w:val="005567DE"/>
    <w:rsid w:val="005570E8"/>
    <w:rsid w:val="0055795C"/>
    <w:rsid w:val="00557BA1"/>
    <w:rsid w:val="005600CE"/>
    <w:rsid w:val="00560109"/>
    <w:rsid w:val="00560EA3"/>
    <w:rsid w:val="00561E30"/>
    <w:rsid w:val="00562695"/>
    <w:rsid w:val="0056404F"/>
    <w:rsid w:val="00565A09"/>
    <w:rsid w:val="00565CB1"/>
    <w:rsid w:val="00566576"/>
    <w:rsid w:val="005673C2"/>
    <w:rsid w:val="005678E9"/>
    <w:rsid w:val="00570957"/>
    <w:rsid w:val="00570CF9"/>
    <w:rsid w:val="00570D76"/>
    <w:rsid w:val="0057141D"/>
    <w:rsid w:val="00571C07"/>
    <w:rsid w:val="00572569"/>
    <w:rsid w:val="005727C1"/>
    <w:rsid w:val="0057334C"/>
    <w:rsid w:val="005737C2"/>
    <w:rsid w:val="00573E41"/>
    <w:rsid w:val="005741B3"/>
    <w:rsid w:val="00574E25"/>
    <w:rsid w:val="0057517F"/>
    <w:rsid w:val="005759EA"/>
    <w:rsid w:val="00576291"/>
    <w:rsid w:val="00580008"/>
    <w:rsid w:val="00580760"/>
    <w:rsid w:val="00580867"/>
    <w:rsid w:val="00580C5D"/>
    <w:rsid w:val="0058100B"/>
    <w:rsid w:val="005813DC"/>
    <w:rsid w:val="005813F0"/>
    <w:rsid w:val="005818F1"/>
    <w:rsid w:val="00581A54"/>
    <w:rsid w:val="00581BBB"/>
    <w:rsid w:val="00581C4A"/>
    <w:rsid w:val="00581EFE"/>
    <w:rsid w:val="005832B7"/>
    <w:rsid w:val="005832EE"/>
    <w:rsid w:val="00583558"/>
    <w:rsid w:val="005837B8"/>
    <w:rsid w:val="00583A4F"/>
    <w:rsid w:val="00583B3B"/>
    <w:rsid w:val="0058423E"/>
    <w:rsid w:val="005844ED"/>
    <w:rsid w:val="0058493A"/>
    <w:rsid w:val="005849F2"/>
    <w:rsid w:val="00584FEB"/>
    <w:rsid w:val="00585158"/>
    <w:rsid w:val="00585DAD"/>
    <w:rsid w:val="0058601F"/>
    <w:rsid w:val="0058671E"/>
    <w:rsid w:val="00587382"/>
    <w:rsid w:val="0058784D"/>
    <w:rsid w:val="005907B2"/>
    <w:rsid w:val="00590D3E"/>
    <w:rsid w:val="00590DA0"/>
    <w:rsid w:val="00590FC9"/>
    <w:rsid w:val="005910FE"/>
    <w:rsid w:val="0059175C"/>
    <w:rsid w:val="00593248"/>
    <w:rsid w:val="00593263"/>
    <w:rsid w:val="00593AFA"/>
    <w:rsid w:val="005940DC"/>
    <w:rsid w:val="005944D6"/>
    <w:rsid w:val="00594E0A"/>
    <w:rsid w:val="00595348"/>
    <w:rsid w:val="00595451"/>
    <w:rsid w:val="00595772"/>
    <w:rsid w:val="00596938"/>
    <w:rsid w:val="00596AF3"/>
    <w:rsid w:val="00596ED3"/>
    <w:rsid w:val="0059781C"/>
    <w:rsid w:val="00597CD4"/>
    <w:rsid w:val="005A004B"/>
    <w:rsid w:val="005A0704"/>
    <w:rsid w:val="005A0B3F"/>
    <w:rsid w:val="005A11E7"/>
    <w:rsid w:val="005A1202"/>
    <w:rsid w:val="005A1DEC"/>
    <w:rsid w:val="005A2E17"/>
    <w:rsid w:val="005A35BC"/>
    <w:rsid w:val="005A3A33"/>
    <w:rsid w:val="005A436D"/>
    <w:rsid w:val="005A4D30"/>
    <w:rsid w:val="005A502B"/>
    <w:rsid w:val="005A5166"/>
    <w:rsid w:val="005A55EE"/>
    <w:rsid w:val="005A5D4B"/>
    <w:rsid w:val="005A61C4"/>
    <w:rsid w:val="005A6E8F"/>
    <w:rsid w:val="005A6ED1"/>
    <w:rsid w:val="005A7C0C"/>
    <w:rsid w:val="005B0021"/>
    <w:rsid w:val="005B0F8E"/>
    <w:rsid w:val="005B16D9"/>
    <w:rsid w:val="005B1889"/>
    <w:rsid w:val="005B1F74"/>
    <w:rsid w:val="005B2207"/>
    <w:rsid w:val="005B254F"/>
    <w:rsid w:val="005B2EAF"/>
    <w:rsid w:val="005B3CA9"/>
    <w:rsid w:val="005B4DC5"/>
    <w:rsid w:val="005B4EC2"/>
    <w:rsid w:val="005B5530"/>
    <w:rsid w:val="005B698A"/>
    <w:rsid w:val="005B7065"/>
    <w:rsid w:val="005B7AFD"/>
    <w:rsid w:val="005B7D70"/>
    <w:rsid w:val="005C09C8"/>
    <w:rsid w:val="005C0BDB"/>
    <w:rsid w:val="005C0C17"/>
    <w:rsid w:val="005C11EC"/>
    <w:rsid w:val="005C1E45"/>
    <w:rsid w:val="005C1F57"/>
    <w:rsid w:val="005C2E69"/>
    <w:rsid w:val="005C343D"/>
    <w:rsid w:val="005C3F8B"/>
    <w:rsid w:val="005C4917"/>
    <w:rsid w:val="005C4AC1"/>
    <w:rsid w:val="005C51BB"/>
    <w:rsid w:val="005C6957"/>
    <w:rsid w:val="005C6C93"/>
    <w:rsid w:val="005C6FD1"/>
    <w:rsid w:val="005C6FFF"/>
    <w:rsid w:val="005C7403"/>
    <w:rsid w:val="005C75B3"/>
    <w:rsid w:val="005C75C9"/>
    <w:rsid w:val="005D0136"/>
    <w:rsid w:val="005D013E"/>
    <w:rsid w:val="005D023A"/>
    <w:rsid w:val="005D03BA"/>
    <w:rsid w:val="005D0566"/>
    <w:rsid w:val="005D0AB3"/>
    <w:rsid w:val="005D1748"/>
    <w:rsid w:val="005D1FFB"/>
    <w:rsid w:val="005D22B1"/>
    <w:rsid w:val="005D22DB"/>
    <w:rsid w:val="005D2BE4"/>
    <w:rsid w:val="005D2EFB"/>
    <w:rsid w:val="005D367D"/>
    <w:rsid w:val="005D3753"/>
    <w:rsid w:val="005D3A6F"/>
    <w:rsid w:val="005D460E"/>
    <w:rsid w:val="005D4B75"/>
    <w:rsid w:val="005D54FA"/>
    <w:rsid w:val="005D6AD8"/>
    <w:rsid w:val="005D6D9C"/>
    <w:rsid w:val="005D72A2"/>
    <w:rsid w:val="005D7F8B"/>
    <w:rsid w:val="005E00B9"/>
    <w:rsid w:val="005E0228"/>
    <w:rsid w:val="005E03BB"/>
    <w:rsid w:val="005E0F24"/>
    <w:rsid w:val="005E0F7D"/>
    <w:rsid w:val="005E102B"/>
    <w:rsid w:val="005E19D3"/>
    <w:rsid w:val="005E1AC2"/>
    <w:rsid w:val="005E1E95"/>
    <w:rsid w:val="005E2770"/>
    <w:rsid w:val="005E29C6"/>
    <w:rsid w:val="005E37A0"/>
    <w:rsid w:val="005E3F80"/>
    <w:rsid w:val="005E41A0"/>
    <w:rsid w:val="005E429F"/>
    <w:rsid w:val="005E43ED"/>
    <w:rsid w:val="005E45D3"/>
    <w:rsid w:val="005E4C46"/>
    <w:rsid w:val="005E5A11"/>
    <w:rsid w:val="005E62D6"/>
    <w:rsid w:val="005E6562"/>
    <w:rsid w:val="005E6D0E"/>
    <w:rsid w:val="005E775B"/>
    <w:rsid w:val="005E79F5"/>
    <w:rsid w:val="005E7B6D"/>
    <w:rsid w:val="005F0812"/>
    <w:rsid w:val="005F19BD"/>
    <w:rsid w:val="005F1F42"/>
    <w:rsid w:val="005F2525"/>
    <w:rsid w:val="005F3CAA"/>
    <w:rsid w:val="005F4CC9"/>
    <w:rsid w:val="005F599B"/>
    <w:rsid w:val="005F5FBE"/>
    <w:rsid w:val="005F632B"/>
    <w:rsid w:val="005F705A"/>
    <w:rsid w:val="005F7101"/>
    <w:rsid w:val="005F71E4"/>
    <w:rsid w:val="005F75FA"/>
    <w:rsid w:val="005F7D44"/>
    <w:rsid w:val="00600001"/>
    <w:rsid w:val="00600837"/>
    <w:rsid w:val="006008A5"/>
    <w:rsid w:val="00600B5B"/>
    <w:rsid w:val="00601AE7"/>
    <w:rsid w:val="0060201D"/>
    <w:rsid w:val="006026B9"/>
    <w:rsid w:val="0060338C"/>
    <w:rsid w:val="00603480"/>
    <w:rsid w:val="006037EA"/>
    <w:rsid w:val="006045BF"/>
    <w:rsid w:val="00604874"/>
    <w:rsid w:val="00604AD2"/>
    <w:rsid w:val="00606B29"/>
    <w:rsid w:val="006072EA"/>
    <w:rsid w:val="00607C26"/>
    <w:rsid w:val="00607D89"/>
    <w:rsid w:val="00610454"/>
    <w:rsid w:val="00610599"/>
    <w:rsid w:val="0061184C"/>
    <w:rsid w:val="0061252D"/>
    <w:rsid w:val="00612B84"/>
    <w:rsid w:val="00612B8D"/>
    <w:rsid w:val="00612E86"/>
    <w:rsid w:val="006131E2"/>
    <w:rsid w:val="0061435C"/>
    <w:rsid w:val="0061436C"/>
    <w:rsid w:val="00614A03"/>
    <w:rsid w:val="006152DA"/>
    <w:rsid w:val="00615314"/>
    <w:rsid w:val="006155FF"/>
    <w:rsid w:val="00615685"/>
    <w:rsid w:val="006157FA"/>
    <w:rsid w:val="00615B37"/>
    <w:rsid w:val="00615B64"/>
    <w:rsid w:val="00615D9A"/>
    <w:rsid w:val="00615EF1"/>
    <w:rsid w:val="00616EC4"/>
    <w:rsid w:val="0061733D"/>
    <w:rsid w:val="006207EE"/>
    <w:rsid w:val="00621091"/>
    <w:rsid w:val="00621636"/>
    <w:rsid w:val="00621CC4"/>
    <w:rsid w:val="00622217"/>
    <w:rsid w:val="00622CFD"/>
    <w:rsid w:val="006241D2"/>
    <w:rsid w:val="00624B24"/>
    <w:rsid w:val="006255C2"/>
    <w:rsid w:val="00625B5A"/>
    <w:rsid w:val="00625C9A"/>
    <w:rsid w:val="00625E0C"/>
    <w:rsid w:val="00626934"/>
    <w:rsid w:val="00627B9C"/>
    <w:rsid w:val="00627C24"/>
    <w:rsid w:val="00627DC0"/>
    <w:rsid w:val="00630835"/>
    <w:rsid w:val="0063177F"/>
    <w:rsid w:val="00631F22"/>
    <w:rsid w:val="006327F4"/>
    <w:rsid w:val="00632FC1"/>
    <w:rsid w:val="00633238"/>
    <w:rsid w:val="006332B3"/>
    <w:rsid w:val="006356DA"/>
    <w:rsid w:val="00636442"/>
    <w:rsid w:val="00636958"/>
    <w:rsid w:val="00637B49"/>
    <w:rsid w:val="0064005B"/>
    <w:rsid w:val="00641E08"/>
    <w:rsid w:val="00641EAD"/>
    <w:rsid w:val="0064219B"/>
    <w:rsid w:val="00643455"/>
    <w:rsid w:val="0064345D"/>
    <w:rsid w:val="00643A24"/>
    <w:rsid w:val="00644627"/>
    <w:rsid w:val="00645240"/>
    <w:rsid w:val="006453E5"/>
    <w:rsid w:val="00645474"/>
    <w:rsid w:val="0064550B"/>
    <w:rsid w:val="006477DF"/>
    <w:rsid w:val="00647814"/>
    <w:rsid w:val="00647A4F"/>
    <w:rsid w:val="00651A70"/>
    <w:rsid w:val="00651DA4"/>
    <w:rsid w:val="00651E3E"/>
    <w:rsid w:val="00652616"/>
    <w:rsid w:val="00652665"/>
    <w:rsid w:val="00652AAC"/>
    <w:rsid w:val="00652BFD"/>
    <w:rsid w:val="00653A76"/>
    <w:rsid w:val="00653CB1"/>
    <w:rsid w:val="006540F6"/>
    <w:rsid w:val="00654632"/>
    <w:rsid w:val="00654969"/>
    <w:rsid w:val="00655075"/>
    <w:rsid w:val="00655D0A"/>
    <w:rsid w:val="006569EE"/>
    <w:rsid w:val="00656ABC"/>
    <w:rsid w:val="00656E43"/>
    <w:rsid w:val="00657483"/>
    <w:rsid w:val="00657707"/>
    <w:rsid w:val="0066010A"/>
    <w:rsid w:val="00660BFA"/>
    <w:rsid w:val="006612A3"/>
    <w:rsid w:val="006614C3"/>
    <w:rsid w:val="00661B2B"/>
    <w:rsid w:val="006624E8"/>
    <w:rsid w:val="0066284B"/>
    <w:rsid w:val="00662B34"/>
    <w:rsid w:val="00663173"/>
    <w:rsid w:val="006632C5"/>
    <w:rsid w:val="00663FDE"/>
    <w:rsid w:val="00664496"/>
    <w:rsid w:val="00664614"/>
    <w:rsid w:val="006647FF"/>
    <w:rsid w:val="006648CB"/>
    <w:rsid w:val="00664DD8"/>
    <w:rsid w:val="006656F7"/>
    <w:rsid w:val="00666347"/>
    <w:rsid w:val="0066668A"/>
    <w:rsid w:val="006675AA"/>
    <w:rsid w:val="00667B5B"/>
    <w:rsid w:val="00670166"/>
    <w:rsid w:val="006703F7"/>
    <w:rsid w:val="0067094A"/>
    <w:rsid w:val="00670B76"/>
    <w:rsid w:val="00671292"/>
    <w:rsid w:val="006712EA"/>
    <w:rsid w:val="0067263D"/>
    <w:rsid w:val="00673015"/>
    <w:rsid w:val="00673EC5"/>
    <w:rsid w:val="00674560"/>
    <w:rsid w:val="0067456F"/>
    <w:rsid w:val="0067588C"/>
    <w:rsid w:val="00675EB8"/>
    <w:rsid w:val="00676618"/>
    <w:rsid w:val="006772DF"/>
    <w:rsid w:val="0067742D"/>
    <w:rsid w:val="00677E7A"/>
    <w:rsid w:val="00677FCF"/>
    <w:rsid w:val="0068046E"/>
    <w:rsid w:val="00680720"/>
    <w:rsid w:val="00680E85"/>
    <w:rsid w:val="006819E7"/>
    <w:rsid w:val="00681B3C"/>
    <w:rsid w:val="00682999"/>
    <w:rsid w:val="00683210"/>
    <w:rsid w:val="00683526"/>
    <w:rsid w:val="00683527"/>
    <w:rsid w:val="00683DAE"/>
    <w:rsid w:val="006850A7"/>
    <w:rsid w:val="00685507"/>
    <w:rsid w:val="00686190"/>
    <w:rsid w:val="006862FE"/>
    <w:rsid w:val="00686C7A"/>
    <w:rsid w:val="00687150"/>
    <w:rsid w:val="00687749"/>
    <w:rsid w:val="00687C47"/>
    <w:rsid w:val="00690093"/>
    <w:rsid w:val="0069133F"/>
    <w:rsid w:val="006913BD"/>
    <w:rsid w:val="00691802"/>
    <w:rsid w:val="00692315"/>
    <w:rsid w:val="00692A0D"/>
    <w:rsid w:val="00692B26"/>
    <w:rsid w:val="00693038"/>
    <w:rsid w:val="006931BC"/>
    <w:rsid w:val="00693CA1"/>
    <w:rsid w:val="00694550"/>
    <w:rsid w:val="006946B1"/>
    <w:rsid w:val="00694E1D"/>
    <w:rsid w:val="00695363"/>
    <w:rsid w:val="006969F4"/>
    <w:rsid w:val="00696CFB"/>
    <w:rsid w:val="00696F58"/>
    <w:rsid w:val="00697B7E"/>
    <w:rsid w:val="00697E86"/>
    <w:rsid w:val="006A0246"/>
    <w:rsid w:val="006A0698"/>
    <w:rsid w:val="006A07EB"/>
    <w:rsid w:val="006A084A"/>
    <w:rsid w:val="006A0B4B"/>
    <w:rsid w:val="006A1A7B"/>
    <w:rsid w:val="006A291B"/>
    <w:rsid w:val="006A367D"/>
    <w:rsid w:val="006A3CD2"/>
    <w:rsid w:val="006A4192"/>
    <w:rsid w:val="006A4853"/>
    <w:rsid w:val="006A6782"/>
    <w:rsid w:val="006A6FB0"/>
    <w:rsid w:val="006A796C"/>
    <w:rsid w:val="006A7A6B"/>
    <w:rsid w:val="006A7B73"/>
    <w:rsid w:val="006B06B3"/>
    <w:rsid w:val="006B1864"/>
    <w:rsid w:val="006B1BE5"/>
    <w:rsid w:val="006B2263"/>
    <w:rsid w:val="006B274E"/>
    <w:rsid w:val="006B398E"/>
    <w:rsid w:val="006B39C8"/>
    <w:rsid w:val="006B40D1"/>
    <w:rsid w:val="006B4B15"/>
    <w:rsid w:val="006B558A"/>
    <w:rsid w:val="006B5885"/>
    <w:rsid w:val="006B59D8"/>
    <w:rsid w:val="006B62C5"/>
    <w:rsid w:val="006B684D"/>
    <w:rsid w:val="006B69C1"/>
    <w:rsid w:val="006B6A1A"/>
    <w:rsid w:val="006B6FD6"/>
    <w:rsid w:val="006B7491"/>
    <w:rsid w:val="006B74BF"/>
    <w:rsid w:val="006B7B18"/>
    <w:rsid w:val="006C054E"/>
    <w:rsid w:val="006C055B"/>
    <w:rsid w:val="006C0E93"/>
    <w:rsid w:val="006C11F4"/>
    <w:rsid w:val="006C2D0E"/>
    <w:rsid w:val="006C3694"/>
    <w:rsid w:val="006C3F71"/>
    <w:rsid w:val="006C4037"/>
    <w:rsid w:val="006C45D7"/>
    <w:rsid w:val="006C4B2B"/>
    <w:rsid w:val="006C4B9B"/>
    <w:rsid w:val="006C5A42"/>
    <w:rsid w:val="006C5E36"/>
    <w:rsid w:val="006C5F1B"/>
    <w:rsid w:val="006C6660"/>
    <w:rsid w:val="006C66BF"/>
    <w:rsid w:val="006D149B"/>
    <w:rsid w:val="006D1775"/>
    <w:rsid w:val="006D25D7"/>
    <w:rsid w:val="006D28D5"/>
    <w:rsid w:val="006D3376"/>
    <w:rsid w:val="006D3790"/>
    <w:rsid w:val="006D3B16"/>
    <w:rsid w:val="006D4F04"/>
    <w:rsid w:val="006D53E5"/>
    <w:rsid w:val="006D54DD"/>
    <w:rsid w:val="006D5D48"/>
    <w:rsid w:val="006D6170"/>
    <w:rsid w:val="006D63A6"/>
    <w:rsid w:val="006D66A5"/>
    <w:rsid w:val="006D733A"/>
    <w:rsid w:val="006D752A"/>
    <w:rsid w:val="006D76CF"/>
    <w:rsid w:val="006D785F"/>
    <w:rsid w:val="006E01B5"/>
    <w:rsid w:val="006E17EA"/>
    <w:rsid w:val="006E30E0"/>
    <w:rsid w:val="006E4441"/>
    <w:rsid w:val="006E49F2"/>
    <w:rsid w:val="006E50F4"/>
    <w:rsid w:val="006E5130"/>
    <w:rsid w:val="006E5589"/>
    <w:rsid w:val="006E59BC"/>
    <w:rsid w:val="006E5E24"/>
    <w:rsid w:val="006E6446"/>
    <w:rsid w:val="006E64B6"/>
    <w:rsid w:val="006E6A32"/>
    <w:rsid w:val="006E6CDF"/>
    <w:rsid w:val="006E6EF9"/>
    <w:rsid w:val="006E72C1"/>
    <w:rsid w:val="006E7361"/>
    <w:rsid w:val="006E7436"/>
    <w:rsid w:val="006F0565"/>
    <w:rsid w:val="006F110C"/>
    <w:rsid w:val="006F1E5D"/>
    <w:rsid w:val="006F243E"/>
    <w:rsid w:val="006F26A9"/>
    <w:rsid w:val="006F309A"/>
    <w:rsid w:val="006F30E1"/>
    <w:rsid w:val="006F4052"/>
    <w:rsid w:val="006F5298"/>
    <w:rsid w:val="006F5A51"/>
    <w:rsid w:val="006F6834"/>
    <w:rsid w:val="006F6BFF"/>
    <w:rsid w:val="006F7065"/>
    <w:rsid w:val="006F7238"/>
    <w:rsid w:val="006F7599"/>
    <w:rsid w:val="006F7797"/>
    <w:rsid w:val="006F7C87"/>
    <w:rsid w:val="0070024C"/>
    <w:rsid w:val="0070084C"/>
    <w:rsid w:val="00700A71"/>
    <w:rsid w:val="00700BEA"/>
    <w:rsid w:val="007015E5"/>
    <w:rsid w:val="007016D2"/>
    <w:rsid w:val="00701962"/>
    <w:rsid w:val="00702055"/>
    <w:rsid w:val="00702196"/>
    <w:rsid w:val="007028BD"/>
    <w:rsid w:val="0070292B"/>
    <w:rsid w:val="00703A4B"/>
    <w:rsid w:val="007040BC"/>
    <w:rsid w:val="00704261"/>
    <w:rsid w:val="00704CD4"/>
    <w:rsid w:val="007051E4"/>
    <w:rsid w:val="00705DC9"/>
    <w:rsid w:val="00707306"/>
    <w:rsid w:val="00707E5A"/>
    <w:rsid w:val="00707FFA"/>
    <w:rsid w:val="00710655"/>
    <w:rsid w:val="007114B4"/>
    <w:rsid w:val="00711866"/>
    <w:rsid w:val="00711B01"/>
    <w:rsid w:val="0071229B"/>
    <w:rsid w:val="0071258D"/>
    <w:rsid w:val="00712A17"/>
    <w:rsid w:val="00712BAD"/>
    <w:rsid w:val="007132CF"/>
    <w:rsid w:val="00713D24"/>
    <w:rsid w:val="0071418F"/>
    <w:rsid w:val="00714A08"/>
    <w:rsid w:val="0071666C"/>
    <w:rsid w:val="007169C0"/>
    <w:rsid w:val="007170C7"/>
    <w:rsid w:val="00717319"/>
    <w:rsid w:val="00717D5B"/>
    <w:rsid w:val="00717E78"/>
    <w:rsid w:val="00720CE0"/>
    <w:rsid w:val="007213BB"/>
    <w:rsid w:val="00721BDF"/>
    <w:rsid w:val="0072359C"/>
    <w:rsid w:val="0072398C"/>
    <w:rsid w:val="007243E2"/>
    <w:rsid w:val="00724B53"/>
    <w:rsid w:val="00724DD2"/>
    <w:rsid w:val="007255B8"/>
    <w:rsid w:val="0072571D"/>
    <w:rsid w:val="00726047"/>
    <w:rsid w:val="0072621B"/>
    <w:rsid w:val="00726CEA"/>
    <w:rsid w:val="00726E50"/>
    <w:rsid w:val="00727840"/>
    <w:rsid w:val="00727843"/>
    <w:rsid w:val="007305B0"/>
    <w:rsid w:val="0073216E"/>
    <w:rsid w:val="00732C21"/>
    <w:rsid w:val="00733399"/>
    <w:rsid w:val="00734403"/>
    <w:rsid w:val="00734714"/>
    <w:rsid w:val="00734841"/>
    <w:rsid w:val="00735283"/>
    <w:rsid w:val="007353B4"/>
    <w:rsid w:val="007358B3"/>
    <w:rsid w:val="007359B2"/>
    <w:rsid w:val="007365B5"/>
    <w:rsid w:val="00736FCE"/>
    <w:rsid w:val="00737780"/>
    <w:rsid w:val="0073779E"/>
    <w:rsid w:val="007379F3"/>
    <w:rsid w:val="00737C50"/>
    <w:rsid w:val="00737E64"/>
    <w:rsid w:val="0074148F"/>
    <w:rsid w:val="007420E4"/>
    <w:rsid w:val="007423BE"/>
    <w:rsid w:val="007432A2"/>
    <w:rsid w:val="007433A7"/>
    <w:rsid w:val="0074374B"/>
    <w:rsid w:val="00743A39"/>
    <w:rsid w:val="0074474C"/>
    <w:rsid w:val="00744A6B"/>
    <w:rsid w:val="00744B28"/>
    <w:rsid w:val="00744D37"/>
    <w:rsid w:val="00746726"/>
    <w:rsid w:val="0074675E"/>
    <w:rsid w:val="0074743D"/>
    <w:rsid w:val="00747462"/>
    <w:rsid w:val="0074759D"/>
    <w:rsid w:val="007475BE"/>
    <w:rsid w:val="00747ACC"/>
    <w:rsid w:val="00747E30"/>
    <w:rsid w:val="00747EB2"/>
    <w:rsid w:val="00750012"/>
    <w:rsid w:val="00750190"/>
    <w:rsid w:val="00751961"/>
    <w:rsid w:val="007531C3"/>
    <w:rsid w:val="00753B12"/>
    <w:rsid w:val="00755004"/>
    <w:rsid w:val="007555DB"/>
    <w:rsid w:val="007559D3"/>
    <w:rsid w:val="0075600E"/>
    <w:rsid w:val="0075605E"/>
    <w:rsid w:val="007576A2"/>
    <w:rsid w:val="00757B13"/>
    <w:rsid w:val="0076017B"/>
    <w:rsid w:val="007605AA"/>
    <w:rsid w:val="0076080D"/>
    <w:rsid w:val="00760959"/>
    <w:rsid w:val="00761646"/>
    <w:rsid w:val="00761B8B"/>
    <w:rsid w:val="00761E0F"/>
    <w:rsid w:val="00762197"/>
    <w:rsid w:val="00762723"/>
    <w:rsid w:val="00762B9A"/>
    <w:rsid w:val="00762F62"/>
    <w:rsid w:val="00763D8B"/>
    <w:rsid w:val="00764044"/>
    <w:rsid w:val="00765434"/>
    <w:rsid w:val="007655DE"/>
    <w:rsid w:val="00765851"/>
    <w:rsid w:val="00765EBC"/>
    <w:rsid w:val="007662A8"/>
    <w:rsid w:val="0076631A"/>
    <w:rsid w:val="00766340"/>
    <w:rsid w:val="00766436"/>
    <w:rsid w:val="0076665A"/>
    <w:rsid w:val="00767CEB"/>
    <w:rsid w:val="00771937"/>
    <w:rsid w:val="00771D85"/>
    <w:rsid w:val="007737CF"/>
    <w:rsid w:val="007738B3"/>
    <w:rsid w:val="007743AF"/>
    <w:rsid w:val="007748A7"/>
    <w:rsid w:val="00774BB7"/>
    <w:rsid w:val="00775A70"/>
    <w:rsid w:val="00775F0A"/>
    <w:rsid w:val="00776654"/>
    <w:rsid w:val="00776913"/>
    <w:rsid w:val="00776920"/>
    <w:rsid w:val="0077782D"/>
    <w:rsid w:val="0077784E"/>
    <w:rsid w:val="00777A91"/>
    <w:rsid w:val="00777E89"/>
    <w:rsid w:val="00777F82"/>
    <w:rsid w:val="00780D78"/>
    <w:rsid w:val="00780E60"/>
    <w:rsid w:val="00780ECA"/>
    <w:rsid w:val="007817DA"/>
    <w:rsid w:val="00781BFA"/>
    <w:rsid w:val="00781D03"/>
    <w:rsid w:val="007824CA"/>
    <w:rsid w:val="00782FFF"/>
    <w:rsid w:val="00783207"/>
    <w:rsid w:val="007835CF"/>
    <w:rsid w:val="00783D53"/>
    <w:rsid w:val="00783D99"/>
    <w:rsid w:val="00783FF6"/>
    <w:rsid w:val="00784035"/>
    <w:rsid w:val="007844F9"/>
    <w:rsid w:val="0078464F"/>
    <w:rsid w:val="00784B87"/>
    <w:rsid w:val="00784E05"/>
    <w:rsid w:val="00785339"/>
    <w:rsid w:val="007854F9"/>
    <w:rsid w:val="00785F4D"/>
    <w:rsid w:val="0078677B"/>
    <w:rsid w:val="0078682E"/>
    <w:rsid w:val="00786C40"/>
    <w:rsid w:val="007872ED"/>
    <w:rsid w:val="007902D0"/>
    <w:rsid w:val="00790509"/>
    <w:rsid w:val="007905B8"/>
    <w:rsid w:val="007907B2"/>
    <w:rsid w:val="00790A84"/>
    <w:rsid w:val="00790F85"/>
    <w:rsid w:val="007914A4"/>
    <w:rsid w:val="00791805"/>
    <w:rsid w:val="00791ECE"/>
    <w:rsid w:val="00792109"/>
    <w:rsid w:val="0079290C"/>
    <w:rsid w:val="007932C5"/>
    <w:rsid w:val="007938EE"/>
    <w:rsid w:val="0079392E"/>
    <w:rsid w:val="00793AEB"/>
    <w:rsid w:val="00793F34"/>
    <w:rsid w:val="007942E7"/>
    <w:rsid w:val="007944BC"/>
    <w:rsid w:val="00794944"/>
    <w:rsid w:val="00794B92"/>
    <w:rsid w:val="007964E3"/>
    <w:rsid w:val="007A0022"/>
    <w:rsid w:val="007A148F"/>
    <w:rsid w:val="007A1B3A"/>
    <w:rsid w:val="007A3432"/>
    <w:rsid w:val="007A4571"/>
    <w:rsid w:val="007A4BBA"/>
    <w:rsid w:val="007A4DB1"/>
    <w:rsid w:val="007A5390"/>
    <w:rsid w:val="007A57BC"/>
    <w:rsid w:val="007A5EAB"/>
    <w:rsid w:val="007A5F18"/>
    <w:rsid w:val="007A6988"/>
    <w:rsid w:val="007A6E19"/>
    <w:rsid w:val="007A6FA6"/>
    <w:rsid w:val="007A7CD3"/>
    <w:rsid w:val="007B07FB"/>
    <w:rsid w:val="007B1094"/>
    <w:rsid w:val="007B1646"/>
    <w:rsid w:val="007B17E1"/>
    <w:rsid w:val="007B19A0"/>
    <w:rsid w:val="007B1F84"/>
    <w:rsid w:val="007B2242"/>
    <w:rsid w:val="007B30DA"/>
    <w:rsid w:val="007B3F4E"/>
    <w:rsid w:val="007B4C1B"/>
    <w:rsid w:val="007B57EB"/>
    <w:rsid w:val="007B5C9F"/>
    <w:rsid w:val="007B771D"/>
    <w:rsid w:val="007B78F2"/>
    <w:rsid w:val="007B7A68"/>
    <w:rsid w:val="007B7B42"/>
    <w:rsid w:val="007C0CD4"/>
    <w:rsid w:val="007C1027"/>
    <w:rsid w:val="007C1999"/>
    <w:rsid w:val="007C1C0E"/>
    <w:rsid w:val="007C1E30"/>
    <w:rsid w:val="007C1E5F"/>
    <w:rsid w:val="007C2036"/>
    <w:rsid w:val="007C2C9B"/>
    <w:rsid w:val="007C2D3E"/>
    <w:rsid w:val="007C3472"/>
    <w:rsid w:val="007C3CBD"/>
    <w:rsid w:val="007C3E72"/>
    <w:rsid w:val="007C4252"/>
    <w:rsid w:val="007C4A6D"/>
    <w:rsid w:val="007C5DCD"/>
    <w:rsid w:val="007C63F2"/>
    <w:rsid w:val="007C7510"/>
    <w:rsid w:val="007C77FD"/>
    <w:rsid w:val="007C7BCC"/>
    <w:rsid w:val="007C7CC8"/>
    <w:rsid w:val="007D009F"/>
    <w:rsid w:val="007D1101"/>
    <w:rsid w:val="007D16D7"/>
    <w:rsid w:val="007D220C"/>
    <w:rsid w:val="007D2221"/>
    <w:rsid w:val="007D22FD"/>
    <w:rsid w:val="007D30CB"/>
    <w:rsid w:val="007D348F"/>
    <w:rsid w:val="007D3624"/>
    <w:rsid w:val="007D3D3E"/>
    <w:rsid w:val="007D43AD"/>
    <w:rsid w:val="007D4777"/>
    <w:rsid w:val="007D4E0B"/>
    <w:rsid w:val="007D5416"/>
    <w:rsid w:val="007D550B"/>
    <w:rsid w:val="007D586B"/>
    <w:rsid w:val="007D5FDD"/>
    <w:rsid w:val="007D63D4"/>
    <w:rsid w:val="007D6724"/>
    <w:rsid w:val="007D71AA"/>
    <w:rsid w:val="007E11B1"/>
    <w:rsid w:val="007E1D3F"/>
    <w:rsid w:val="007E1FA3"/>
    <w:rsid w:val="007E2354"/>
    <w:rsid w:val="007E35B1"/>
    <w:rsid w:val="007E41B1"/>
    <w:rsid w:val="007E46AF"/>
    <w:rsid w:val="007E4E96"/>
    <w:rsid w:val="007E4F74"/>
    <w:rsid w:val="007E54DC"/>
    <w:rsid w:val="007E5DB5"/>
    <w:rsid w:val="007E6AA6"/>
    <w:rsid w:val="007E6CE0"/>
    <w:rsid w:val="007E6F91"/>
    <w:rsid w:val="007E722B"/>
    <w:rsid w:val="007E73A2"/>
    <w:rsid w:val="007E7690"/>
    <w:rsid w:val="007E7B8E"/>
    <w:rsid w:val="007F0171"/>
    <w:rsid w:val="007F024F"/>
    <w:rsid w:val="007F02FF"/>
    <w:rsid w:val="007F0310"/>
    <w:rsid w:val="007F0A44"/>
    <w:rsid w:val="007F0CDB"/>
    <w:rsid w:val="007F13E9"/>
    <w:rsid w:val="007F24DA"/>
    <w:rsid w:val="007F30BB"/>
    <w:rsid w:val="007F3C60"/>
    <w:rsid w:val="007F4242"/>
    <w:rsid w:val="007F4394"/>
    <w:rsid w:val="007F4F2A"/>
    <w:rsid w:val="007F5485"/>
    <w:rsid w:val="007F585D"/>
    <w:rsid w:val="007F5D8E"/>
    <w:rsid w:val="007F603F"/>
    <w:rsid w:val="007F61CE"/>
    <w:rsid w:val="007F6742"/>
    <w:rsid w:val="007F6D09"/>
    <w:rsid w:val="007F75E3"/>
    <w:rsid w:val="007F7B3C"/>
    <w:rsid w:val="00800187"/>
    <w:rsid w:val="00800AAB"/>
    <w:rsid w:val="00801DA8"/>
    <w:rsid w:val="0080245F"/>
    <w:rsid w:val="008024AB"/>
    <w:rsid w:val="00802605"/>
    <w:rsid w:val="00802E97"/>
    <w:rsid w:val="00802EBD"/>
    <w:rsid w:val="0080376C"/>
    <w:rsid w:val="00803B6A"/>
    <w:rsid w:val="00803C9A"/>
    <w:rsid w:val="00803D30"/>
    <w:rsid w:val="00804255"/>
    <w:rsid w:val="00804307"/>
    <w:rsid w:val="00804FD1"/>
    <w:rsid w:val="00806273"/>
    <w:rsid w:val="00806433"/>
    <w:rsid w:val="00807F32"/>
    <w:rsid w:val="0081066A"/>
    <w:rsid w:val="008107B9"/>
    <w:rsid w:val="0081139E"/>
    <w:rsid w:val="00811546"/>
    <w:rsid w:val="0081219C"/>
    <w:rsid w:val="00812457"/>
    <w:rsid w:val="00812ED5"/>
    <w:rsid w:val="00812F24"/>
    <w:rsid w:val="00813C0A"/>
    <w:rsid w:val="008142CF"/>
    <w:rsid w:val="008143AF"/>
    <w:rsid w:val="008146C9"/>
    <w:rsid w:val="00814750"/>
    <w:rsid w:val="00814C78"/>
    <w:rsid w:val="00814C96"/>
    <w:rsid w:val="00815530"/>
    <w:rsid w:val="00815D8B"/>
    <w:rsid w:val="00817093"/>
    <w:rsid w:val="008175C8"/>
    <w:rsid w:val="00817838"/>
    <w:rsid w:val="0082093E"/>
    <w:rsid w:val="00820FE0"/>
    <w:rsid w:val="00821FF1"/>
    <w:rsid w:val="0082253A"/>
    <w:rsid w:val="008226EB"/>
    <w:rsid w:val="008227C4"/>
    <w:rsid w:val="0082285A"/>
    <w:rsid w:val="00822B01"/>
    <w:rsid w:val="00822BE6"/>
    <w:rsid w:val="0082325F"/>
    <w:rsid w:val="0082343B"/>
    <w:rsid w:val="0082358E"/>
    <w:rsid w:val="008237F2"/>
    <w:rsid w:val="00823B67"/>
    <w:rsid w:val="00823CB0"/>
    <w:rsid w:val="008243BD"/>
    <w:rsid w:val="00824564"/>
    <w:rsid w:val="00824B14"/>
    <w:rsid w:val="00825A88"/>
    <w:rsid w:val="00825DA7"/>
    <w:rsid w:val="00825FCB"/>
    <w:rsid w:val="00827197"/>
    <w:rsid w:val="0082755C"/>
    <w:rsid w:val="00827E75"/>
    <w:rsid w:val="0083046F"/>
    <w:rsid w:val="00830823"/>
    <w:rsid w:val="008319C8"/>
    <w:rsid w:val="0083204C"/>
    <w:rsid w:val="008324B0"/>
    <w:rsid w:val="0083291B"/>
    <w:rsid w:val="00832AA6"/>
    <w:rsid w:val="0083350A"/>
    <w:rsid w:val="00833FE4"/>
    <w:rsid w:val="008342D7"/>
    <w:rsid w:val="00834F1C"/>
    <w:rsid w:val="008355AD"/>
    <w:rsid w:val="00835AEB"/>
    <w:rsid w:val="00835C20"/>
    <w:rsid w:val="008360F2"/>
    <w:rsid w:val="00836852"/>
    <w:rsid w:val="00837E78"/>
    <w:rsid w:val="00837E7A"/>
    <w:rsid w:val="00840252"/>
    <w:rsid w:val="00841B56"/>
    <w:rsid w:val="00841DA9"/>
    <w:rsid w:val="00841E64"/>
    <w:rsid w:val="008421B0"/>
    <w:rsid w:val="0084284C"/>
    <w:rsid w:val="00842B0A"/>
    <w:rsid w:val="00842EDE"/>
    <w:rsid w:val="00843068"/>
    <w:rsid w:val="008430CC"/>
    <w:rsid w:val="0084324B"/>
    <w:rsid w:val="008440C1"/>
    <w:rsid w:val="0084470A"/>
    <w:rsid w:val="00844E4D"/>
    <w:rsid w:val="0084699B"/>
    <w:rsid w:val="00846A12"/>
    <w:rsid w:val="008471D3"/>
    <w:rsid w:val="00847917"/>
    <w:rsid w:val="00850054"/>
    <w:rsid w:val="008503AB"/>
    <w:rsid w:val="00850445"/>
    <w:rsid w:val="00850733"/>
    <w:rsid w:val="00850877"/>
    <w:rsid w:val="00850AA3"/>
    <w:rsid w:val="00851E50"/>
    <w:rsid w:val="008539CD"/>
    <w:rsid w:val="00853A07"/>
    <w:rsid w:val="00854839"/>
    <w:rsid w:val="00855499"/>
    <w:rsid w:val="00855D4A"/>
    <w:rsid w:val="00856A62"/>
    <w:rsid w:val="0085777F"/>
    <w:rsid w:val="008579FE"/>
    <w:rsid w:val="00860895"/>
    <w:rsid w:val="00860B7B"/>
    <w:rsid w:val="00860C05"/>
    <w:rsid w:val="008611ED"/>
    <w:rsid w:val="00861689"/>
    <w:rsid w:val="0086196C"/>
    <w:rsid w:val="00861ADE"/>
    <w:rsid w:val="00862114"/>
    <w:rsid w:val="008624F5"/>
    <w:rsid w:val="00862B6B"/>
    <w:rsid w:val="008634DB"/>
    <w:rsid w:val="008637CE"/>
    <w:rsid w:val="008638C8"/>
    <w:rsid w:val="00864145"/>
    <w:rsid w:val="00864F5E"/>
    <w:rsid w:val="00865538"/>
    <w:rsid w:val="008658D4"/>
    <w:rsid w:val="008659F0"/>
    <w:rsid w:val="008663CC"/>
    <w:rsid w:val="00866461"/>
    <w:rsid w:val="00866C65"/>
    <w:rsid w:val="00866F08"/>
    <w:rsid w:val="0086707D"/>
    <w:rsid w:val="0086721C"/>
    <w:rsid w:val="00867920"/>
    <w:rsid w:val="008707BB"/>
    <w:rsid w:val="00870C8F"/>
    <w:rsid w:val="00870D48"/>
    <w:rsid w:val="0087199C"/>
    <w:rsid w:val="00871B5A"/>
    <w:rsid w:val="00871DD3"/>
    <w:rsid w:val="00872149"/>
    <w:rsid w:val="008721D4"/>
    <w:rsid w:val="00872BEA"/>
    <w:rsid w:val="00872D91"/>
    <w:rsid w:val="00872F94"/>
    <w:rsid w:val="008735FA"/>
    <w:rsid w:val="008736AB"/>
    <w:rsid w:val="008736F8"/>
    <w:rsid w:val="0087378C"/>
    <w:rsid w:val="00873977"/>
    <w:rsid w:val="00873FFE"/>
    <w:rsid w:val="00874C99"/>
    <w:rsid w:val="008755E4"/>
    <w:rsid w:val="00875D90"/>
    <w:rsid w:val="00875F83"/>
    <w:rsid w:val="00876585"/>
    <w:rsid w:val="0087768B"/>
    <w:rsid w:val="008778F6"/>
    <w:rsid w:val="00877BA3"/>
    <w:rsid w:val="00877DD6"/>
    <w:rsid w:val="00880094"/>
    <w:rsid w:val="00881224"/>
    <w:rsid w:val="00881B5F"/>
    <w:rsid w:val="008821AF"/>
    <w:rsid w:val="00882402"/>
    <w:rsid w:val="00882795"/>
    <w:rsid w:val="00882EF9"/>
    <w:rsid w:val="00885AA9"/>
    <w:rsid w:val="0088612F"/>
    <w:rsid w:val="008863D3"/>
    <w:rsid w:val="008876C7"/>
    <w:rsid w:val="00890689"/>
    <w:rsid w:val="00890B91"/>
    <w:rsid w:val="00890D83"/>
    <w:rsid w:val="00891AF6"/>
    <w:rsid w:val="00892D3F"/>
    <w:rsid w:val="00892E7E"/>
    <w:rsid w:val="00892F57"/>
    <w:rsid w:val="008930A2"/>
    <w:rsid w:val="0089321E"/>
    <w:rsid w:val="00893704"/>
    <w:rsid w:val="008939C4"/>
    <w:rsid w:val="00894945"/>
    <w:rsid w:val="00894B90"/>
    <w:rsid w:val="00894CBA"/>
    <w:rsid w:val="00895ADF"/>
    <w:rsid w:val="00895C78"/>
    <w:rsid w:val="008967CB"/>
    <w:rsid w:val="0089699E"/>
    <w:rsid w:val="00896A59"/>
    <w:rsid w:val="00896B95"/>
    <w:rsid w:val="008A02D9"/>
    <w:rsid w:val="008A16B2"/>
    <w:rsid w:val="008A2407"/>
    <w:rsid w:val="008A2C96"/>
    <w:rsid w:val="008A3729"/>
    <w:rsid w:val="008A3DFB"/>
    <w:rsid w:val="008A416A"/>
    <w:rsid w:val="008A47A9"/>
    <w:rsid w:val="008A5C87"/>
    <w:rsid w:val="008A611B"/>
    <w:rsid w:val="008A64C9"/>
    <w:rsid w:val="008A6BED"/>
    <w:rsid w:val="008A6E61"/>
    <w:rsid w:val="008A7B06"/>
    <w:rsid w:val="008A7E73"/>
    <w:rsid w:val="008B008C"/>
    <w:rsid w:val="008B04F3"/>
    <w:rsid w:val="008B108F"/>
    <w:rsid w:val="008B1C47"/>
    <w:rsid w:val="008B269D"/>
    <w:rsid w:val="008B2A1C"/>
    <w:rsid w:val="008B2C18"/>
    <w:rsid w:val="008B45B7"/>
    <w:rsid w:val="008B4B75"/>
    <w:rsid w:val="008B549E"/>
    <w:rsid w:val="008B57FE"/>
    <w:rsid w:val="008B5BCE"/>
    <w:rsid w:val="008B5CB5"/>
    <w:rsid w:val="008B6230"/>
    <w:rsid w:val="008B67BC"/>
    <w:rsid w:val="008B6E2E"/>
    <w:rsid w:val="008B70E7"/>
    <w:rsid w:val="008B71B3"/>
    <w:rsid w:val="008B7625"/>
    <w:rsid w:val="008C0290"/>
    <w:rsid w:val="008C081D"/>
    <w:rsid w:val="008C0BF5"/>
    <w:rsid w:val="008C10F6"/>
    <w:rsid w:val="008C132F"/>
    <w:rsid w:val="008C1F64"/>
    <w:rsid w:val="008C2020"/>
    <w:rsid w:val="008C25D1"/>
    <w:rsid w:val="008C2EDC"/>
    <w:rsid w:val="008C2F58"/>
    <w:rsid w:val="008C32E2"/>
    <w:rsid w:val="008C3639"/>
    <w:rsid w:val="008C36E6"/>
    <w:rsid w:val="008C4384"/>
    <w:rsid w:val="008C546F"/>
    <w:rsid w:val="008C5A84"/>
    <w:rsid w:val="008C60DE"/>
    <w:rsid w:val="008C62B0"/>
    <w:rsid w:val="008C7347"/>
    <w:rsid w:val="008D0660"/>
    <w:rsid w:val="008D1CE6"/>
    <w:rsid w:val="008D271D"/>
    <w:rsid w:val="008D2AA1"/>
    <w:rsid w:val="008D2EA7"/>
    <w:rsid w:val="008D3784"/>
    <w:rsid w:val="008D3CA5"/>
    <w:rsid w:val="008D3DD8"/>
    <w:rsid w:val="008D3F67"/>
    <w:rsid w:val="008D4491"/>
    <w:rsid w:val="008D4852"/>
    <w:rsid w:val="008D4E14"/>
    <w:rsid w:val="008D52B8"/>
    <w:rsid w:val="008D66D0"/>
    <w:rsid w:val="008D7419"/>
    <w:rsid w:val="008E01C8"/>
    <w:rsid w:val="008E0661"/>
    <w:rsid w:val="008E099C"/>
    <w:rsid w:val="008E0EDE"/>
    <w:rsid w:val="008E1939"/>
    <w:rsid w:val="008E1EB5"/>
    <w:rsid w:val="008E2967"/>
    <w:rsid w:val="008E2D8E"/>
    <w:rsid w:val="008E2E08"/>
    <w:rsid w:val="008E3461"/>
    <w:rsid w:val="008E6294"/>
    <w:rsid w:val="008E688D"/>
    <w:rsid w:val="008E76CA"/>
    <w:rsid w:val="008E7C24"/>
    <w:rsid w:val="008E7CB2"/>
    <w:rsid w:val="008E7DE2"/>
    <w:rsid w:val="008F01B8"/>
    <w:rsid w:val="008F0838"/>
    <w:rsid w:val="008F0F7E"/>
    <w:rsid w:val="008F1177"/>
    <w:rsid w:val="008F1B67"/>
    <w:rsid w:val="008F1F36"/>
    <w:rsid w:val="008F2F52"/>
    <w:rsid w:val="008F359F"/>
    <w:rsid w:val="008F387F"/>
    <w:rsid w:val="008F3BEA"/>
    <w:rsid w:val="008F3C96"/>
    <w:rsid w:val="008F49EE"/>
    <w:rsid w:val="008F4F04"/>
    <w:rsid w:val="008F5D55"/>
    <w:rsid w:val="008F5E4B"/>
    <w:rsid w:val="008F60CF"/>
    <w:rsid w:val="008F6350"/>
    <w:rsid w:val="008F6DEC"/>
    <w:rsid w:val="008F6E39"/>
    <w:rsid w:val="008F756A"/>
    <w:rsid w:val="008F75C9"/>
    <w:rsid w:val="009000F5"/>
    <w:rsid w:val="00900B48"/>
    <w:rsid w:val="00900C79"/>
    <w:rsid w:val="00900ED1"/>
    <w:rsid w:val="0090158C"/>
    <w:rsid w:val="0090187C"/>
    <w:rsid w:val="00901C1A"/>
    <w:rsid w:val="00901D5A"/>
    <w:rsid w:val="00901FE0"/>
    <w:rsid w:val="009033BF"/>
    <w:rsid w:val="00903A38"/>
    <w:rsid w:val="00903B09"/>
    <w:rsid w:val="00903BAA"/>
    <w:rsid w:val="00903C1F"/>
    <w:rsid w:val="00903D1B"/>
    <w:rsid w:val="009052AF"/>
    <w:rsid w:val="00906CF1"/>
    <w:rsid w:val="00906FEC"/>
    <w:rsid w:val="009070D6"/>
    <w:rsid w:val="009075F6"/>
    <w:rsid w:val="00907BE9"/>
    <w:rsid w:val="00910487"/>
    <w:rsid w:val="009104FA"/>
    <w:rsid w:val="00910844"/>
    <w:rsid w:val="00911A3F"/>
    <w:rsid w:val="00911D24"/>
    <w:rsid w:val="00912AB8"/>
    <w:rsid w:val="00913DA1"/>
    <w:rsid w:val="00914EEC"/>
    <w:rsid w:val="009153FF"/>
    <w:rsid w:val="00915C9F"/>
    <w:rsid w:val="00915FE5"/>
    <w:rsid w:val="0091717B"/>
    <w:rsid w:val="00917ABA"/>
    <w:rsid w:val="00920507"/>
    <w:rsid w:val="009208DF"/>
    <w:rsid w:val="009216EA"/>
    <w:rsid w:val="009218E1"/>
    <w:rsid w:val="00921B80"/>
    <w:rsid w:val="009228B3"/>
    <w:rsid w:val="009234C6"/>
    <w:rsid w:val="00923EDF"/>
    <w:rsid w:val="00924C70"/>
    <w:rsid w:val="00924F43"/>
    <w:rsid w:val="00925DC5"/>
    <w:rsid w:val="00926558"/>
    <w:rsid w:val="00926A28"/>
    <w:rsid w:val="00926BA8"/>
    <w:rsid w:val="00931872"/>
    <w:rsid w:val="00932927"/>
    <w:rsid w:val="00933097"/>
    <w:rsid w:val="00933366"/>
    <w:rsid w:val="00933565"/>
    <w:rsid w:val="00933847"/>
    <w:rsid w:val="00933982"/>
    <w:rsid w:val="00933A67"/>
    <w:rsid w:val="00933BD0"/>
    <w:rsid w:val="00933E5D"/>
    <w:rsid w:val="00934775"/>
    <w:rsid w:val="00934BF4"/>
    <w:rsid w:val="00934CC9"/>
    <w:rsid w:val="0093531D"/>
    <w:rsid w:val="0093579E"/>
    <w:rsid w:val="00935B78"/>
    <w:rsid w:val="00935E72"/>
    <w:rsid w:val="009362D8"/>
    <w:rsid w:val="009365BC"/>
    <w:rsid w:val="00936BEA"/>
    <w:rsid w:val="009373B3"/>
    <w:rsid w:val="00937575"/>
    <w:rsid w:val="0093784F"/>
    <w:rsid w:val="00940516"/>
    <w:rsid w:val="00940FFC"/>
    <w:rsid w:val="009413AD"/>
    <w:rsid w:val="009420A6"/>
    <w:rsid w:val="00942EA5"/>
    <w:rsid w:val="00943DC2"/>
    <w:rsid w:val="00943EC8"/>
    <w:rsid w:val="009445C8"/>
    <w:rsid w:val="00944F25"/>
    <w:rsid w:val="00945208"/>
    <w:rsid w:val="00947E67"/>
    <w:rsid w:val="00950200"/>
    <w:rsid w:val="00950313"/>
    <w:rsid w:val="0095059C"/>
    <w:rsid w:val="0095094F"/>
    <w:rsid w:val="00950ACD"/>
    <w:rsid w:val="00950C02"/>
    <w:rsid w:val="00951BCA"/>
    <w:rsid w:val="00951E46"/>
    <w:rsid w:val="00951F58"/>
    <w:rsid w:val="0095223D"/>
    <w:rsid w:val="00953416"/>
    <w:rsid w:val="009535BD"/>
    <w:rsid w:val="00953C49"/>
    <w:rsid w:val="009540EA"/>
    <w:rsid w:val="009554D1"/>
    <w:rsid w:val="00955537"/>
    <w:rsid w:val="00955B2F"/>
    <w:rsid w:val="009564E4"/>
    <w:rsid w:val="00956700"/>
    <w:rsid w:val="0095692A"/>
    <w:rsid w:val="00956DBE"/>
    <w:rsid w:val="0095701D"/>
    <w:rsid w:val="00957778"/>
    <w:rsid w:val="009578A1"/>
    <w:rsid w:val="00957B3E"/>
    <w:rsid w:val="009604D2"/>
    <w:rsid w:val="009604FE"/>
    <w:rsid w:val="00960867"/>
    <w:rsid w:val="00960C9C"/>
    <w:rsid w:val="009622E5"/>
    <w:rsid w:val="00962CF7"/>
    <w:rsid w:val="00962E25"/>
    <w:rsid w:val="00963207"/>
    <w:rsid w:val="00963281"/>
    <w:rsid w:val="00963FB9"/>
    <w:rsid w:val="00964230"/>
    <w:rsid w:val="0096456B"/>
    <w:rsid w:val="009646E9"/>
    <w:rsid w:val="00964B73"/>
    <w:rsid w:val="00964CBF"/>
    <w:rsid w:val="00964DEA"/>
    <w:rsid w:val="00965843"/>
    <w:rsid w:val="0096589F"/>
    <w:rsid w:val="009666F5"/>
    <w:rsid w:val="00966CEF"/>
    <w:rsid w:val="0096708E"/>
    <w:rsid w:val="00970C33"/>
    <w:rsid w:val="00970C9C"/>
    <w:rsid w:val="00971281"/>
    <w:rsid w:val="0097171F"/>
    <w:rsid w:val="00971B2A"/>
    <w:rsid w:val="00971DC8"/>
    <w:rsid w:val="009721C8"/>
    <w:rsid w:val="009730A7"/>
    <w:rsid w:val="009731AB"/>
    <w:rsid w:val="009732B3"/>
    <w:rsid w:val="00973A4E"/>
    <w:rsid w:val="009746A6"/>
    <w:rsid w:val="00974EB2"/>
    <w:rsid w:val="009755C2"/>
    <w:rsid w:val="00976165"/>
    <w:rsid w:val="00976A04"/>
    <w:rsid w:val="00976A59"/>
    <w:rsid w:val="009771FF"/>
    <w:rsid w:val="009774B0"/>
    <w:rsid w:val="0097792C"/>
    <w:rsid w:val="00977A8C"/>
    <w:rsid w:val="00977BD5"/>
    <w:rsid w:val="00977D41"/>
    <w:rsid w:val="00977F27"/>
    <w:rsid w:val="0098010E"/>
    <w:rsid w:val="00980E85"/>
    <w:rsid w:val="009827F3"/>
    <w:rsid w:val="0098320A"/>
    <w:rsid w:val="00983811"/>
    <w:rsid w:val="009839AD"/>
    <w:rsid w:val="009844C3"/>
    <w:rsid w:val="00984630"/>
    <w:rsid w:val="00984FDB"/>
    <w:rsid w:val="00984FE0"/>
    <w:rsid w:val="009852C5"/>
    <w:rsid w:val="00985537"/>
    <w:rsid w:val="009856E4"/>
    <w:rsid w:val="00986BD4"/>
    <w:rsid w:val="00986EEF"/>
    <w:rsid w:val="009870D8"/>
    <w:rsid w:val="0098720E"/>
    <w:rsid w:val="0099148D"/>
    <w:rsid w:val="009915FD"/>
    <w:rsid w:val="00991B0B"/>
    <w:rsid w:val="009920D0"/>
    <w:rsid w:val="00992632"/>
    <w:rsid w:val="00992ADB"/>
    <w:rsid w:val="00994528"/>
    <w:rsid w:val="00995C5D"/>
    <w:rsid w:val="00996AA2"/>
    <w:rsid w:val="00997A02"/>
    <w:rsid w:val="00997BF8"/>
    <w:rsid w:val="009A16BF"/>
    <w:rsid w:val="009A22E4"/>
    <w:rsid w:val="009A28B6"/>
    <w:rsid w:val="009A2DFA"/>
    <w:rsid w:val="009A3560"/>
    <w:rsid w:val="009A473F"/>
    <w:rsid w:val="009A4BA2"/>
    <w:rsid w:val="009A6DAD"/>
    <w:rsid w:val="009A714A"/>
    <w:rsid w:val="009A7201"/>
    <w:rsid w:val="009A7648"/>
    <w:rsid w:val="009B0F23"/>
    <w:rsid w:val="009B1DCA"/>
    <w:rsid w:val="009B1ECD"/>
    <w:rsid w:val="009B2E88"/>
    <w:rsid w:val="009B3346"/>
    <w:rsid w:val="009B37CA"/>
    <w:rsid w:val="009B3EF5"/>
    <w:rsid w:val="009B4443"/>
    <w:rsid w:val="009B47AC"/>
    <w:rsid w:val="009B4AD2"/>
    <w:rsid w:val="009B4C24"/>
    <w:rsid w:val="009B5646"/>
    <w:rsid w:val="009B5A61"/>
    <w:rsid w:val="009B5AA7"/>
    <w:rsid w:val="009B5B13"/>
    <w:rsid w:val="009B5E87"/>
    <w:rsid w:val="009B5F5D"/>
    <w:rsid w:val="009B6152"/>
    <w:rsid w:val="009B6525"/>
    <w:rsid w:val="009B66E8"/>
    <w:rsid w:val="009B6A61"/>
    <w:rsid w:val="009B7542"/>
    <w:rsid w:val="009B7A51"/>
    <w:rsid w:val="009C0C42"/>
    <w:rsid w:val="009C1078"/>
    <w:rsid w:val="009C16A3"/>
    <w:rsid w:val="009C1A12"/>
    <w:rsid w:val="009C2006"/>
    <w:rsid w:val="009C3412"/>
    <w:rsid w:val="009C3432"/>
    <w:rsid w:val="009C3730"/>
    <w:rsid w:val="009C38BC"/>
    <w:rsid w:val="009C415B"/>
    <w:rsid w:val="009C43DF"/>
    <w:rsid w:val="009C46A5"/>
    <w:rsid w:val="009C5661"/>
    <w:rsid w:val="009C568D"/>
    <w:rsid w:val="009C5ED2"/>
    <w:rsid w:val="009C6444"/>
    <w:rsid w:val="009C65A5"/>
    <w:rsid w:val="009C6825"/>
    <w:rsid w:val="009C6BD6"/>
    <w:rsid w:val="009C6D5D"/>
    <w:rsid w:val="009D02F5"/>
    <w:rsid w:val="009D0C3D"/>
    <w:rsid w:val="009D0E9F"/>
    <w:rsid w:val="009D1D1F"/>
    <w:rsid w:val="009D1ED3"/>
    <w:rsid w:val="009D2183"/>
    <w:rsid w:val="009D27C1"/>
    <w:rsid w:val="009D282C"/>
    <w:rsid w:val="009D2FBE"/>
    <w:rsid w:val="009D41A8"/>
    <w:rsid w:val="009D448B"/>
    <w:rsid w:val="009D4BB4"/>
    <w:rsid w:val="009D675C"/>
    <w:rsid w:val="009D6D1F"/>
    <w:rsid w:val="009D70CA"/>
    <w:rsid w:val="009D7357"/>
    <w:rsid w:val="009D7CD7"/>
    <w:rsid w:val="009E0723"/>
    <w:rsid w:val="009E0F38"/>
    <w:rsid w:val="009E0FE1"/>
    <w:rsid w:val="009E0FF4"/>
    <w:rsid w:val="009E10C6"/>
    <w:rsid w:val="009E22AC"/>
    <w:rsid w:val="009E22D0"/>
    <w:rsid w:val="009E25D2"/>
    <w:rsid w:val="009E2639"/>
    <w:rsid w:val="009E42C8"/>
    <w:rsid w:val="009E4875"/>
    <w:rsid w:val="009E51BB"/>
    <w:rsid w:val="009E53C9"/>
    <w:rsid w:val="009E632F"/>
    <w:rsid w:val="009E6643"/>
    <w:rsid w:val="009E6E9F"/>
    <w:rsid w:val="009E7067"/>
    <w:rsid w:val="009F0367"/>
    <w:rsid w:val="009F06C9"/>
    <w:rsid w:val="009F09D6"/>
    <w:rsid w:val="009F16C9"/>
    <w:rsid w:val="009F18A9"/>
    <w:rsid w:val="009F285D"/>
    <w:rsid w:val="009F2D5D"/>
    <w:rsid w:val="009F338A"/>
    <w:rsid w:val="009F3910"/>
    <w:rsid w:val="009F4554"/>
    <w:rsid w:val="009F5343"/>
    <w:rsid w:val="009F5B98"/>
    <w:rsid w:val="009F5FAB"/>
    <w:rsid w:val="009F6561"/>
    <w:rsid w:val="009F6733"/>
    <w:rsid w:val="009F6B84"/>
    <w:rsid w:val="009F6C36"/>
    <w:rsid w:val="009F6C57"/>
    <w:rsid w:val="009F7054"/>
    <w:rsid w:val="00A0049C"/>
    <w:rsid w:val="00A0090A"/>
    <w:rsid w:val="00A00AE1"/>
    <w:rsid w:val="00A01904"/>
    <w:rsid w:val="00A01A5F"/>
    <w:rsid w:val="00A0341B"/>
    <w:rsid w:val="00A04F31"/>
    <w:rsid w:val="00A0553E"/>
    <w:rsid w:val="00A06C9B"/>
    <w:rsid w:val="00A07310"/>
    <w:rsid w:val="00A07752"/>
    <w:rsid w:val="00A07A2F"/>
    <w:rsid w:val="00A07C1B"/>
    <w:rsid w:val="00A103B5"/>
    <w:rsid w:val="00A10CB0"/>
    <w:rsid w:val="00A113CD"/>
    <w:rsid w:val="00A12147"/>
    <w:rsid w:val="00A131D9"/>
    <w:rsid w:val="00A13649"/>
    <w:rsid w:val="00A14279"/>
    <w:rsid w:val="00A142D2"/>
    <w:rsid w:val="00A14706"/>
    <w:rsid w:val="00A14DD2"/>
    <w:rsid w:val="00A15FED"/>
    <w:rsid w:val="00A1634C"/>
    <w:rsid w:val="00A16B94"/>
    <w:rsid w:val="00A16F18"/>
    <w:rsid w:val="00A171EE"/>
    <w:rsid w:val="00A17280"/>
    <w:rsid w:val="00A172D8"/>
    <w:rsid w:val="00A20F96"/>
    <w:rsid w:val="00A21291"/>
    <w:rsid w:val="00A212D8"/>
    <w:rsid w:val="00A2234F"/>
    <w:rsid w:val="00A22ABE"/>
    <w:rsid w:val="00A23402"/>
    <w:rsid w:val="00A238FA"/>
    <w:rsid w:val="00A23B78"/>
    <w:rsid w:val="00A23BFE"/>
    <w:rsid w:val="00A23C33"/>
    <w:rsid w:val="00A24F2E"/>
    <w:rsid w:val="00A25850"/>
    <w:rsid w:val="00A2598D"/>
    <w:rsid w:val="00A2612A"/>
    <w:rsid w:val="00A2647D"/>
    <w:rsid w:val="00A26790"/>
    <w:rsid w:val="00A26DEF"/>
    <w:rsid w:val="00A27042"/>
    <w:rsid w:val="00A274EB"/>
    <w:rsid w:val="00A27D5C"/>
    <w:rsid w:val="00A302A4"/>
    <w:rsid w:val="00A304C7"/>
    <w:rsid w:val="00A30589"/>
    <w:rsid w:val="00A305F1"/>
    <w:rsid w:val="00A30A60"/>
    <w:rsid w:val="00A30BB2"/>
    <w:rsid w:val="00A30DA8"/>
    <w:rsid w:val="00A312E0"/>
    <w:rsid w:val="00A32E7A"/>
    <w:rsid w:val="00A32E8E"/>
    <w:rsid w:val="00A3370C"/>
    <w:rsid w:val="00A33934"/>
    <w:rsid w:val="00A33C18"/>
    <w:rsid w:val="00A33C56"/>
    <w:rsid w:val="00A34238"/>
    <w:rsid w:val="00A3490D"/>
    <w:rsid w:val="00A35114"/>
    <w:rsid w:val="00A355CA"/>
    <w:rsid w:val="00A35930"/>
    <w:rsid w:val="00A35E53"/>
    <w:rsid w:val="00A35F1A"/>
    <w:rsid w:val="00A400E5"/>
    <w:rsid w:val="00A4011A"/>
    <w:rsid w:val="00A4052F"/>
    <w:rsid w:val="00A4159F"/>
    <w:rsid w:val="00A41C48"/>
    <w:rsid w:val="00A41E22"/>
    <w:rsid w:val="00A43572"/>
    <w:rsid w:val="00A43802"/>
    <w:rsid w:val="00A44328"/>
    <w:rsid w:val="00A448D9"/>
    <w:rsid w:val="00A45C51"/>
    <w:rsid w:val="00A467EB"/>
    <w:rsid w:val="00A468F9"/>
    <w:rsid w:val="00A4733B"/>
    <w:rsid w:val="00A47567"/>
    <w:rsid w:val="00A47F3C"/>
    <w:rsid w:val="00A5001C"/>
    <w:rsid w:val="00A5056D"/>
    <w:rsid w:val="00A511C0"/>
    <w:rsid w:val="00A5199C"/>
    <w:rsid w:val="00A51D1C"/>
    <w:rsid w:val="00A53446"/>
    <w:rsid w:val="00A534CE"/>
    <w:rsid w:val="00A539B1"/>
    <w:rsid w:val="00A54717"/>
    <w:rsid w:val="00A5471B"/>
    <w:rsid w:val="00A549D3"/>
    <w:rsid w:val="00A54F67"/>
    <w:rsid w:val="00A5518C"/>
    <w:rsid w:val="00A55438"/>
    <w:rsid w:val="00A55631"/>
    <w:rsid w:val="00A55BC7"/>
    <w:rsid w:val="00A55BD8"/>
    <w:rsid w:val="00A57099"/>
    <w:rsid w:val="00A5712B"/>
    <w:rsid w:val="00A5774A"/>
    <w:rsid w:val="00A57786"/>
    <w:rsid w:val="00A57B89"/>
    <w:rsid w:val="00A60714"/>
    <w:rsid w:val="00A608D7"/>
    <w:rsid w:val="00A60AA0"/>
    <w:rsid w:val="00A616D8"/>
    <w:rsid w:val="00A6187D"/>
    <w:rsid w:val="00A61AA3"/>
    <w:rsid w:val="00A61B81"/>
    <w:rsid w:val="00A61CC4"/>
    <w:rsid w:val="00A61DCC"/>
    <w:rsid w:val="00A61F9F"/>
    <w:rsid w:val="00A62BE4"/>
    <w:rsid w:val="00A62FD8"/>
    <w:rsid w:val="00A65211"/>
    <w:rsid w:val="00A65509"/>
    <w:rsid w:val="00A65818"/>
    <w:rsid w:val="00A65B56"/>
    <w:rsid w:val="00A65F46"/>
    <w:rsid w:val="00A66949"/>
    <w:rsid w:val="00A66AD8"/>
    <w:rsid w:val="00A66D36"/>
    <w:rsid w:val="00A66E15"/>
    <w:rsid w:val="00A7031A"/>
    <w:rsid w:val="00A709C7"/>
    <w:rsid w:val="00A710F3"/>
    <w:rsid w:val="00A71297"/>
    <w:rsid w:val="00A71DBF"/>
    <w:rsid w:val="00A7296F"/>
    <w:rsid w:val="00A7368A"/>
    <w:rsid w:val="00A73FB8"/>
    <w:rsid w:val="00A74171"/>
    <w:rsid w:val="00A743B9"/>
    <w:rsid w:val="00A747A0"/>
    <w:rsid w:val="00A74B94"/>
    <w:rsid w:val="00A74BC0"/>
    <w:rsid w:val="00A74D4A"/>
    <w:rsid w:val="00A74DBE"/>
    <w:rsid w:val="00A75C02"/>
    <w:rsid w:val="00A77614"/>
    <w:rsid w:val="00A776C7"/>
    <w:rsid w:val="00A77EFC"/>
    <w:rsid w:val="00A77F67"/>
    <w:rsid w:val="00A808AC"/>
    <w:rsid w:val="00A808F9"/>
    <w:rsid w:val="00A809FE"/>
    <w:rsid w:val="00A80E9D"/>
    <w:rsid w:val="00A81451"/>
    <w:rsid w:val="00A81D05"/>
    <w:rsid w:val="00A8264B"/>
    <w:rsid w:val="00A82E08"/>
    <w:rsid w:val="00A8321A"/>
    <w:rsid w:val="00A83CEF"/>
    <w:rsid w:val="00A847E7"/>
    <w:rsid w:val="00A85AA2"/>
    <w:rsid w:val="00A86C91"/>
    <w:rsid w:val="00A86DA5"/>
    <w:rsid w:val="00A878B6"/>
    <w:rsid w:val="00A87996"/>
    <w:rsid w:val="00A91184"/>
    <w:rsid w:val="00A918C7"/>
    <w:rsid w:val="00A91B17"/>
    <w:rsid w:val="00A921CD"/>
    <w:rsid w:val="00A93322"/>
    <w:rsid w:val="00A93A1F"/>
    <w:rsid w:val="00A9470B"/>
    <w:rsid w:val="00A947EE"/>
    <w:rsid w:val="00A9599E"/>
    <w:rsid w:val="00A95B95"/>
    <w:rsid w:val="00A95EF0"/>
    <w:rsid w:val="00A96EF0"/>
    <w:rsid w:val="00A97247"/>
    <w:rsid w:val="00A97761"/>
    <w:rsid w:val="00AA0839"/>
    <w:rsid w:val="00AA2485"/>
    <w:rsid w:val="00AA256B"/>
    <w:rsid w:val="00AA2ABF"/>
    <w:rsid w:val="00AA37B9"/>
    <w:rsid w:val="00AA3999"/>
    <w:rsid w:val="00AA3D28"/>
    <w:rsid w:val="00AA3F69"/>
    <w:rsid w:val="00AA44B5"/>
    <w:rsid w:val="00AA4B8D"/>
    <w:rsid w:val="00AA4F95"/>
    <w:rsid w:val="00AA5025"/>
    <w:rsid w:val="00AA5885"/>
    <w:rsid w:val="00AA58FA"/>
    <w:rsid w:val="00AA5B32"/>
    <w:rsid w:val="00AA6229"/>
    <w:rsid w:val="00AA7C68"/>
    <w:rsid w:val="00AA7DE5"/>
    <w:rsid w:val="00AB02B7"/>
    <w:rsid w:val="00AB0F4B"/>
    <w:rsid w:val="00AB0F8B"/>
    <w:rsid w:val="00AB11FF"/>
    <w:rsid w:val="00AB1AEC"/>
    <w:rsid w:val="00AB2852"/>
    <w:rsid w:val="00AB2D2D"/>
    <w:rsid w:val="00AB3012"/>
    <w:rsid w:val="00AB35E9"/>
    <w:rsid w:val="00AB3921"/>
    <w:rsid w:val="00AB3A57"/>
    <w:rsid w:val="00AB3B93"/>
    <w:rsid w:val="00AB3DFB"/>
    <w:rsid w:val="00AB4250"/>
    <w:rsid w:val="00AB42C8"/>
    <w:rsid w:val="00AB49CD"/>
    <w:rsid w:val="00AB4E0E"/>
    <w:rsid w:val="00AB5080"/>
    <w:rsid w:val="00AB518D"/>
    <w:rsid w:val="00AB53E7"/>
    <w:rsid w:val="00AB5593"/>
    <w:rsid w:val="00AB55CF"/>
    <w:rsid w:val="00AB6150"/>
    <w:rsid w:val="00AB6C49"/>
    <w:rsid w:val="00AB6E71"/>
    <w:rsid w:val="00AB7192"/>
    <w:rsid w:val="00AB799D"/>
    <w:rsid w:val="00AB7EC8"/>
    <w:rsid w:val="00AC03C4"/>
    <w:rsid w:val="00AC1787"/>
    <w:rsid w:val="00AC2065"/>
    <w:rsid w:val="00AC26B8"/>
    <w:rsid w:val="00AC3041"/>
    <w:rsid w:val="00AC370F"/>
    <w:rsid w:val="00AC3755"/>
    <w:rsid w:val="00AC3AD0"/>
    <w:rsid w:val="00AC4093"/>
    <w:rsid w:val="00AC4260"/>
    <w:rsid w:val="00AC479F"/>
    <w:rsid w:val="00AC4E61"/>
    <w:rsid w:val="00AC506E"/>
    <w:rsid w:val="00AC5138"/>
    <w:rsid w:val="00AC695D"/>
    <w:rsid w:val="00AC728D"/>
    <w:rsid w:val="00AC7866"/>
    <w:rsid w:val="00AC7EBA"/>
    <w:rsid w:val="00AD02A1"/>
    <w:rsid w:val="00AD065B"/>
    <w:rsid w:val="00AD07B8"/>
    <w:rsid w:val="00AD0E89"/>
    <w:rsid w:val="00AD163E"/>
    <w:rsid w:val="00AD19CC"/>
    <w:rsid w:val="00AD1B9C"/>
    <w:rsid w:val="00AD1DCE"/>
    <w:rsid w:val="00AD20A7"/>
    <w:rsid w:val="00AD268E"/>
    <w:rsid w:val="00AD2903"/>
    <w:rsid w:val="00AD3829"/>
    <w:rsid w:val="00AD38E6"/>
    <w:rsid w:val="00AD4548"/>
    <w:rsid w:val="00AD4EEB"/>
    <w:rsid w:val="00AD6665"/>
    <w:rsid w:val="00AD6B0B"/>
    <w:rsid w:val="00AD6C65"/>
    <w:rsid w:val="00AD6E12"/>
    <w:rsid w:val="00AD711A"/>
    <w:rsid w:val="00AE0A54"/>
    <w:rsid w:val="00AE0BDE"/>
    <w:rsid w:val="00AE0C8E"/>
    <w:rsid w:val="00AE1277"/>
    <w:rsid w:val="00AE1DE5"/>
    <w:rsid w:val="00AE1FE8"/>
    <w:rsid w:val="00AE2955"/>
    <w:rsid w:val="00AE2DEA"/>
    <w:rsid w:val="00AE3649"/>
    <w:rsid w:val="00AE3D8C"/>
    <w:rsid w:val="00AE3E7D"/>
    <w:rsid w:val="00AE3FE7"/>
    <w:rsid w:val="00AE4926"/>
    <w:rsid w:val="00AE4A65"/>
    <w:rsid w:val="00AE4FB4"/>
    <w:rsid w:val="00AE5128"/>
    <w:rsid w:val="00AE5705"/>
    <w:rsid w:val="00AE5A7C"/>
    <w:rsid w:val="00AE5C9F"/>
    <w:rsid w:val="00AE5FE3"/>
    <w:rsid w:val="00AE6542"/>
    <w:rsid w:val="00AE7C9E"/>
    <w:rsid w:val="00AF041C"/>
    <w:rsid w:val="00AF26F8"/>
    <w:rsid w:val="00AF276C"/>
    <w:rsid w:val="00AF387E"/>
    <w:rsid w:val="00AF3900"/>
    <w:rsid w:val="00AF466F"/>
    <w:rsid w:val="00AF4896"/>
    <w:rsid w:val="00AF4D15"/>
    <w:rsid w:val="00AF5303"/>
    <w:rsid w:val="00AF5A2A"/>
    <w:rsid w:val="00AF5ACD"/>
    <w:rsid w:val="00AF654E"/>
    <w:rsid w:val="00AF6806"/>
    <w:rsid w:val="00AF7396"/>
    <w:rsid w:val="00AF7B83"/>
    <w:rsid w:val="00B00C43"/>
    <w:rsid w:val="00B00EDA"/>
    <w:rsid w:val="00B015AD"/>
    <w:rsid w:val="00B01B70"/>
    <w:rsid w:val="00B0208C"/>
    <w:rsid w:val="00B02F58"/>
    <w:rsid w:val="00B03657"/>
    <w:rsid w:val="00B0366C"/>
    <w:rsid w:val="00B048D0"/>
    <w:rsid w:val="00B04ECD"/>
    <w:rsid w:val="00B05007"/>
    <w:rsid w:val="00B06533"/>
    <w:rsid w:val="00B06950"/>
    <w:rsid w:val="00B06A17"/>
    <w:rsid w:val="00B06DBA"/>
    <w:rsid w:val="00B07D37"/>
    <w:rsid w:val="00B10707"/>
    <w:rsid w:val="00B1114B"/>
    <w:rsid w:val="00B11D62"/>
    <w:rsid w:val="00B12CD9"/>
    <w:rsid w:val="00B12E20"/>
    <w:rsid w:val="00B12E72"/>
    <w:rsid w:val="00B131E5"/>
    <w:rsid w:val="00B14455"/>
    <w:rsid w:val="00B1536D"/>
    <w:rsid w:val="00B15A23"/>
    <w:rsid w:val="00B16628"/>
    <w:rsid w:val="00B17647"/>
    <w:rsid w:val="00B17ED5"/>
    <w:rsid w:val="00B20931"/>
    <w:rsid w:val="00B2094E"/>
    <w:rsid w:val="00B212B1"/>
    <w:rsid w:val="00B21400"/>
    <w:rsid w:val="00B2236B"/>
    <w:rsid w:val="00B224EB"/>
    <w:rsid w:val="00B225DF"/>
    <w:rsid w:val="00B22647"/>
    <w:rsid w:val="00B2315E"/>
    <w:rsid w:val="00B23F51"/>
    <w:rsid w:val="00B25519"/>
    <w:rsid w:val="00B256C5"/>
    <w:rsid w:val="00B25A51"/>
    <w:rsid w:val="00B26006"/>
    <w:rsid w:val="00B269D2"/>
    <w:rsid w:val="00B270F3"/>
    <w:rsid w:val="00B2743D"/>
    <w:rsid w:val="00B27877"/>
    <w:rsid w:val="00B30279"/>
    <w:rsid w:val="00B3077A"/>
    <w:rsid w:val="00B30788"/>
    <w:rsid w:val="00B30FB2"/>
    <w:rsid w:val="00B31070"/>
    <w:rsid w:val="00B312A3"/>
    <w:rsid w:val="00B31459"/>
    <w:rsid w:val="00B319F2"/>
    <w:rsid w:val="00B34135"/>
    <w:rsid w:val="00B35336"/>
    <w:rsid w:val="00B36D36"/>
    <w:rsid w:val="00B3710C"/>
    <w:rsid w:val="00B372E2"/>
    <w:rsid w:val="00B375A7"/>
    <w:rsid w:val="00B40308"/>
    <w:rsid w:val="00B4042A"/>
    <w:rsid w:val="00B41E03"/>
    <w:rsid w:val="00B4212A"/>
    <w:rsid w:val="00B42DAE"/>
    <w:rsid w:val="00B430D4"/>
    <w:rsid w:val="00B43267"/>
    <w:rsid w:val="00B43769"/>
    <w:rsid w:val="00B439F7"/>
    <w:rsid w:val="00B43FC7"/>
    <w:rsid w:val="00B4456F"/>
    <w:rsid w:val="00B44B84"/>
    <w:rsid w:val="00B44E24"/>
    <w:rsid w:val="00B44E43"/>
    <w:rsid w:val="00B44F5F"/>
    <w:rsid w:val="00B46376"/>
    <w:rsid w:val="00B473BD"/>
    <w:rsid w:val="00B473C4"/>
    <w:rsid w:val="00B5027C"/>
    <w:rsid w:val="00B502B2"/>
    <w:rsid w:val="00B503EF"/>
    <w:rsid w:val="00B5045B"/>
    <w:rsid w:val="00B50653"/>
    <w:rsid w:val="00B50ACF"/>
    <w:rsid w:val="00B50D53"/>
    <w:rsid w:val="00B5110C"/>
    <w:rsid w:val="00B51542"/>
    <w:rsid w:val="00B515D7"/>
    <w:rsid w:val="00B520E8"/>
    <w:rsid w:val="00B52B04"/>
    <w:rsid w:val="00B5301B"/>
    <w:rsid w:val="00B5323F"/>
    <w:rsid w:val="00B53B21"/>
    <w:rsid w:val="00B53F19"/>
    <w:rsid w:val="00B53FD5"/>
    <w:rsid w:val="00B549AB"/>
    <w:rsid w:val="00B549C0"/>
    <w:rsid w:val="00B54D7B"/>
    <w:rsid w:val="00B54E75"/>
    <w:rsid w:val="00B55B8E"/>
    <w:rsid w:val="00B5667C"/>
    <w:rsid w:val="00B5697F"/>
    <w:rsid w:val="00B56F04"/>
    <w:rsid w:val="00B57062"/>
    <w:rsid w:val="00B5745A"/>
    <w:rsid w:val="00B576DD"/>
    <w:rsid w:val="00B60867"/>
    <w:rsid w:val="00B621DB"/>
    <w:rsid w:val="00B6278B"/>
    <w:rsid w:val="00B63311"/>
    <w:rsid w:val="00B63A36"/>
    <w:rsid w:val="00B6457C"/>
    <w:rsid w:val="00B64C1F"/>
    <w:rsid w:val="00B65139"/>
    <w:rsid w:val="00B6517F"/>
    <w:rsid w:val="00B65B1E"/>
    <w:rsid w:val="00B66190"/>
    <w:rsid w:val="00B66FAC"/>
    <w:rsid w:val="00B6759A"/>
    <w:rsid w:val="00B67B97"/>
    <w:rsid w:val="00B705C3"/>
    <w:rsid w:val="00B707DA"/>
    <w:rsid w:val="00B70C32"/>
    <w:rsid w:val="00B719F3"/>
    <w:rsid w:val="00B7218E"/>
    <w:rsid w:val="00B729EC"/>
    <w:rsid w:val="00B73136"/>
    <w:rsid w:val="00B731F0"/>
    <w:rsid w:val="00B74572"/>
    <w:rsid w:val="00B751D2"/>
    <w:rsid w:val="00B759D7"/>
    <w:rsid w:val="00B75A4C"/>
    <w:rsid w:val="00B763D4"/>
    <w:rsid w:val="00B7653C"/>
    <w:rsid w:val="00B77467"/>
    <w:rsid w:val="00B7785E"/>
    <w:rsid w:val="00B77F5F"/>
    <w:rsid w:val="00B815C9"/>
    <w:rsid w:val="00B81D01"/>
    <w:rsid w:val="00B8204C"/>
    <w:rsid w:val="00B82C38"/>
    <w:rsid w:val="00B837D2"/>
    <w:rsid w:val="00B8446E"/>
    <w:rsid w:val="00B845AA"/>
    <w:rsid w:val="00B848A3"/>
    <w:rsid w:val="00B848C0"/>
    <w:rsid w:val="00B84BC6"/>
    <w:rsid w:val="00B852F7"/>
    <w:rsid w:val="00B85514"/>
    <w:rsid w:val="00B85AD8"/>
    <w:rsid w:val="00B85C2B"/>
    <w:rsid w:val="00B860EA"/>
    <w:rsid w:val="00B8787F"/>
    <w:rsid w:val="00B87A4B"/>
    <w:rsid w:val="00B91228"/>
    <w:rsid w:val="00B912BF"/>
    <w:rsid w:val="00B91771"/>
    <w:rsid w:val="00B91CA0"/>
    <w:rsid w:val="00B91F46"/>
    <w:rsid w:val="00B92C8B"/>
    <w:rsid w:val="00B92E3D"/>
    <w:rsid w:val="00B9313E"/>
    <w:rsid w:val="00B93EA0"/>
    <w:rsid w:val="00B942E8"/>
    <w:rsid w:val="00B94891"/>
    <w:rsid w:val="00B9529F"/>
    <w:rsid w:val="00B959E1"/>
    <w:rsid w:val="00B962B6"/>
    <w:rsid w:val="00B9672B"/>
    <w:rsid w:val="00B9700D"/>
    <w:rsid w:val="00BA0859"/>
    <w:rsid w:val="00BA0E3D"/>
    <w:rsid w:val="00BA291A"/>
    <w:rsid w:val="00BA2A7C"/>
    <w:rsid w:val="00BA2C97"/>
    <w:rsid w:val="00BA36A0"/>
    <w:rsid w:val="00BA3A8F"/>
    <w:rsid w:val="00BA3D4E"/>
    <w:rsid w:val="00BA4578"/>
    <w:rsid w:val="00BA4710"/>
    <w:rsid w:val="00BA4E32"/>
    <w:rsid w:val="00BA5189"/>
    <w:rsid w:val="00BA58EF"/>
    <w:rsid w:val="00BA75EA"/>
    <w:rsid w:val="00BA762D"/>
    <w:rsid w:val="00BA795B"/>
    <w:rsid w:val="00BA7FDC"/>
    <w:rsid w:val="00BB0077"/>
    <w:rsid w:val="00BB0713"/>
    <w:rsid w:val="00BB0CC5"/>
    <w:rsid w:val="00BB0FB3"/>
    <w:rsid w:val="00BB11F9"/>
    <w:rsid w:val="00BB14A6"/>
    <w:rsid w:val="00BB1E06"/>
    <w:rsid w:val="00BB2053"/>
    <w:rsid w:val="00BB2416"/>
    <w:rsid w:val="00BB2AF6"/>
    <w:rsid w:val="00BB3799"/>
    <w:rsid w:val="00BB393B"/>
    <w:rsid w:val="00BB4024"/>
    <w:rsid w:val="00BB507C"/>
    <w:rsid w:val="00BB526E"/>
    <w:rsid w:val="00BB64B4"/>
    <w:rsid w:val="00BB7279"/>
    <w:rsid w:val="00BB747B"/>
    <w:rsid w:val="00BB7589"/>
    <w:rsid w:val="00BB7CD0"/>
    <w:rsid w:val="00BB7E16"/>
    <w:rsid w:val="00BC01FD"/>
    <w:rsid w:val="00BC165F"/>
    <w:rsid w:val="00BC1E11"/>
    <w:rsid w:val="00BC226B"/>
    <w:rsid w:val="00BC24CB"/>
    <w:rsid w:val="00BC2516"/>
    <w:rsid w:val="00BC2D7A"/>
    <w:rsid w:val="00BC31B1"/>
    <w:rsid w:val="00BC34D5"/>
    <w:rsid w:val="00BC364F"/>
    <w:rsid w:val="00BC3B48"/>
    <w:rsid w:val="00BC421A"/>
    <w:rsid w:val="00BC4400"/>
    <w:rsid w:val="00BC48EA"/>
    <w:rsid w:val="00BC5214"/>
    <w:rsid w:val="00BC544E"/>
    <w:rsid w:val="00BC6091"/>
    <w:rsid w:val="00BC649C"/>
    <w:rsid w:val="00BC6570"/>
    <w:rsid w:val="00BC6B41"/>
    <w:rsid w:val="00BC6DB9"/>
    <w:rsid w:val="00BC7030"/>
    <w:rsid w:val="00BC7167"/>
    <w:rsid w:val="00BC73EF"/>
    <w:rsid w:val="00BD08BC"/>
    <w:rsid w:val="00BD0BE1"/>
    <w:rsid w:val="00BD23BB"/>
    <w:rsid w:val="00BD25B0"/>
    <w:rsid w:val="00BD25C1"/>
    <w:rsid w:val="00BD269D"/>
    <w:rsid w:val="00BD3321"/>
    <w:rsid w:val="00BD3420"/>
    <w:rsid w:val="00BD374B"/>
    <w:rsid w:val="00BD3E23"/>
    <w:rsid w:val="00BD3F55"/>
    <w:rsid w:val="00BD4228"/>
    <w:rsid w:val="00BD514A"/>
    <w:rsid w:val="00BD5DD7"/>
    <w:rsid w:val="00BD6511"/>
    <w:rsid w:val="00BD67CD"/>
    <w:rsid w:val="00BD6A7A"/>
    <w:rsid w:val="00BD6CB3"/>
    <w:rsid w:val="00BE0382"/>
    <w:rsid w:val="00BE03A4"/>
    <w:rsid w:val="00BE0A95"/>
    <w:rsid w:val="00BE0F54"/>
    <w:rsid w:val="00BE16B2"/>
    <w:rsid w:val="00BE2264"/>
    <w:rsid w:val="00BE4218"/>
    <w:rsid w:val="00BE43E3"/>
    <w:rsid w:val="00BE519F"/>
    <w:rsid w:val="00BE52A3"/>
    <w:rsid w:val="00BE61EB"/>
    <w:rsid w:val="00BE6C58"/>
    <w:rsid w:val="00BE76F0"/>
    <w:rsid w:val="00BE7E88"/>
    <w:rsid w:val="00BE7FA8"/>
    <w:rsid w:val="00BF05B4"/>
    <w:rsid w:val="00BF09D7"/>
    <w:rsid w:val="00BF0E97"/>
    <w:rsid w:val="00BF1221"/>
    <w:rsid w:val="00BF14C7"/>
    <w:rsid w:val="00BF1597"/>
    <w:rsid w:val="00BF1C7C"/>
    <w:rsid w:val="00BF249D"/>
    <w:rsid w:val="00BF2C42"/>
    <w:rsid w:val="00BF2C4E"/>
    <w:rsid w:val="00BF2DFC"/>
    <w:rsid w:val="00BF367D"/>
    <w:rsid w:val="00BF375D"/>
    <w:rsid w:val="00BF3DD8"/>
    <w:rsid w:val="00BF4099"/>
    <w:rsid w:val="00BF486F"/>
    <w:rsid w:val="00BF497A"/>
    <w:rsid w:val="00BF4C22"/>
    <w:rsid w:val="00BF4D50"/>
    <w:rsid w:val="00BF51A0"/>
    <w:rsid w:val="00BF551C"/>
    <w:rsid w:val="00BF5A51"/>
    <w:rsid w:val="00BF5D66"/>
    <w:rsid w:val="00BF6856"/>
    <w:rsid w:val="00BF6860"/>
    <w:rsid w:val="00BF6AB6"/>
    <w:rsid w:val="00BF6E62"/>
    <w:rsid w:val="00BF7783"/>
    <w:rsid w:val="00BF7FF0"/>
    <w:rsid w:val="00C004E6"/>
    <w:rsid w:val="00C005D0"/>
    <w:rsid w:val="00C0123C"/>
    <w:rsid w:val="00C02D01"/>
    <w:rsid w:val="00C0311E"/>
    <w:rsid w:val="00C031B3"/>
    <w:rsid w:val="00C03218"/>
    <w:rsid w:val="00C03DAA"/>
    <w:rsid w:val="00C04755"/>
    <w:rsid w:val="00C04BE2"/>
    <w:rsid w:val="00C04C4D"/>
    <w:rsid w:val="00C0604A"/>
    <w:rsid w:val="00C06BE9"/>
    <w:rsid w:val="00C06E43"/>
    <w:rsid w:val="00C07083"/>
    <w:rsid w:val="00C07398"/>
    <w:rsid w:val="00C077D3"/>
    <w:rsid w:val="00C104BB"/>
    <w:rsid w:val="00C10583"/>
    <w:rsid w:val="00C10C06"/>
    <w:rsid w:val="00C10ED3"/>
    <w:rsid w:val="00C10F6C"/>
    <w:rsid w:val="00C11F7C"/>
    <w:rsid w:val="00C120B6"/>
    <w:rsid w:val="00C12B7C"/>
    <w:rsid w:val="00C12E57"/>
    <w:rsid w:val="00C13251"/>
    <w:rsid w:val="00C1348A"/>
    <w:rsid w:val="00C135F1"/>
    <w:rsid w:val="00C140B9"/>
    <w:rsid w:val="00C166AE"/>
    <w:rsid w:val="00C17316"/>
    <w:rsid w:val="00C177E5"/>
    <w:rsid w:val="00C177EB"/>
    <w:rsid w:val="00C208DA"/>
    <w:rsid w:val="00C210DE"/>
    <w:rsid w:val="00C217A3"/>
    <w:rsid w:val="00C217FF"/>
    <w:rsid w:val="00C219AA"/>
    <w:rsid w:val="00C22500"/>
    <w:rsid w:val="00C230F8"/>
    <w:rsid w:val="00C2351F"/>
    <w:rsid w:val="00C23BC2"/>
    <w:rsid w:val="00C24493"/>
    <w:rsid w:val="00C24AC2"/>
    <w:rsid w:val="00C253C3"/>
    <w:rsid w:val="00C2567E"/>
    <w:rsid w:val="00C259AF"/>
    <w:rsid w:val="00C25A90"/>
    <w:rsid w:val="00C25C3D"/>
    <w:rsid w:val="00C25D35"/>
    <w:rsid w:val="00C26950"/>
    <w:rsid w:val="00C278B1"/>
    <w:rsid w:val="00C305BA"/>
    <w:rsid w:val="00C30693"/>
    <w:rsid w:val="00C30A95"/>
    <w:rsid w:val="00C30E09"/>
    <w:rsid w:val="00C31551"/>
    <w:rsid w:val="00C316E5"/>
    <w:rsid w:val="00C321FD"/>
    <w:rsid w:val="00C32398"/>
    <w:rsid w:val="00C3281F"/>
    <w:rsid w:val="00C33462"/>
    <w:rsid w:val="00C34263"/>
    <w:rsid w:val="00C343DA"/>
    <w:rsid w:val="00C344DE"/>
    <w:rsid w:val="00C34787"/>
    <w:rsid w:val="00C356EA"/>
    <w:rsid w:val="00C35A60"/>
    <w:rsid w:val="00C364FB"/>
    <w:rsid w:val="00C3680C"/>
    <w:rsid w:val="00C37483"/>
    <w:rsid w:val="00C40D13"/>
    <w:rsid w:val="00C40FBD"/>
    <w:rsid w:val="00C41286"/>
    <w:rsid w:val="00C41306"/>
    <w:rsid w:val="00C414C8"/>
    <w:rsid w:val="00C414D5"/>
    <w:rsid w:val="00C42295"/>
    <w:rsid w:val="00C422CA"/>
    <w:rsid w:val="00C42570"/>
    <w:rsid w:val="00C431A3"/>
    <w:rsid w:val="00C43724"/>
    <w:rsid w:val="00C442F9"/>
    <w:rsid w:val="00C445F9"/>
    <w:rsid w:val="00C44A46"/>
    <w:rsid w:val="00C44B88"/>
    <w:rsid w:val="00C44C26"/>
    <w:rsid w:val="00C44DC3"/>
    <w:rsid w:val="00C44F54"/>
    <w:rsid w:val="00C44F85"/>
    <w:rsid w:val="00C45781"/>
    <w:rsid w:val="00C45783"/>
    <w:rsid w:val="00C4589C"/>
    <w:rsid w:val="00C45C1E"/>
    <w:rsid w:val="00C460E9"/>
    <w:rsid w:val="00C46659"/>
    <w:rsid w:val="00C468A7"/>
    <w:rsid w:val="00C4707D"/>
    <w:rsid w:val="00C47BB3"/>
    <w:rsid w:val="00C50A6E"/>
    <w:rsid w:val="00C50BC1"/>
    <w:rsid w:val="00C50FCD"/>
    <w:rsid w:val="00C51395"/>
    <w:rsid w:val="00C515DA"/>
    <w:rsid w:val="00C5168E"/>
    <w:rsid w:val="00C51B5D"/>
    <w:rsid w:val="00C52A5B"/>
    <w:rsid w:val="00C55BF3"/>
    <w:rsid w:val="00C56093"/>
    <w:rsid w:val="00C56360"/>
    <w:rsid w:val="00C56F0C"/>
    <w:rsid w:val="00C5710C"/>
    <w:rsid w:val="00C57759"/>
    <w:rsid w:val="00C60A3A"/>
    <w:rsid w:val="00C60B21"/>
    <w:rsid w:val="00C60B6C"/>
    <w:rsid w:val="00C60EE8"/>
    <w:rsid w:val="00C60F63"/>
    <w:rsid w:val="00C612C8"/>
    <w:rsid w:val="00C618E3"/>
    <w:rsid w:val="00C62596"/>
    <w:rsid w:val="00C629BD"/>
    <w:rsid w:val="00C63959"/>
    <w:rsid w:val="00C63A61"/>
    <w:rsid w:val="00C64087"/>
    <w:rsid w:val="00C6447F"/>
    <w:rsid w:val="00C6494A"/>
    <w:rsid w:val="00C64F61"/>
    <w:rsid w:val="00C655C0"/>
    <w:rsid w:val="00C65678"/>
    <w:rsid w:val="00C6581E"/>
    <w:rsid w:val="00C659F1"/>
    <w:rsid w:val="00C65B3D"/>
    <w:rsid w:val="00C66224"/>
    <w:rsid w:val="00C66801"/>
    <w:rsid w:val="00C66D4D"/>
    <w:rsid w:val="00C675DB"/>
    <w:rsid w:val="00C702A0"/>
    <w:rsid w:val="00C702AF"/>
    <w:rsid w:val="00C71984"/>
    <w:rsid w:val="00C71D17"/>
    <w:rsid w:val="00C71D2E"/>
    <w:rsid w:val="00C72494"/>
    <w:rsid w:val="00C7279B"/>
    <w:rsid w:val="00C7348F"/>
    <w:rsid w:val="00C737CA"/>
    <w:rsid w:val="00C73A5F"/>
    <w:rsid w:val="00C747D7"/>
    <w:rsid w:val="00C7495F"/>
    <w:rsid w:val="00C74BFE"/>
    <w:rsid w:val="00C7542F"/>
    <w:rsid w:val="00C75572"/>
    <w:rsid w:val="00C755F9"/>
    <w:rsid w:val="00C76D6D"/>
    <w:rsid w:val="00C7768D"/>
    <w:rsid w:val="00C805E1"/>
    <w:rsid w:val="00C806CB"/>
    <w:rsid w:val="00C8215B"/>
    <w:rsid w:val="00C82724"/>
    <w:rsid w:val="00C82A56"/>
    <w:rsid w:val="00C82F1A"/>
    <w:rsid w:val="00C83908"/>
    <w:rsid w:val="00C8395A"/>
    <w:rsid w:val="00C84427"/>
    <w:rsid w:val="00C846CF"/>
    <w:rsid w:val="00C85311"/>
    <w:rsid w:val="00C859C9"/>
    <w:rsid w:val="00C8666B"/>
    <w:rsid w:val="00C87390"/>
    <w:rsid w:val="00C874EE"/>
    <w:rsid w:val="00C87B77"/>
    <w:rsid w:val="00C90507"/>
    <w:rsid w:val="00C91E9B"/>
    <w:rsid w:val="00C926DC"/>
    <w:rsid w:val="00C92B1D"/>
    <w:rsid w:val="00C92B8F"/>
    <w:rsid w:val="00C933C8"/>
    <w:rsid w:val="00C93745"/>
    <w:rsid w:val="00C937B8"/>
    <w:rsid w:val="00C94051"/>
    <w:rsid w:val="00C943F3"/>
    <w:rsid w:val="00C94ECE"/>
    <w:rsid w:val="00C9518B"/>
    <w:rsid w:val="00C95271"/>
    <w:rsid w:val="00C954FF"/>
    <w:rsid w:val="00C956E0"/>
    <w:rsid w:val="00C95C41"/>
    <w:rsid w:val="00C9619A"/>
    <w:rsid w:val="00C9626D"/>
    <w:rsid w:val="00C963DB"/>
    <w:rsid w:val="00C97471"/>
    <w:rsid w:val="00C974CD"/>
    <w:rsid w:val="00C977EC"/>
    <w:rsid w:val="00C97B7E"/>
    <w:rsid w:val="00C97CE8"/>
    <w:rsid w:val="00CA00B2"/>
    <w:rsid w:val="00CA0859"/>
    <w:rsid w:val="00CA1A76"/>
    <w:rsid w:val="00CA1FA5"/>
    <w:rsid w:val="00CA242C"/>
    <w:rsid w:val="00CA2458"/>
    <w:rsid w:val="00CA2AD8"/>
    <w:rsid w:val="00CA2F47"/>
    <w:rsid w:val="00CA3165"/>
    <w:rsid w:val="00CA391C"/>
    <w:rsid w:val="00CA3A71"/>
    <w:rsid w:val="00CA4301"/>
    <w:rsid w:val="00CA4C9C"/>
    <w:rsid w:val="00CA4FE6"/>
    <w:rsid w:val="00CA556F"/>
    <w:rsid w:val="00CA570F"/>
    <w:rsid w:val="00CA61D0"/>
    <w:rsid w:val="00CA62C8"/>
    <w:rsid w:val="00CA6B0D"/>
    <w:rsid w:val="00CA6C50"/>
    <w:rsid w:val="00CA6D93"/>
    <w:rsid w:val="00CA7AEA"/>
    <w:rsid w:val="00CB0119"/>
    <w:rsid w:val="00CB0841"/>
    <w:rsid w:val="00CB1247"/>
    <w:rsid w:val="00CB1710"/>
    <w:rsid w:val="00CB1760"/>
    <w:rsid w:val="00CB1A05"/>
    <w:rsid w:val="00CB1D72"/>
    <w:rsid w:val="00CB1FC2"/>
    <w:rsid w:val="00CB24D0"/>
    <w:rsid w:val="00CB2AE6"/>
    <w:rsid w:val="00CB3501"/>
    <w:rsid w:val="00CB3F75"/>
    <w:rsid w:val="00CB50C2"/>
    <w:rsid w:val="00CB5207"/>
    <w:rsid w:val="00CB529A"/>
    <w:rsid w:val="00CB565B"/>
    <w:rsid w:val="00CB66C2"/>
    <w:rsid w:val="00CB6744"/>
    <w:rsid w:val="00CB6887"/>
    <w:rsid w:val="00CB7CD4"/>
    <w:rsid w:val="00CB7D27"/>
    <w:rsid w:val="00CB7EF9"/>
    <w:rsid w:val="00CC0FDD"/>
    <w:rsid w:val="00CC174E"/>
    <w:rsid w:val="00CC17F2"/>
    <w:rsid w:val="00CC28B2"/>
    <w:rsid w:val="00CC36E1"/>
    <w:rsid w:val="00CC3847"/>
    <w:rsid w:val="00CC3C2E"/>
    <w:rsid w:val="00CC4957"/>
    <w:rsid w:val="00CC4C5B"/>
    <w:rsid w:val="00CC4C76"/>
    <w:rsid w:val="00CC4DB1"/>
    <w:rsid w:val="00CC5D97"/>
    <w:rsid w:val="00CC5FA4"/>
    <w:rsid w:val="00CC65F5"/>
    <w:rsid w:val="00CC69D8"/>
    <w:rsid w:val="00CC6EB9"/>
    <w:rsid w:val="00CC791C"/>
    <w:rsid w:val="00CD0561"/>
    <w:rsid w:val="00CD0635"/>
    <w:rsid w:val="00CD0788"/>
    <w:rsid w:val="00CD2852"/>
    <w:rsid w:val="00CD2BE1"/>
    <w:rsid w:val="00CD3A52"/>
    <w:rsid w:val="00CD3B0C"/>
    <w:rsid w:val="00CD3C30"/>
    <w:rsid w:val="00CD428E"/>
    <w:rsid w:val="00CD43C4"/>
    <w:rsid w:val="00CD4A73"/>
    <w:rsid w:val="00CD5F02"/>
    <w:rsid w:val="00CD5FBC"/>
    <w:rsid w:val="00CD6BB1"/>
    <w:rsid w:val="00CD6F29"/>
    <w:rsid w:val="00CD71E7"/>
    <w:rsid w:val="00CD7C38"/>
    <w:rsid w:val="00CE0A7B"/>
    <w:rsid w:val="00CE0C3E"/>
    <w:rsid w:val="00CE11F5"/>
    <w:rsid w:val="00CE17AB"/>
    <w:rsid w:val="00CE17EC"/>
    <w:rsid w:val="00CE1925"/>
    <w:rsid w:val="00CE1BBB"/>
    <w:rsid w:val="00CE259A"/>
    <w:rsid w:val="00CE3438"/>
    <w:rsid w:val="00CE363F"/>
    <w:rsid w:val="00CE3887"/>
    <w:rsid w:val="00CE3ACF"/>
    <w:rsid w:val="00CE443A"/>
    <w:rsid w:val="00CE58A1"/>
    <w:rsid w:val="00CE72F4"/>
    <w:rsid w:val="00CE7512"/>
    <w:rsid w:val="00CE7A88"/>
    <w:rsid w:val="00CE7FE1"/>
    <w:rsid w:val="00CF15C8"/>
    <w:rsid w:val="00CF167B"/>
    <w:rsid w:val="00CF1839"/>
    <w:rsid w:val="00CF229D"/>
    <w:rsid w:val="00CF2438"/>
    <w:rsid w:val="00CF2D21"/>
    <w:rsid w:val="00CF2E8F"/>
    <w:rsid w:val="00CF309A"/>
    <w:rsid w:val="00CF379B"/>
    <w:rsid w:val="00CF392D"/>
    <w:rsid w:val="00CF39FB"/>
    <w:rsid w:val="00CF42CA"/>
    <w:rsid w:val="00CF45A7"/>
    <w:rsid w:val="00CF4D64"/>
    <w:rsid w:val="00CF4EA5"/>
    <w:rsid w:val="00CF543B"/>
    <w:rsid w:val="00CF55FA"/>
    <w:rsid w:val="00CF5A2B"/>
    <w:rsid w:val="00CF63FB"/>
    <w:rsid w:val="00CF66E1"/>
    <w:rsid w:val="00CF6AF5"/>
    <w:rsid w:val="00CF7149"/>
    <w:rsid w:val="00D0027B"/>
    <w:rsid w:val="00D01579"/>
    <w:rsid w:val="00D0162B"/>
    <w:rsid w:val="00D01745"/>
    <w:rsid w:val="00D01BD2"/>
    <w:rsid w:val="00D01F85"/>
    <w:rsid w:val="00D031D9"/>
    <w:rsid w:val="00D03296"/>
    <w:rsid w:val="00D03852"/>
    <w:rsid w:val="00D03A1C"/>
    <w:rsid w:val="00D03B45"/>
    <w:rsid w:val="00D0422D"/>
    <w:rsid w:val="00D04B5C"/>
    <w:rsid w:val="00D05948"/>
    <w:rsid w:val="00D059A8"/>
    <w:rsid w:val="00D06317"/>
    <w:rsid w:val="00D067C3"/>
    <w:rsid w:val="00D069DB"/>
    <w:rsid w:val="00D07371"/>
    <w:rsid w:val="00D10104"/>
    <w:rsid w:val="00D10459"/>
    <w:rsid w:val="00D110C7"/>
    <w:rsid w:val="00D1203B"/>
    <w:rsid w:val="00D12237"/>
    <w:rsid w:val="00D125D7"/>
    <w:rsid w:val="00D136BD"/>
    <w:rsid w:val="00D1381A"/>
    <w:rsid w:val="00D13855"/>
    <w:rsid w:val="00D143FB"/>
    <w:rsid w:val="00D151A1"/>
    <w:rsid w:val="00D153B2"/>
    <w:rsid w:val="00D154DE"/>
    <w:rsid w:val="00D16086"/>
    <w:rsid w:val="00D1632A"/>
    <w:rsid w:val="00D1709F"/>
    <w:rsid w:val="00D172E4"/>
    <w:rsid w:val="00D1793A"/>
    <w:rsid w:val="00D20382"/>
    <w:rsid w:val="00D2038C"/>
    <w:rsid w:val="00D205B5"/>
    <w:rsid w:val="00D20EA6"/>
    <w:rsid w:val="00D21015"/>
    <w:rsid w:val="00D2149C"/>
    <w:rsid w:val="00D225F1"/>
    <w:rsid w:val="00D22870"/>
    <w:rsid w:val="00D22D07"/>
    <w:rsid w:val="00D23133"/>
    <w:rsid w:val="00D23965"/>
    <w:rsid w:val="00D25689"/>
    <w:rsid w:val="00D26237"/>
    <w:rsid w:val="00D26414"/>
    <w:rsid w:val="00D266DA"/>
    <w:rsid w:val="00D26A0C"/>
    <w:rsid w:val="00D26DDC"/>
    <w:rsid w:val="00D27304"/>
    <w:rsid w:val="00D273FC"/>
    <w:rsid w:val="00D27651"/>
    <w:rsid w:val="00D2785E"/>
    <w:rsid w:val="00D27B94"/>
    <w:rsid w:val="00D3030A"/>
    <w:rsid w:val="00D30E9D"/>
    <w:rsid w:val="00D31EF6"/>
    <w:rsid w:val="00D3200C"/>
    <w:rsid w:val="00D32284"/>
    <w:rsid w:val="00D32BCF"/>
    <w:rsid w:val="00D32BEF"/>
    <w:rsid w:val="00D339A7"/>
    <w:rsid w:val="00D34611"/>
    <w:rsid w:val="00D34A98"/>
    <w:rsid w:val="00D34D0B"/>
    <w:rsid w:val="00D35C9B"/>
    <w:rsid w:val="00D35F8B"/>
    <w:rsid w:val="00D36148"/>
    <w:rsid w:val="00D3615D"/>
    <w:rsid w:val="00D362B9"/>
    <w:rsid w:val="00D3686A"/>
    <w:rsid w:val="00D36C7F"/>
    <w:rsid w:val="00D37814"/>
    <w:rsid w:val="00D400DD"/>
    <w:rsid w:val="00D4016B"/>
    <w:rsid w:val="00D404DF"/>
    <w:rsid w:val="00D40542"/>
    <w:rsid w:val="00D40FA9"/>
    <w:rsid w:val="00D4243D"/>
    <w:rsid w:val="00D43188"/>
    <w:rsid w:val="00D4420B"/>
    <w:rsid w:val="00D44DCE"/>
    <w:rsid w:val="00D44E05"/>
    <w:rsid w:val="00D45194"/>
    <w:rsid w:val="00D45290"/>
    <w:rsid w:val="00D45DAE"/>
    <w:rsid w:val="00D46E03"/>
    <w:rsid w:val="00D4703B"/>
    <w:rsid w:val="00D479C0"/>
    <w:rsid w:val="00D5053B"/>
    <w:rsid w:val="00D50A8D"/>
    <w:rsid w:val="00D50C27"/>
    <w:rsid w:val="00D5114D"/>
    <w:rsid w:val="00D5166C"/>
    <w:rsid w:val="00D516CE"/>
    <w:rsid w:val="00D51703"/>
    <w:rsid w:val="00D523EE"/>
    <w:rsid w:val="00D52641"/>
    <w:rsid w:val="00D52928"/>
    <w:rsid w:val="00D52CEC"/>
    <w:rsid w:val="00D54721"/>
    <w:rsid w:val="00D547BE"/>
    <w:rsid w:val="00D5492C"/>
    <w:rsid w:val="00D54CC9"/>
    <w:rsid w:val="00D55793"/>
    <w:rsid w:val="00D55BCF"/>
    <w:rsid w:val="00D56418"/>
    <w:rsid w:val="00D5688A"/>
    <w:rsid w:val="00D569B1"/>
    <w:rsid w:val="00D576EA"/>
    <w:rsid w:val="00D6052F"/>
    <w:rsid w:val="00D60B70"/>
    <w:rsid w:val="00D60F4D"/>
    <w:rsid w:val="00D61BDD"/>
    <w:rsid w:val="00D6269B"/>
    <w:rsid w:val="00D628F5"/>
    <w:rsid w:val="00D62C27"/>
    <w:rsid w:val="00D62C46"/>
    <w:rsid w:val="00D63392"/>
    <w:rsid w:val="00D635A8"/>
    <w:rsid w:val="00D637B6"/>
    <w:rsid w:val="00D63B42"/>
    <w:rsid w:val="00D63B56"/>
    <w:rsid w:val="00D63B68"/>
    <w:rsid w:val="00D654A8"/>
    <w:rsid w:val="00D654F2"/>
    <w:rsid w:val="00D6561A"/>
    <w:rsid w:val="00D65D40"/>
    <w:rsid w:val="00D65F99"/>
    <w:rsid w:val="00D66BB9"/>
    <w:rsid w:val="00D67037"/>
    <w:rsid w:val="00D67048"/>
    <w:rsid w:val="00D6723F"/>
    <w:rsid w:val="00D71099"/>
    <w:rsid w:val="00D7143C"/>
    <w:rsid w:val="00D71CFF"/>
    <w:rsid w:val="00D7217E"/>
    <w:rsid w:val="00D7226D"/>
    <w:rsid w:val="00D726C7"/>
    <w:rsid w:val="00D72ECB"/>
    <w:rsid w:val="00D73B68"/>
    <w:rsid w:val="00D73DD2"/>
    <w:rsid w:val="00D74166"/>
    <w:rsid w:val="00D747C8"/>
    <w:rsid w:val="00D7514E"/>
    <w:rsid w:val="00D754F0"/>
    <w:rsid w:val="00D759F5"/>
    <w:rsid w:val="00D766C2"/>
    <w:rsid w:val="00D769F0"/>
    <w:rsid w:val="00D771F0"/>
    <w:rsid w:val="00D775F7"/>
    <w:rsid w:val="00D77E0F"/>
    <w:rsid w:val="00D80740"/>
    <w:rsid w:val="00D80934"/>
    <w:rsid w:val="00D81998"/>
    <w:rsid w:val="00D819A9"/>
    <w:rsid w:val="00D81DFE"/>
    <w:rsid w:val="00D81ED7"/>
    <w:rsid w:val="00D820AF"/>
    <w:rsid w:val="00D8258F"/>
    <w:rsid w:val="00D827B5"/>
    <w:rsid w:val="00D82AD4"/>
    <w:rsid w:val="00D82AD8"/>
    <w:rsid w:val="00D82B4C"/>
    <w:rsid w:val="00D82D04"/>
    <w:rsid w:val="00D83414"/>
    <w:rsid w:val="00D834D0"/>
    <w:rsid w:val="00D83586"/>
    <w:rsid w:val="00D84499"/>
    <w:rsid w:val="00D84ED4"/>
    <w:rsid w:val="00D85725"/>
    <w:rsid w:val="00D85A64"/>
    <w:rsid w:val="00D85EB0"/>
    <w:rsid w:val="00D86115"/>
    <w:rsid w:val="00D86367"/>
    <w:rsid w:val="00D8693F"/>
    <w:rsid w:val="00D86A11"/>
    <w:rsid w:val="00D871E9"/>
    <w:rsid w:val="00D871F3"/>
    <w:rsid w:val="00D901CD"/>
    <w:rsid w:val="00D906C3"/>
    <w:rsid w:val="00D907FC"/>
    <w:rsid w:val="00D90E0C"/>
    <w:rsid w:val="00D91B34"/>
    <w:rsid w:val="00D92686"/>
    <w:rsid w:val="00D93415"/>
    <w:rsid w:val="00D93D30"/>
    <w:rsid w:val="00D94633"/>
    <w:rsid w:val="00D947FB"/>
    <w:rsid w:val="00D95011"/>
    <w:rsid w:val="00D955D6"/>
    <w:rsid w:val="00D95C7E"/>
    <w:rsid w:val="00D9619E"/>
    <w:rsid w:val="00D96301"/>
    <w:rsid w:val="00D969C8"/>
    <w:rsid w:val="00D97373"/>
    <w:rsid w:val="00D974F4"/>
    <w:rsid w:val="00D9789E"/>
    <w:rsid w:val="00D978D9"/>
    <w:rsid w:val="00D97F15"/>
    <w:rsid w:val="00DA0102"/>
    <w:rsid w:val="00DA0854"/>
    <w:rsid w:val="00DA0DCD"/>
    <w:rsid w:val="00DA0FF3"/>
    <w:rsid w:val="00DA15CF"/>
    <w:rsid w:val="00DA16AC"/>
    <w:rsid w:val="00DA22EC"/>
    <w:rsid w:val="00DA230C"/>
    <w:rsid w:val="00DA2388"/>
    <w:rsid w:val="00DA24FF"/>
    <w:rsid w:val="00DA3200"/>
    <w:rsid w:val="00DA374F"/>
    <w:rsid w:val="00DA3DBF"/>
    <w:rsid w:val="00DA46EA"/>
    <w:rsid w:val="00DA481C"/>
    <w:rsid w:val="00DA4BC4"/>
    <w:rsid w:val="00DA5073"/>
    <w:rsid w:val="00DA54BD"/>
    <w:rsid w:val="00DA5515"/>
    <w:rsid w:val="00DA64B8"/>
    <w:rsid w:val="00DA68AA"/>
    <w:rsid w:val="00DB064D"/>
    <w:rsid w:val="00DB0FDB"/>
    <w:rsid w:val="00DB112F"/>
    <w:rsid w:val="00DB11E6"/>
    <w:rsid w:val="00DB1A45"/>
    <w:rsid w:val="00DB1AB2"/>
    <w:rsid w:val="00DB1F73"/>
    <w:rsid w:val="00DB2385"/>
    <w:rsid w:val="00DB3BB6"/>
    <w:rsid w:val="00DB4583"/>
    <w:rsid w:val="00DB5751"/>
    <w:rsid w:val="00DB5983"/>
    <w:rsid w:val="00DB6B41"/>
    <w:rsid w:val="00DB6E3E"/>
    <w:rsid w:val="00DB7311"/>
    <w:rsid w:val="00DB7684"/>
    <w:rsid w:val="00DB7CAA"/>
    <w:rsid w:val="00DB7D62"/>
    <w:rsid w:val="00DC0C3E"/>
    <w:rsid w:val="00DC2349"/>
    <w:rsid w:val="00DC257D"/>
    <w:rsid w:val="00DC4D70"/>
    <w:rsid w:val="00DC505B"/>
    <w:rsid w:val="00DC56D4"/>
    <w:rsid w:val="00DC5A72"/>
    <w:rsid w:val="00DC6481"/>
    <w:rsid w:val="00DC6AE7"/>
    <w:rsid w:val="00DC6D3F"/>
    <w:rsid w:val="00DC7C44"/>
    <w:rsid w:val="00DD0442"/>
    <w:rsid w:val="00DD11D7"/>
    <w:rsid w:val="00DD11FB"/>
    <w:rsid w:val="00DD1253"/>
    <w:rsid w:val="00DD1791"/>
    <w:rsid w:val="00DD17F4"/>
    <w:rsid w:val="00DD2FF6"/>
    <w:rsid w:val="00DD3640"/>
    <w:rsid w:val="00DD407D"/>
    <w:rsid w:val="00DD40F2"/>
    <w:rsid w:val="00DD4A27"/>
    <w:rsid w:val="00DD5B7C"/>
    <w:rsid w:val="00DD5E08"/>
    <w:rsid w:val="00DD6953"/>
    <w:rsid w:val="00DD7495"/>
    <w:rsid w:val="00DD7FA3"/>
    <w:rsid w:val="00DD7FEE"/>
    <w:rsid w:val="00DE10D6"/>
    <w:rsid w:val="00DE12B2"/>
    <w:rsid w:val="00DE13D3"/>
    <w:rsid w:val="00DE145D"/>
    <w:rsid w:val="00DE1648"/>
    <w:rsid w:val="00DE1C72"/>
    <w:rsid w:val="00DE2FE0"/>
    <w:rsid w:val="00DE3E26"/>
    <w:rsid w:val="00DE3E88"/>
    <w:rsid w:val="00DE3EA6"/>
    <w:rsid w:val="00DE403F"/>
    <w:rsid w:val="00DE4D66"/>
    <w:rsid w:val="00DE4F4E"/>
    <w:rsid w:val="00DE52F3"/>
    <w:rsid w:val="00DE5381"/>
    <w:rsid w:val="00DE6982"/>
    <w:rsid w:val="00DE69D2"/>
    <w:rsid w:val="00DE7278"/>
    <w:rsid w:val="00DE7AD6"/>
    <w:rsid w:val="00DF0667"/>
    <w:rsid w:val="00DF0E7A"/>
    <w:rsid w:val="00DF15C7"/>
    <w:rsid w:val="00DF176B"/>
    <w:rsid w:val="00DF19CC"/>
    <w:rsid w:val="00DF1C7B"/>
    <w:rsid w:val="00DF2792"/>
    <w:rsid w:val="00DF27C0"/>
    <w:rsid w:val="00DF3E7F"/>
    <w:rsid w:val="00DF5322"/>
    <w:rsid w:val="00DF53A7"/>
    <w:rsid w:val="00DF54F5"/>
    <w:rsid w:val="00DF5BCB"/>
    <w:rsid w:val="00DF6E83"/>
    <w:rsid w:val="00DF70B9"/>
    <w:rsid w:val="00DF78D8"/>
    <w:rsid w:val="00DF7D6C"/>
    <w:rsid w:val="00E00793"/>
    <w:rsid w:val="00E00A52"/>
    <w:rsid w:val="00E00F0C"/>
    <w:rsid w:val="00E0128A"/>
    <w:rsid w:val="00E01646"/>
    <w:rsid w:val="00E01A2D"/>
    <w:rsid w:val="00E0200B"/>
    <w:rsid w:val="00E02221"/>
    <w:rsid w:val="00E02660"/>
    <w:rsid w:val="00E029C8"/>
    <w:rsid w:val="00E03096"/>
    <w:rsid w:val="00E0428E"/>
    <w:rsid w:val="00E0469B"/>
    <w:rsid w:val="00E0514E"/>
    <w:rsid w:val="00E062AB"/>
    <w:rsid w:val="00E06449"/>
    <w:rsid w:val="00E06B80"/>
    <w:rsid w:val="00E06FB4"/>
    <w:rsid w:val="00E072AD"/>
    <w:rsid w:val="00E07806"/>
    <w:rsid w:val="00E07884"/>
    <w:rsid w:val="00E07A29"/>
    <w:rsid w:val="00E07BB4"/>
    <w:rsid w:val="00E1091A"/>
    <w:rsid w:val="00E1154D"/>
    <w:rsid w:val="00E12065"/>
    <w:rsid w:val="00E1239E"/>
    <w:rsid w:val="00E12800"/>
    <w:rsid w:val="00E12947"/>
    <w:rsid w:val="00E13119"/>
    <w:rsid w:val="00E13D8A"/>
    <w:rsid w:val="00E146A0"/>
    <w:rsid w:val="00E1487A"/>
    <w:rsid w:val="00E1512C"/>
    <w:rsid w:val="00E15B42"/>
    <w:rsid w:val="00E1619F"/>
    <w:rsid w:val="00E163B4"/>
    <w:rsid w:val="00E168F3"/>
    <w:rsid w:val="00E169D5"/>
    <w:rsid w:val="00E16CF6"/>
    <w:rsid w:val="00E179AB"/>
    <w:rsid w:val="00E20035"/>
    <w:rsid w:val="00E20542"/>
    <w:rsid w:val="00E20699"/>
    <w:rsid w:val="00E21832"/>
    <w:rsid w:val="00E21C46"/>
    <w:rsid w:val="00E221CB"/>
    <w:rsid w:val="00E22589"/>
    <w:rsid w:val="00E22CDA"/>
    <w:rsid w:val="00E2365A"/>
    <w:rsid w:val="00E23CBA"/>
    <w:rsid w:val="00E23E55"/>
    <w:rsid w:val="00E23E93"/>
    <w:rsid w:val="00E25361"/>
    <w:rsid w:val="00E259DB"/>
    <w:rsid w:val="00E267B3"/>
    <w:rsid w:val="00E2745A"/>
    <w:rsid w:val="00E3078B"/>
    <w:rsid w:val="00E30E53"/>
    <w:rsid w:val="00E31003"/>
    <w:rsid w:val="00E31880"/>
    <w:rsid w:val="00E31988"/>
    <w:rsid w:val="00E31BBC"/>
    <w:rsid w:val="00E31E82"/>
    <w:rsid w:val="00E3294F"/>
    <w:rsid w:val="00E32C29"/>
    <w:rsid w:val="00E32ECA"/>
    <w:rsid w:val="00E32F1B"/>
    <w:rsid w:val="00E33160"/>
    <w:rsid w:val="00E34F00"/>
    <w:rsid w:val="00E358F5"/>
    <w:rsid w:val="00E35A42"/>
    <w:rsid w:val="00E36283"/>
    <w:rsid w:val="00E36D45"/>
    <w:rsid w:val="00E37379"/>
    <w:rsid w:val="00E40018"/>
    <w:rsid w:val="00E4017F"/>
    <w:rsid w:val="00E4027F"/>
    <w:rsid w:val="00E403E8"/>
    <w:rsid w:val="00E40472"/>
    <w:rsid w:val="00E410E0"/>
    <w:rsid w:val="00E415EA"/>
    <w:rsid w:val="00E419D0"/>
    <w:rsid w:val="00E42926"/>
    <w:rsid w:val="00E43445"/>
    <w:rsid w:val="00E43887"/>
    <w:rsid w:val="00E43E50"/>
    <w:rsid w:val="00E44877"/>
    <w:rsid w:val="00E44E3A"/>
    <w:rsid w:val="00E45577"/>
    <w:rsid w:val="00E4557E"/>
    <w:rsid w:val="00E458D6"/>
    <w:rsid w:val="00E45EE4"/>
    <w:rsid w:val="00E460C0"/>
    <w:rsid w:val="00E4639D"/>
    <w:rsid w:val="00E46828"/>
    <w:rsid w:val="00E4726E"/>
    <w:rsid w:val="00E4745C"/>
    <w:rsid w:val="00E50BBD"/>
    <w:rsid w:val="00E51947"/>
    <w:rsid w:val="00E51CAE"/>
    <w:rsid w:val="00E526AB"/>
    <w:rsid w:val="00E534E3"/>
    <w:rsid w:val="00E53D4C"/>
    <w:rsid w:val="00E53DEE"/>
    <w:rsid w:val="00E53F0F"/>
    <w:rsid w:val="00E55172"/>
    <w:rsid w:val="00E555B7"/>
    <w:rsid w:val="00E55656"/>
    <w:rsid w:val="00E556B5"/>
    <w:rsid w:val="00E56BE3"/>
    <w:rsid w:val="00E57119"/>
    <w:rsid w:val="00E5721A"/>
    <w:rsid w:val="00E5739F"/>
    <w:rsid w:val="00E57AF4"/>
    <w:rsid w:val="00E60296"/>
    <w:rsid w:val="00E604F8"/>
    <w:rsid w:val="00E60B7D"/>
    <w:rsid w:val="00E60F74"/>
    <w:rsid w:val="00E6123F"/>
    <w:rsid w:val="00E61F70"/>
    <w:rsid w:val="00E627A9"/>
    <w:rsid w:val="00E62CFA"/>
    <w:rsid w:val="00E630F0"/>
    <w:rsid w:val="00E639DC"/>
    <w:rsid w:val="00E639F3"/>
    <w:rsid w:val="00E63B24"/>
    <w:rsid w:val="00E647B1"/>
    <w:rsid w:val="00E648A5"/>
    <w:rsid w:val="00E64AE9"/>
    <w:rsid w:val="00E64D85"/>
    <w:rsid w:val="00E6509F"/>
    <w:rsid w:val="00E65146"/>
    <w:rsid w:val="00E65385"/>
    <w:rsid w:val="00E65581"/>
    <w:rsid w:val="00E66763"/>
    <w:rsid w:val="00E66C7A"/>
    <w:rsid w:val="00E67516"/>
    <w:rsid w:val="00E67601"/>
    <w:rsid w:val="00E7005E"/>
    <w:rsid w:val="00E700E9"/>
    <w:rsid w:val="00E714C7"/>
    <w:rsid w:val="00E723B5"/>
    <w:rsid w:val="00E7262A"/>
    <w:rsid w:val="00E729AD"/>
    <w:rsid w:val="00E73B02"/>
    <w:rsid w:val="00E74155"/>
    <w:rsid w:val="00E74627"/>
    <w:rsid w:val="00E74A32"/>
    <w:rsid w:val="00E76369"/>
    <w:rsid w:val="00E7687E"/>
    <w:rsid w:val="00E76D11"/>
    <w:rsid w:val="00E807F5"/>
    <w:rsid w:val="00E80C32"/>
    <w:rsid w:val="00E8168F"/>
    <w:rsid w:val="00E81C71"/>
    <w:rsid w:val="00E81ED3"/>
    <w:rsid w:val="00E8298D"/>
    <w:rsid w:val="00E82DEE"/>
    <w:rsid w:val="00E83082"/>
    <w:rsid w:val="00E836A8"/>
    <w:rsid w:val="00E83728"/>
    <w:rsid w:val="00E84D53"/>
    <w:rsid w:val="00E84F21"/>
    <w:rsid w:val="00E8526E"/>
    <w:rsid w:val="00E857B1"/>
    <w:rsid w:val="00E85944"/>
    <w:rsid w:val="00E8633D"/>
    <w:rsid w:val="00E8666A"/>
    <w:rsid w:val="00E86B74"/>
    <w:rsid w:val="00E86BD2"/>
    <w:rsid w:val="00E8707E"/>
    <w:rsid w:val="00E87126"/>
    <w:rsid w:val="00E8736B"/>
    <w:rsid w:val="00E876B6"/>
    <w:rsid w:val="00E90003"/>
    <w:rsid w:val="00E90ACA"/>
    <w:rsid w:val="00E91553"/>
    <w:rsid w:val="00E91A81"/>
    <w:rsid w:val="00E91BA3"/>
    <w:rsid w:val="00E91BB5"/>
    <w:rsid w:val="00E92206"/>
    <w:rsid w:val="00E92892"/>
    <w:rsid w:val="00E92D7A"/>
    <w:rsid w:val="00E935C5"/>
    <w:rsid w:val="00E93C02"/>
    <w:rsid w:val="00E93F8F"/>
    <w:rsid w:val="00E9531B"/>
    <w:rsid w:val="00E9586A"/>
    <w:rsid w:val="00E96150"/>
    <w:rsid w:val="00E96393"/>
    <w:rsid w:val="00E96B59"/>
    <w:rsid w:val="00E97015"/>
    <w:rsid w:val="00E9716A"/>
    <w:rsid w:val="00EA01A8"/>
    <w:rsid w:val="00EA0789"/>
    <w:rsid w:val="00EA0D99"/>
    <w:rsid w:val="00EA0E2C"/>
    <w:rsid w:val="00EA1DB3"/>
    <w:rsid w:val="00EA1F48"/>
    <w:rsid w:val="00EA25A5"/>
    <w:rsid w:val="00EA3204"/>
    <w:rsid w:val="00EA366B"/>
    <w:rsid w:val="00EA36F8"/>
    <w:rsid w:val="00EA3B07"/>
    <w:rsid w:val="00EA3BAE"/>
    <w:rsid w:val="00EA41D8"/>
    <w:rsid w:val="00EA472F"/>
    <w:rsid w:val="00EA4BFE"/>
    <w:rsid w:val="00EA6BA2"/>
    <w:rsid w:val="00EA6C3C"/>
    <w:rsid w:val="00EA6CC4"/>
    <w:rsid w:val="00EA6E56"/>
    <w:rsid w:val="00EB0CD1"/>
    <w:rsid w:val="00EB0EAF"/>
    <w:rsid w:val="00EB143D"/>
    <w:rsid w:val="00EB2156"/>
    <w:rsid w:val="00EB26D7"/>
    <w:rsid w:val="00EB2859"/>
    <w:rsid w:val="00EB28DE"/>
    <w:rsid w:val="00EB28E6"/>
    <w:rsid w:val="00EB3DA3"/>
    <w:rsid w:val="00EB3E64"/>
    <w:rsid w:val="00EB4B5A"/>
    <w:rsid w:val="00EB52D4"/>
    <w:rsid w:val="00EB557C"/>
    <w:rsid w:val="00EB69FD"/>
    <w:rsid w:val="00EB6C49"/>
    <w:rsid w:val="00EB6D98"/>
    <w:rsid w:val="00EB7015"/>
    <w:rsid w:val="00EC0899"/>
    <w:rsid w:val="00EC0BAB"/>
    <w:rsid w:val="00EC13EB"/>
    <w:rsid w:val="00EC1EEC"/>
    <w:rsid w:val="00EC205A"/>
    <w:rsid w:val="00EC231E"/>
    <w:rsid w:val="00EC234B"/>
    <w:rsid w:val="00EC3C31"/>
    <w:rsid w:val="00EC44D0"/>
    <w:rsid w:val="00EC57C1"/>
    <w:rsid w:val="00EC5A09"/>
    <w:rsid w:val="00EC5B3C"/>
    <w:rsid w:val="00EC6283"/>
    <w:rsid w:val="00EC7499"/>
    <w:rsid w:val="00EC7BE9"/>
    <w:rsid w:val="00ED0552"/>
    <w:rsid w:val="00ED0B41"/>
    <w:rsid w:val="00ED11FC"/>
    <w:rsid w:val="00ED2555"/>
    <w:rsid w:val="00ED2A86"/>
    <w:rsid w:val="00ED2AE1"/>
    <w:rsid w:val="00ED2D6F"/>
    <w:rsid w:val="00ED3543"/>
    <w:rsid w:val="00ED38EA"/>
    <w:rsid w:val="00ED43FC"/>
    <w:rsid w:val="00ED484A"/>
    <w:rsid w:val="00ED4B0A"/>
    <w:rsid w:val="00ED4CCE"/>
    <w:rsid w:val="00ED56FA"/>
    <w:rsid w:val="00ED61E6"/>
    <w:rsid w:val="00ED7244"/>
    <w:rsid w:val="00EE0381"/>
    <w:rsid w:val="00EE0CB8"/>
    <w:rsid w:val="00EE1619"/>
    <w:rsid w:val="00EE174A"/>
    <w:rsid w:val="00EE18D7"/>
    <w:rsid w:val="00EE22B4"/>
    <w:rsid w:val="00EE2A69"/>
    <w:rsid w:val="00EE333E"/>
    <w:rsid w:val="00EE3548"/>
    <w:rsid w:val="00EE3626"/>
    <w:rsid w:val="00EE589B"/>
    <w:rsid w:val="00EE62CC"/>
    <w:rsid w:val="00EE6386"/>
    <w:rsid w:val="00EE6CF7"/>
    <w:rsid w:val="00EE721B"/>
    <w:rsid w:val="00EE7587"/>
    <w:rsid w:val="00EE7B3E"/>
    <w:rsid w:val="00EE7DC1"/>
    <w:rsid w:val="00EF053A"/>
    <w:rsid w:val="00EF0B59"/>
    <w:rsid w:val="00EF1362"/>
    <w:rsid w:val="00EF13F1"/>
    <w:rsid w:val="00EF14CF"/>
    <w:rsid w:val="00EF1624"/>
    <w:rsid w:val="00EF2CE0"/>
    <w:rsid w:val="00EF2F59"/>
    <w:rsid w:val="00EF31FF"/>
    <w:rsid w:val="00EF449A"/>
    <w:rsid w:val="00EF4516"/>
    <w:rsid w:val="00EF52E3"/>
    <w:rsid w:val="00EF53BA"/>
    <w:rsid w:val="00EF545A"/>
    <w:rsid w:val="00EF56E7"/>
    <w:rsid w:val="00EF5C41"/>
    <w:rsid w:val="00EF6CE2"/>
    <w:rsid w:val="00EF716A"/>
    <w:rsid w:val="00EF7FBE"/>
    <w:rsid w:val="00F000D2"/>
    <w:rsid w:val="00F003B7"/>
    <w:rsid w:val="00F00F5D"/>
    <w:rsid w:val="00F022C7"/>
    <w:rsid w:val="00F02C16"/>
    <w:rsid w:val="00F02C66"/>
    <w:rsid w:val="00F02D7D"/>
    <w:rsid w:val="00F03345"/>
    <w:rsid w:val="00F035FB"/>
    <w:rsid w:val="00F037ED"/>
    <w:rsid w:val="00F0388C"/>
    <w:rsid w:val="00F039DC"/>
    <w:rsid w:val="00F04347"/>
    <w:rsid w:val="00F04B67"/>
    <w:rsid w:val="00F04BF1"/>
    <w:rsid w:val="00F05F6A"/>
    <w:rsid w:val="00F063BB"/>
    <w:rsid w:val="00F06D0F"/>
    <w:rsid w:val="00F06EEE"/>
    <w:rsid w:val="00F075E0"/>
    <w:rsid w:val="00F0784B"/>
    <w:rsid w:val="00F07BFE"/>
    <w:rsid w:val="00F07C70"/>
    <w:rsid w:val="00F108A7"/>
    <w:rsid w:val="00F10933"/>
    <w:rsid w:val="00F109BC"/>
    <w:rsid w:val="00F10C63"/>
    <w:rsid w:val="00F111AA"/>
    <w:rsid w:val="00F11BCC"/>
    <w:rsid w:val="00F12B98"/>
    <w:rsid w:val="00F131B2"/>
    <w:rsid w:val="00F13672"/>
    <w:rsid w:val="00F13FD4"/>
    <w:rsid w:val="00F14254"/>
    <w:rsid w:val="00F14583"/>
    <w:rsid w:val="00F14ACF"/>
    <w:rsid w:val="00F14ADB"/>
    <w:rsid w:val="00F15324"/>
    <w:rsid w:val="00F15EDD"/>
    <w:rsid w:val="00F16A3B"/>
    <w:rsid w:val="00F176BC"/>
    <w:rsid w:val="00F17F3D"/>
    <w:rsid w:val="00F2028F"/>
    <w:rsid w:val="00F205F7"/>
    <w:rsid w:val="00F2074B"/>
    <w:rsid w:val="00F20B41"/>
    <w:rsid w:val="00F213DB"/>
    <w:rsid w:val="00F21F13"/>
    <w:rsid w:val="00F220CD"/>
    <w:rsid w:val="00F221DD"/>
    <w:rsid w:val="00F23447"/>
    <w:rsid w:val="00F23817"/>
    <w:rsid w:val="00F23940"/>
    <w:rsid w:val="00F23C60"/>
    <w:rsid w:val="00F2405A"/>
    <w:rsid w:val="00F24565"/>
    <w:rsid w:val="00F24C2E"/>
    <w:rsid w:val="00F25822"/>
    <w:rsid w:val="00F26DFD"/>
    <w:rsid w:val="00F30490"/>
    <w:rsid w:val="00F3130F"/>
    <w:rsid w:val="00F31393"/>
    <w:rsid w:val="00F3194C"/>
    <w:rsid w:val="00F32A40"/>
    <w:rsid w:val="00F3316D"/>
    <w:rsid w:val="00F3440C"/>
    <w:rsid w:val="00F3501D"/>
    <w:rsid w:val="00F3522E"/>
    <w:rsid w:val="00F35621"/>
    <w:rsid w:val="00F35791"/>
    <w:rsid w:val="00F3586A"/>
    <w:rsid w:val="00F35AA6"/>
    <w:rsid w:val="00F35E81"/>
    <w:rsid w:val="00F35EC5"/>
    <w:rsid w:val="00F36092"/>
    <w:rsid w:val="00F3631E"/>
    <w:rsid w:val="00F363C9"/>
    <w:rsid w:val="00F365F3"/>
    <w:rsid w:val="00F36701"/>
    <w:rsid w:val="00F3671C"/>
    <w:rsid w:val="00F36D3F"/>
    <w:rsid w:val="00F372B0"/>
    <w:rsid w:val="00F373E8"/>
    <w:rsid w:val="00F37B30"/>
    <w:rsid w:val="00F37E7C"/>
    <w:rsid w:val="00F40D60"/>
    <w:rsid w:val="00F4101B"/>
    <w:rsid w:val="00F41A87"/>
    <w:rsid w:val="00F41E9A"/>
    <w:rsid w:val="00F424D8"/>
    <w:rsid w:val="00F427F3"/>
    <w:rsid w:val="00F42924"/>
    <w:rsid w:val="00F4334E"/>
    <w:rsid w:val="00F437D8"/>
    <w:rsid w:val="00F43DB5"/>
    <w:rsid w:val="00F44278"/>
    <w:rsid w:val="00F444F5"/>
    <w:rsid w:val="00F44600"/>
    <w:rsid w:val="00F44A56"/>
    <w:rsid w:val="00F44D0B"/>
    <w:rsid w:val="00F453AE"/>
    <w:rsid w:val="00F455F9"/>
    <w:rsid w:val="00F467D9"/>
    <w:rsid w:val="00F46F26"/>
    <w:rsid w:val="00F5055B"/>
    <w:rsid w:val="00F505F1"/>
    <w:rsid w:val="00F5080C"/>
    <w:rsid w:val="00F509A3"/>
    <w:rsid w:val="00F50A1A"/>
    <w:rsid w:val="00F50CDB"/>
    <w:rsid w:val="00F50F23"/>
    <w:rsid w:val="00F5280E"/>
    <w:rsid w:val="00F53498"/>
    <w:rsid w:val="00F53BB5"/>
    <w:rsid w:val="00F53E9E"/>
    <w:rsid w:val="00F54033"/>
    <w:rsid w:val="00F5473E"/>
    <w:rsid w:val="00F547A3"/>
    <w:rsid w:val="00F54E0A"/>
    <w:rsid w:val="00F553B7"/>
    <w:rsid w:val="00F55602"/>
    <w:rsid w:val="00F55828"/>
    <w:rsid w:val="00F55A84"/>
    <w:rsid w:val="00F56C29"/>
    <w:rsid w:val="00F570B9"/>
    <w:rsid w:val="00F57716"/>
    <w:rsid w:val="00F577ED"/>
    <w:rsid w:val="00F601A3"/>
    <w:rsid w:val="00F603A6"/>
    <w:rsid w:val="00F60848"/>
    <w:rsid w:val="00F60F9E"/>
    <w:rsid w:val="00F60FA1"/>
    <w:rsid w:val="00F61407"/>
    <w:rsid w:val="00F617D9"/>
    <w:rsid w:val="00F61BFD"/>
    <w:rsid w:val="00F6220C"/>
    <w:rsid w:val="00F628B5"/>
    <w:rsid w:val="00F62928"/>
    <w:rsid w:val="00F62B23"/>
    <w:rsid w:val="00F633CD"/>
    <w:rsid w:val="00F63799"/>
    <w:rsid w:val="00F63FCD"/>
    <w:rsid w:val="00F64140"/>
    <w:rsid w:val="00F646ED"/>
    <w:rsid w:val="00F6528B"/>
    <w:rsid w:val="00F656C3"/>
    <w:rsid w:val="00F65E5F"/>
    <w:rsid w:val="00F660D1"/>
    <w:rsid w:val="00F664ED"/>
    <w:rsid w:val="00F6661E"/>
    <w:rsid w:val="00F66845"/>
    <w:rsid w:val="00F6727A"/>
    <w:rsid w:val="00F67490"/>
    <w:rsid w:val="00F679B1"/>
    <w:rsid w:val="00F67A34"/>
    <w:rsid w:val="00F67C31"/>
    <w:rsid w:val="00F701BA"/>
    <w:rsid w:val="00F70483"/>
    <w:rsid w:val="00F7092A"/>
    <w:rsid w:val="00F7156E"/>
    <w:rsid w:val="00F71711"/>
    <w:rsid w:val="00F71FCB"/>
    <w:rsid w:val="00F72001"/>
    <w:rsid w:val="00F72040"/>
    <w:rsid w:val="00F720AA"/>
    <w:rsid w:val="00F73769"/>
    <w:rsid w:val="00F73F00"/>
    <w:rsid w:val="00F7457D"/>
    <w:rsid w:val="00F7570A"/>
    <w:rsid w:val="00F7649A"/>
    <w:rsid w:val="00F7686C"/>
    <w:rsid w:val="00F76998"/>
    <w:rsid w:val="00F769A2"/>
    <w:rsid w:val="00F77089"/>
    <w:rsid w:val="00F77589"/>
    <w:rsid w:val="00F778AE"/>
    <w:rsid w:val="00F80140"/>
    <w:rsid w:val="00F81452"/>
    <w:rsid w:val="00F81AF4"/>
    <w:rsid w:val="00F8224F"/>
    <w:rsid w:val="00F8225C"/>
    <w:rsid w:val="00F82EBE"/>
    <w:rsid w:val="00F83AE2"/>
    <w:rsid w:val="00F83D50"/>
    <w:rsid w:val="00F845B8"/>
    <w:rsid w:val="00F84922"/>
    <w:rsid w:val="00F84AD7"/>
    <w:rsid w:val="00F850D1"/>
    <w:rsid w:val="00F85475"/>
    <w:rsid w:val="00F8548A"/>
    <w:rsid w:val="00F85E12"/>
    <w:rsid w:val="00F860B9"/>
    <w:rsid w:val="00F86365"/>
    <w:rsid w:val="00F86429"/>
    <w:rsid w:val="00F86720"/>
    <w:rsid w:val="00F86C07"/>
    <w:rsid w:val="00F87730"/>
    <w:rsid w:val="00F90019"/>
    <w:rsid w:val="00F90E42"/>
    <w:rsid w:val="00F91080"/>
    <w:rsid w:val="00F9124E"/>
    <w:rsid w:val="00F92F62"/>
    <w:rsid w:val="00F9332F"/>
    <w:rsid w:val="00F93E4E"/>
    <w:rsid w:val="00F94966"/>
    <w:rsid w:val="00F95239"/>
    <w:rsid w:val="00F957B1"/>
    <w:rsid w:val="00F958B4"/>
    <w:rsid w:val="00F95DD5"/>
    <w:rsid w:val="00F962C9"/>
    <w:rsid w:val="00F96C2D"/>
    <w:rsid w:val="00F97291"/>
    <w:rsid w:val="00F97ACF"/>
    <w:rsid w:val="00F97BCC"/>
    <w:rsid w:val="00FA0883"/>
    <w:rsid w:val="00FA09C0"/>
    <w:rsid w:val="00FA0EE8"/>
    <w:rsid w:val="00FA1404"/>
    <w:rsid w:val="00FA1B68"/>
    <w:rsid w:val="00FA1E3B"/>
    <w:rsid w:val="00FA27AB"/>
    <w:rsid w:val="00FA30B5"/>
    <w:rsid w:val="00FA31FC"/>
    <w:rsid w:val="00FA38AD"/>
    <w:rsid w:val="00FA3C0A"/>
    <w:rsid w:val="00FA4919"/>
    <w:rsid w:val="00FA4CC3"/>
    <w:rsid w:val="00FA4CE5"/>
    <w:rsid w:val="00FA50E7"/>
    <w:rsid w:val="00FA5738"/>
    <w:rsid w:val="00FA6FAF"/>
    <w:rsid w:val="00FA743E"/>
    <w:rsid w:val="00FA749A"/>
    <w:rsid w:val="00FA752E"/>
    <w:rsid w:val="00FA7A93"/>
    <w:rsid w:val="00FA7B1C"/>
    <w:rsid w:val="00FA7EF6"/>
    <w:rsid w:val="00FB09E5"/>
    <w:rsid w:val="00FB0B13"/>
    <w:rsid w:val="00FB1C5A"/>
    <w:rsid w:val="00FB2289"/>
    <w:rsid w:val="00FB2DEE"/>
    <w:rsid w:val="00FB3B98"/>
    <w:rsid w:val="00FB4321"/>
    <w:rsid w:val="00FB60AD"/>
    <w:rsid w:val="00FB6448"/>
    <w:rsid w:val="00FB71BB"/>
    <w:rsid w:val="00FB7AC3"/>
    <w:rsid w:val="00FC051F"/>
    <w:rsid w:val="00FC075E"/>
    <w:rsid w:val="00FC1CB3"/>
    <w:rsid w:val="00FC2AED"/>
    <w:rsid w:val="00FC3010"/>
    <w:rsid w:val="00FC3157"/>
    <w:rsid w:val="00FC36C2"/>
    <w:rsid w:val="00FC3E94"/>
    <w:rsid w:val="00FC4332"/>
    <w:rsid w:val="00FC43B0"/>
    <w:rsid w:val="00FC4A6D"/>
    <w:rsid w:val="00FC4C45"/>
    <w:rsid w:val="00FC540F"/>
    <w:rsid w:val="00FC5671"/>
    <w:rsid w:val="00FC5A88"/>
    <w:rsid w:val="00FC5AE9"/>
    <w:rsid w:val="00FC5B6C"/>
    <w:rsid w:val="00FC60FA"/>
    <w:rsid w:val="00FD030E"/>
    <w:rsid w:val="00FD112A"/>
    <w:rsid w:val="00FD16A7"/>
    <w:rsid w:val="00FD1A01"/>
    <w:rsid w:val="00FD1A9A"/>
    <w:rsid w:val="00FD267C"/>
    <w:rsid w:val="00FD2DD9"/>
    <w:rsid w:val="00FD3436"/>
    <w:rsid w:val="00FD3EA8"/>
    <w:rsid w:val="00FD41A2"/>
    <w:rsid w:val="00FD477F"/>
    <w:rsid w:val="00FD47BD"/>
    <w:rsid w:val="00FD552F"/>
    <w:rsid w:val="00FD55C4"/>
    <w:rsid w:val="00FD61CD"/>
    <w:rsid w:val="00FD675A"/>
    <w:rsid w:val="00FD6957"/>
    <w:rsid w:val="00FD6A6C"/>
    <w:rsid w:val="00FD6F53"/>
    <w:rsid w:val="00FE1A16"/>
    <w:rsid w:val="00FE1A82"/>
    <w:rsid w:val="00FE1B95"/>
    <w:rsid w:val="00FE206B"/>
    <w:rsid w:val="00FE2C8B"/>
    <w:rsid w:val="00FE460D"/>
    <w:rsid w:val="00FE4A31"/>
    <w:rsid w:val="00FE4C21"/>
    <w:rsid w:val="00FE4C44"/>
    <w:rsid w:val="00FE5616"/>
    <w:rsid w:val="00FE6920"/>
    <w:rsid w:val="00FE7BF0"/>
    <w:rsid w:val="00FF0101"/>
    <w:rsid w:val="00FF032A"/>
    <w:rsid w:val="00FF0598"/>
    <w:rsid w:val="00FF0738"/>
    <w:rsid w:val="00FF09B7"/>
    <w:rsid w:val="00FF0D32"/>
    <w:rsid w:val="00FF0F27"/>
    <w:rsid w:val="00FF10E4"/>
    <w:rsid w:val="00FF1759"/>
    <w:rsid w:val="00FF1B08"/>
    <w:rsid w:val="00FF1C74"/>
    <w:rsid w:val="00FF22DF"/>
    <w:rsid w:val="00FF242E"/>
    <w:rsid w:val="00FF2437"/>
    <w:rsid w:val="00FF28C6"/>
    <w:rsid w:val="00FF30D7"/>
    <w:rsid w:val="00FF34C8"/>
    <w:rsid w:val="00FF3B9E"/>
    <w:rsid w:val="00FF4049"/>
    <w:rsid w:val="00FF42C7"/>
    <w:rsid w:val="00FF4A34"/>
    <w:rsid w:val="00FF4B67"/>
    <w:rsid w:val="00FF58E5"/>
    <w:rsid w:val="00FF5BF4"/>
    <w:rsid w:val="00FF5C77"/>
    <w:rsid w:val="00FF6776"/>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locked="1" w:semiHidden="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1551"/>
    <w:pPr>
      <w:spacing w:after="120"/>
      <w:ind w:firstLine="567"/>
      <w:jc w:val="both"/>
    </w:pPr>
    <w:rPr>
      <w:rFonts w:ascii="Times New Roman" w:eastAsia="Times New Roman" w:hAnsi="Times New Roman"/>
      <w:color w:val="0000FF"/>
      <w:sz w:val="24"/>
      <w:szCs w:val="24"/>
    </w:rPr>
  </w:style>
  <w:style w:type="paragraph" w:styleId="Heading1">
    <w:name w:val="heading 1"/>
    <w:basedOn w:val="Normal"/>
    <w:next w:val="Normal"/>
    <w:link w:val="Heading1Char"/>
    <w:qFormat/>
    <w:locked/>
    <w:rsid w:val="009373B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0D47C7"/>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7040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3B3"/>
    <w:rPr>
      <w:rFonts w:ascii="Arial" w:hAnsi="Arial" w:cs="Arial"/>
      <w:b/>
      <w:bCs/>
      <w:color w:val="0000FF"/>
      <w:kern w:val="32"/>
      <w:sz w:val="32"/>
      <w:szCs w:val="32"/>
      <w:lang w:val="en-US" w:eastAsia="en-US" w:bidi="ar-SA"/>
    </w:rPr>
  </w:style>
  <w:style w:type="character" w:customStyle="1" w:styleId="Heading2Char">
    <w:name w:val="Heading 2 Char"/>
    <w:basedOn w:val="DefaultParagraphFont"/>
    <w:link w:val="Heading2"/>
    <w:rsid w:val="000D47C7"/>
    <w:rPr>
      <w:rFonts w:ascii="Arial" w:hAnsi="Arial" w:cs="Arial"/>
      <w:b/>
      <w:bCs/>
      <w:i/>
      <w:iCs/>
      <w:color w:val="0000FF"/>
      <w:sz w:val="28"/>
      <w:szCs w:val="28"/>
      <w:lang w:val="en-US" w:eastAsia="en-US" w:bidi="ar-SA"/>
    </w:rPr>
  </w:style>
  <w:style w:type="paragraph" w:styleId="BalloonText">
    <w:name w:val="Balloon Text"/>
    <w:basedOn w:val="Normal"/>
    <w:link w:val="BalloonTextChar"/>
    <w:uiPriority w:val="99"/>
    <w:semiHidden/>
    <w:rsid w:val="004A7F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FA2"/>
    <w:rPr>
      <w:rFonts w:ascii="Tahoma" w:hAnsi="Tahoma" w:cs="Tahoma"/>
      <w:color w:val="0000FF"/>
      <w:sz w:val="16"/>
      <w:szCs w:val="16"/>
    </w:rPr>
  </w:style>
  <w:style w:type="table" w:styleId="TableGrid">
    <w:name w:val="Table Grid"/>
    <w:basedOn w:val="TableNormal"/>
    <w:uiPriority w:val="99"/>
    <w:rsid w:val="00D362B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link w:val="GiuaChar"/>
    <w:uiPriority w:val="99"/>
    <w:rsid w:val="00C31551"/>
    <w:pPr>
      <w:ind w:firstLine="0"/>
      <w:jc w:val="center"/>
    </w:pPr>
    <w:rPr>
      <w:rFonts w:eastAsia="Calibri"/>
      <w:b/>
      <w:bCs/>
      <w:noProof/>
      <w:sz w:val="20"/>
      <w:szCs w:val="20"/>
    </w:rPr>
  </w:style>
  <w:style w:type="character" w:customStyle="1" w:styleId="GiuaChar">
    <w:name w:val="Giua Char"/>
    <w:basedOn w:val="DefaultParagraphFont"/>
    <w:link w:val="Giua"/>
    <w:uiPriority w:val="99"/>
    <w:locked/>
    <w:rsid w:val="00C31551"/>
    <w:rPr>
      <w:rFonts w:ascii="Times New Roman" w:hAnsi="Times New Roman" w:cs="Times New Roman"/>
      <w:b/>
      <w:bCs/>
      <w:color w:val="0000FF"/>
      <w:sz w:val="20"/>
      <w:szCs w:val="20"/>
    </w:rPr>
  </w:style>
  <w:style w:type="paragraph" w:customStyle="1" w:styleId="Center">
    <w:name w:val="Center"/>
    <w:basedOn w:val="Normal"/>
    <w:uiPriority w:val="99"/>
    <w:rsid w:val="00C31551"/>
    <w:pPr>
      <w:ind w:firstLine="0"/>
      <w:jc w:val="center"/>
    </w:pPr>
    <w:rPr>
      <w:b/>
      <w:bCs/>
      <w:caps/>
      <w:sz w:val="32"/>
      <w:szCs w:val="32"/>
    </w:rPr>
  </w:style>
  <w:style w:type="paragraph" w:customStyle="1" w:styleId="Tenvb">
    <w:name w:val="Tenvb"/>
    <w:basedOn w:val="Normal"/>
    <w:autoRedefine/>
    <w:uiPriority w:val="99"/>
    <w:rsid w:val="00C31551"/>
    <w:pPr>
      <w:spacing w:before="120"/>
      <w:ind w:firstLine="0"/>
      <w:jc w:val="center"/>
    </w:pPr>
    <w:rPr>
      <w:b/>
      <w:bCs/>
      <w:spacing w:val="26"/>
      <w:sz w:val="20"/>
      <w:szCs w:val="20"/>
    </w:rPr>
  </w:style>
  <w:style w:type="paragraph" w:customStyle="1" w:styleId="dieu">
    <w:name w:val="dieu"/>
    <w:basedOn w:val="Giua"/>
    <w:link w:val="dieuChar"/>
    <w:uiPriority w:val="99"/>
    <w:rsid w:val="00D362B9"/>
    <w:pPr>
      <w:ind w:firstLine="720"/>
      <w:jc w:val="left"/>
    </w:pPr>
  </w:style>
  <w:style w:type="character" w:customStyle="1" w:styleId="dieuChar">
    <w:name w:val="dieu Char"/>
    <w:basedOn w:val="GiuaChar"/>
    <w:link w:val="dieu"/>
    <w:uiPriority w:val="99"/>
    <w:locked/>
    <w:rsid w:val="00C31551"/>
    <w:rPr>
      <w:rFonts w:ascii="Times New Roman" w:hAnsi="Times New Roman" w:cs="Times New Roman"/>
      <w:b/>
      <w:bCs/>
      <w:color w:val="0000FF"/>
      <w:sz w:val="20"/>
      <w:szCs w:val="20"/>
    </w:rPr>
  </w:style>
  <w:style w:type="paragraph" w:styleId="FootnoteText">
    <w:name w:val="footnote text"/>
    <w:basedOn w:val="Normal"/>
    <w:link w:val="FootnoteTextChar"/>
    <w:uiPriority w:val="99"/>
    <w:semiHidden/>
    <w:rsid w:val="00C31551"/>
    <w:rPr>
      <w:sz w:val="20"/>
      <w:szCs w:val="20"/>
    </w:rPr>
  </w:style>
  <w:style w:type="character" w:customStyle="1" w:styleId="FootnoteTextChar">
    <w:name w:val="Footnote Text Char"/>
    <w:basedOn w:val="DefaultParagraphFont"/>
    <w:link w:val="FootnoteText"/>
    <w:uiPriority w:val="99"/>
    <w:locked/>
    <w:rsid w:val="008A6BED"/>
    <w:rPr>
      <w:rFonts w:eastAsia="Times New Roman"/>
      <w:color w:val="0000FF"/>
      <w:lang w:val="en-US" w:eastAsia="en-US"/>
    </w:rPr>
  </w:style>
  <w:style w:type="character" w:styleId="FootnoteReference">
    <w:name w:val="footnote reference"/>
    <w:basedOn w:val="DefaultParagraphFont"/>
    <w:uiPriority w:val="99"/>
    <w:semiHidden/>
    <w:rsid w:val="008A6BED"/>
    <w:rPr>
      <w:vertAlign w:val="superscript"/>
    </w:rPr>
  </w:style>
  <w:style w:type="paragraph" w:styleId="ListParagraph">
    <w:name w:val="List Paragraph"/>
    <w:basedOn w:val="Normal"/>
    <w:uiPriority w:val="99"/>
    <w:qFormat/>
    <w:rsid w:val="00A17280"/>
    <w:pPr>
      <w:ind w:left="720"/>
    </w:pPr>
  </w:style>
  <w:style w:type="paragraph" w:styleId="Header">
    <w:name w:val="header"/>
    <w:basedOn w:val="Normal"/>
    <w:link w:val="HeaderChar"/>
    <w:uiPriority w:val="99"/>
    <w:rsid w:val="00C31551"/>
    <w:pPr>
      <w:tabs>
        <w:tab w:val="center" w:pos="4680"/>
        <w:tab w:val="right" w:pos="9360"/>
      </w:tabs>
      <w:spacing w:after="0"/>
    </w:pPr>
  </w:style>
  <w:style w:type="character" w:customStyle="1" w:styleId="HeaderChar">
    <w:name w:val="Header Char"/>
    <w:basedOn w:val="DefaultParagraphFont"/>
    <w:link w:val="Header"/>
    <w:uiPriority w:val="99"/>
    <w:locked/>
    <w:rsid w:val="00F62B23"/>
    <w:rPr>
      <w:rFonts w:eastAsia="Times New Roman"/>
      <w:color w:val="0000FF"/>
      <w:sz w:val="24"/>
      <w:szCs w:val="24"/>
      <w:lang w:val="en-US" w:eastAsia="en-US"/>
    </w:rPr>
  </w:style>
  <w:style w:type="paragraph" w:styleId="Footer">
    <w:name w:val="footer"/>
    <w:basedOn w:val="Normal"/>
    <w:link w:val="FooterChar"/>
    <w:uiPriority w:val="99"/>
    <w:rsid w:val="00C31551"/>
    <w:pPr>
      <w:tabs>
        <w:tab w:val="center" w:pos="4680"/>
        <w:tab w:val="right" w:pos="9360"/>
      </w:tabs>
      <w:spacing w:after="0"/>
    </w:pPr>
  </w:style>
  <w:style w:type="character" w:customStyle="1" w:styleId="FooterChar">
    <w:name w:val="Footer Char"/>
    <w:basedOn w:val="DefaultParagraphFont"/>
    <w:link w:val="Footer"/>
    <w:uiPriority w:val="99"/>
    <w:locked/>
    <w:rsid w:val="00F62B23"/>
    <w:rPr>
      <w:rFonts w:eastAsia="Times New Roman"/>
      <w:color w:val="0000FF"/>
      <w:sz w:val="24"/>
      <w:szCs w:val="24"/>
      <w:lang w:val="en-US" w:eastAsia="en-US"/>
    </w:rPr>
  </w:style>
  <w:style w:type="character" w:styleId="CommentReference">
    <w:name w:val="annotation reference"/>
    <w:basedOn w:val="DefaultParagraphFont"/>
    <w:uiPriority w:val="99"/>
    <w:semiHidden/>
    <w:rsid w:val="004A7FA2"/>
    <w:rPr>
      <w:sz w:val="16"/>
      <w:szCs w:val="16"/>
    </w:rPr>
  </w:style>
  <w:style w:type="paragraph" w:styleId="CommentText">
    <w:name w:val="annotation text"/>
    <w:basedOn w:val="Normal"/>
    <w:link w:val="CommentTextChar"/>
    <w:uiPriority w:val="99"/>
    <w:semiHidden/>
    <w:rsid w:val="004A7FA2"/>
    <w:rPr>
      <w:sz w:val="20"/>
      <w:szCs w:val="20"/>
    </w:rPr>
  </w:style>
  <w:style w:type="character" w:customStyle="1" w:styleId="CommentTextChar">
    <w:name w:val="Comment Text Char"/>
    <w:basedOn w:val="DefaultParagraphFont"/>
    <w:link w:val="CommentText"/>
    <w:uiPriority w:val="99"/>
    <w:semiHidden/>
    <w:locked/>
    <w:rsid w:val="004A7FA2"/>
    <w:rPr>
      <w:rFonts w:ascii="Times New Roman" w:hAnsi="Times New Roman" w:cs="Times New Roman"/>
      <w:color w:val="0000FF"/>
    </w:rPr>
  </w:style>
  <w:style w:type="paragraph" w:styleId="CommentSubject">
    <w:name w:val="annotation subject"/>
    <w:basedOn w:val="CommentText"/>
    <w:next w:val="CommentText"/>
    <w:link w:val="CommentSubjectChar"/>
    <w:uiPriority w:val="99"/>
    <w:semiHidden/>
    <w:rsid w:val="004A7FA2"/>
    <w:rPr>
      <w:b/>
      <w:bCs/>
    </w:rPr>
  </w:style>
  <w:style w:type="character" w:customStyle="1" w:styleId="CommentSubjectChar">
    <w:name w:val="Comment Subject Char"/>
    <w:basedOn w:val="CommentTextChar"/>
    <w:link w:val="CommentSubject"/>
    <w:uiPriority w:val="99"/>
    <w:semiHidden/>
    <w:locked/>
    <w:rsid w:val="004A7FA2"/>
    <w:rPr>
      <w:rFonts w:ascii="Times New Roman" w:hAnsi="Times New Roman" w:cs="Times New Roman"/>
      <w:b/>
      <w:bCs/>
      <w:color w:val="0000FF"/>
    </w:rPr>
  </w:style>
  <w:style w:type="paragraph" w:styleId="Revision">
    <w:name w:val="Revision"/>
    <w:hidden/>
    <w:uiPriority w:val="99"/>
    <w:semiHidden/>
    <w:rsid w:val="00431027"/>
    <w:rPr>
      <w:rFonts w:ascii="Times New Roman" w:eastAsia="Times New Roman" w:hAnsi="Times New Roman"/>
      <w:color w:val="0000FF"/>
      <w:sz w:val="24"/>
      <w:szCs w:val="24"/>
    </w:rPr>
  </w:style>
  <w:style w:type="paragraph" w:styleId="NormalWeb">
    <w:name w:val="Normal (Web)"/>
    <w:basedOn w:val="Normal"/>
    <w:uiPriority w:val="99"/>
    <w:rsid w:val="00E60B7D"/>
    <w:pPr>
      <w:spacing w:before="100" w:beforeAutospacing="1" w:after="100" w:afterAutospacing="1"/>
      <w:ind w:firstLine="0"/>
      <w:jc w:val="left"/>
    </w:pPr>
    <w:rPr>
      <w:color w:val="auto"/>
    </w:rPr>
  </w:style>
  <w:style w:type="paragraph" w:styleId="BodyText">
    <w:name w:val="Body Text"/>
    <w:basedOn w:val="Normal"/>
    <w:link w:val="BodyTextChar"/>
    <w:uiPriority w:val="99"/>
    <w:rsid w:val="00AE3E7D"/>
    <w:pPr>
      <w:spacing w:before="100" w:beforeAutospacing="1" w:after="100" w:afterAutospacing="1"/>
      <w:ind w:firstLine="0"/>
      <w:jc w:val="left"/>
    </w:pPr>
    <w:rPr>
      <w:color w:val="auto"/>
    </w:rPr>
  </w:style>
  <w:style w:type="character" w:customStyle="1" w:styleId="BodyTextChar">
    <w:name w:val="Body Text Char"/>
    <w:basedOn w:val="DefaultParagraphFont"/>
    <w:link w:val="BodyText"/>
    <w:uiPriority w:val="99"/>
    <w:locked/>
    <w:rsid w:val="00AE3E7D"/>
    <w:rPr>
      <w:rFonts w:ascii="Times New Roman" w:hAnsi="Times New Roman" w:cs="Times New Roman"/>
      <w:sz w:val="24"/>
      <w:szCs w:val="24"/>
    </w:rPr>
  </w:style>
  <w:style w:type="paragraph" w:customStyle="1" w:styleId="BIEUTUONG">
    <w:name w:val="BIEU TUONG"/>
    <w:basedOn w:val="Normal"/>
    <w:uiPriority w:val="99"/>
    <w:rsid w:val="00C31551"/>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customStyle="1" w:styleId="giua0">
    <w:name w:val="giua"/>
    <w:basedOn w:val="Normal"/>
    <w:uiPriority w:val="99"/>
    <w:rsid w:val="00C31551"/>
    <w:pPr>
      <w:spacing w:before="240"/>
      <w:ind w:firstLine="0"/>
      <w:jc w:val="center"/>
    </w:pPr>
    <w:rPr>
      <w:sz w:val="20"/>
      <w:szCs w:val="20"/>
    </w:rPr>
  </w:style>
  <w:style w:type="paragraph" w:customStyle="1" w:styleId="Loai">
    <w:name w:val="Loai"/>
    <w:basedOn w:val="Giua"/>
    <w:autoRedefine/>
    <w:uiPriority w:val="99"/>
    <w:rsid w:val="00853A07"/>
    <w:pPr>
      <w:spacing w:before="240"/>
    </w:pPr>
    <w:rPr>
      <w:spacing w:val="26"/>
      <w:sz w:val="32"/>
      <w:szCs w:val="32"/>
    </w:rPr>
  </w:style>
  <w:style w:type="paragraph" w:customStyle="1" w:styleId="n-dieuChar">
    <w:name w:val="n-dieu Char"/>
    <w:basedOn w:val="Normal"/>
    <w:link w:val="n-dieuCharChar"/>
    <w:uiPriority w:val="99"/>
    <w:rsid w:val="00C31551"/>
    <w:pPr>
      <w:overflowPunct w:val="0"/>
      <w:autoSpaceDE w:val="0"/>
      <w:autoSpaceDN w:val="0"/>
      <w:adjustRightInd w:val="0"/>
      <w:spacing w:before="180"/>
      <w:ind w:left="1730" w:hanging="1021"/>
      <w:textAlignment w:val="baseline"/>
    </w:pPr>
    <w:rPr>
      <w:rFonts w:ascii=".VnTime" w:eastAsia="Calibri" w:hAnsi=".VnTime" w:cs=".VnTime"/>
      <w:b/>
      <w:bCs/>
      <w:noProof/>
      <w:sz w:val="20"/>
      <w:szCs w:val="20"/>
    </w:rPr>
  </w:style>
  <w:style w:type="character" w:customStyle="1" w:styleId="n-dieuCharChar">
    <w:name w:val="n-dieu Char Char"/>
    <w:basedOn w:val="DefaultParagraphFont"/>
    <w:link w:val="n-dieuChar"/>
    <w:uiPriority w:val="99"/>
    <w:locked/>
    <w:rsid w:val="00C31551"/>
    <w:rPr>
      <w:rFonts w:ascii=".VnTime" w:hAnsi=".VnTime" w:cs=".VnTime"/>
      <w:b/>
      <w:bCs/>
      <w:color w:val="0000FF"/>
      <w:sz w:val="20"/>
      <w:szCs w:val="20"/>
    </w:rPr>
  </w:style>
  <w:style w:type="paragraph" w:customStyle="1" w:styleId="n-chuong1">
    <w:name w:val="n-chuong1"/>
    <w:basedOn w:val="Normal"/>
    <w:uiPriority w:val="99"/>
    <w:rsid w:val="00C31551"/>
    <w:pPr>
      <w:spacing w:before="300" w:after="80"/>
      <w:ind w:firstLine="0"/>
      <w:jc w:val="center"/>
    </w:pPr>
    <w:rPr>
      <w:rFonts w:ascii=".VnTime" w:hAnsi=".VnTime" w:cs=".VnTime"/>
      <w:b/>
      <w:bCs/>
      <w:i/>
      <w:iCs/>
      <w:color w:val="auto"/>
      <w:sz w:val="28"/>
      <w:szCs w:val="28"/>
    </w:rPr>
  </w:style>
  <w:style w:type="paragraph" w:customStyle="1" w:styleId="n-chuongten">
    <w:name w:val="n-chuongten"/>
    <w:basedOn w:val="Normal"/>
    <w:autoRedefine/>
    <w:uiPriority w:val="99"/>
    <w:rsid w:val="00C31551"/>
    <w:pPr>
      <w:spacing w:after="240"/>
      <w:ind w:firstLine="0"/>
      <w:jc w:val="center"/>
    </w:pPr>
    <w:rPr>
      <w:rFonts w:ascii=".VnTimeH" w:hAnsi=".VnTimeH" w:cs=".VnTimeH"/>
      <w:b/>
      <w:bCs/>
      <w:color w:val="auto"/>
      <w:sz w:val="28"/>
      <w:szCs w:val="28"/>
    </w:rPr>
  </w:style>
  <w:style w:type="paragraph" w:customStyle="1" w:styleId="ndieund">
    <w:name w:val="ndieund"/>
    <w:basedOn w:val="Normal"/>
    <w:uiPriority w:val="99"/>
    <w:rsid w:val="00C31551"/>
    <w:pPr>
      <w:ind w:firstLine="720"/>
    </w:pPr>
    <w:rPr>
      <w:rFonts w:ascii=".VnTime" w:hAnsi=".VnTime" w:cs=".VnTime"/>
      <w:color w:val="auto"/>
      <w:sz w:val="28"/>
      <w:szCs w:val="28"/>
    </w:rPr>
  </w:style>
  <w:style w:type="paragraph" w:customStyle="1" w:styleId="n-mucten">
    <w:name w:val="n-mucten"/>
    <w:basedOn w:val="Normal"/>
    <w:autoRedefine/>
    <w:uiPriority w:val="99"/>
    <w:rsid w:val="00C31551"/>
    <w:pPr>
      <w:spacing w:after="240"/>
      <w:ind w:firstLine="0"/>
      <w:jc w:val="center"/>
    </w:pPr>
    <w:rPr>
      <w:rFonts w:ascii=".VnArialH" w:hAnsi=".VnArialH" w:cs=".VnArialH"/>
      <w:b/>
      <w:bCs/>
      <w:color w:val="auto"/>
      <w:sz w:val="26"/>
      <w:szCs w:val="26"/>
    </w:rPr>
  </w:style>
  <w:style w:type="paragraph" w:customStyle="1" w:styleId="n-muc1">
    <w:name w:val="n-muc1"/>
    <w:basedOn w:val="Normal"/>
    <w:uiPriority w:val="99"/>
    <w:rsid w:val="00C31551"/>
    <w:pPr>
      <w:spacing w:before="240" w:after="80"/>
      <w:ind w:firstLine="0"/>
      <w:jc w:val="center"/>
    </w:pPr>
    <w:rPr>
      <w:rFonts w:ascii=".VnArial" w:hAnsi=".VnArial" w:cs=".VnArial"/>
      <w:b/>
      <w:bCs/>
      <w:i/>
      <w:iCs/>
      <w:color w:val="auto"/>
      <w:sz w:val="26"/>
      <w:szCs w:val="26"/>
    </w:rPr>
  </w:style>
  <w:style w:type="character" w:styleId="PageNumber">
    <w:name w:val="page number"/>
    <w:basedOn w:val="DefaultParagraphFont"/>
    <w:uiPriority w:val="99"/>
    <w:rsid w:val="00B73136"/>
  </w:style>
  <w:style w:type="paragraph" w:styleId="TOC1">
    <w:name w:val="toc 1"/>
    <w:basedOn w:val="Normal"/>
    <w:next w:val="Normal"/>
    <w:autoRedefine/>
    <w:semiHidden/>
    <w:locked/>
    <w:rsid w:val="009373B3"/>
    <w:pPr>
      <w:tabs>
        <w:tab w:val="right" w:leader="dot" w:pos="9737"/>
      </w:tabs>
      <w:ind w:firstLine="0"/>
    </w:pPr>
  </w:style>
  <w:style w:type="paragraph" w:styleId="TOC2">
    <w:name w:val="toc 2"/>
    <w:basedOn w:val="Normal"/>
    <w:next w:val="Normal"/>
    <w:autoRedefine/>
    <w:semiHidden/>
    <w:locked/>
    <w:rsid w:val="000D47C7"/>
    <w:pPr>
      <w:ind w:left="240"/>
    </w:pPr>
  </w:style>
  <w:style w:type="paragraph" w:styleId="TOC3">
    <w:name w:val="toc 3"/>
    <w:basedOn w:val="Normal"/>
    <w:next w:val="Normal"/>
    <w:autoRedefine/>
    <w:semiHidden/>
    <w:locked/>
    <w:rsid w:val="007040BC"/>
    <w:pPr>
      <w:ind w:left="480"/>
    </w:pPr>
  </w:style>
  <w:style w:type="character" w:customStyle="1" w:styleId="normal-h1">
    <w:name w:val="normal-h1"/>
    <w:basedOn w:val="DefaultParagraphFont"/>
    <w:rsid w:val="000954AC"/>
    <w:rPr>
      <w:rFonts w:ascii="Times New Roman" w:hAnsi="Times New Roman" w:cs="Times New Roman" w:hint="default"/>
      <w:color w:val="0000FF"/>
      <w:sz w:val="24"/>
      <w:szCs w:val="24"/>
    </w:rPr>
  </w:style>
  <w:style w:type="paragraph" w:customStyle="1" w:styleId="normal-p">
    <w:name w:val="normal-p"/>
    <w:basedOn w:val="Normal"/>
    <w:rsid w:val="000954AC"/>
    <w:pPr>
      <w:spacing w:after="0"/>
      <w:ind w:firstLine="0"/>
    </w:pPr>
    <w:rPr>
      <w:rFonts w:eastAsia="Arial Unicode MS"/>
      <w:color w:val="auto"/>
      <w:sz w:val="20"/>
      <w:szCs w:val="20"/>
    </w:rPr>
  </w:style>
  <w:style w:type="paragraph" w:customStyle="1" w:styleId="CharCharCharCharChar">
    <w:name w:val="Char Char Char Char Char"/>
    <w:basedOn w:val="Normal"/>
    <w:rsid w:val="00867920"/>
    <w:pPr>
      <w:widowControl w:val="0"/>
      <w:spacing w:after="0"/>
      <w:ind w:firstLine="0"/>
    </w:pPr>
    <w:rPr>
      <w:rFonts w:eastAsia="SimSun"/>
      <w:color w:val="auto"/>
      <w:kern w:val="2"/>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locked="1" w:semiHidden="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1551"/>
    <w:pPr>
      <w:spacing w:after="120"/>
      <w:ind w:firstLine="567"/>
      <w:jc w:val="both"/>
    </w:pPr>
    <w:rPr>
      <w:rFonts w:ascii="Times New Roman" w:eastAsia="Times New Roman" w:hAnsi="Times New Roman"/>
      <w:color w:val="0000FF"/>
      <w:sz w:val="24"/>
      <w:szCs w:val="24"/>
    </w:rPr>
  </w:style>
  <w:style w:type="paragraph" w:styleId="Heading1">
    <w:name w:val="heading 1"/>
    <w:basedOn w:val="Normal"/>
    <w:next w:val="Normal"/>
    <w:link w:val="Heading1Char"/>
    <w:qFormat/>
    <w:locked/>
    <w:rsid w:val="009373B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0D47C7"/>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7040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3B3"/>
    <w:rPr>
      <w:rFonts w:ascii="Arial" w:hAnsi="Arial" w:cs="Arial"/>
      <w:b/>
      <w:bCs/>
      <w:color w:val="0000FF"/>
      <w:kern w:val="32"/>
      <w:sz w:val="32"/>
      <w:szCs w:val="32"/>
      <w:lang w:val="en-US" w:eastAsia="en-US" w:bidi="ar-SA"/>
    </w:rPr>
  </w:style>
  <w:style w:type="character" w:customStyle="1" w:styleId="Heading2Char">
    <w:name w:val="Heading 2 Char"/>
    <w:basedOn w:val="DefaultParagraphFont"/>
    <w:link w:val="Heading2"/>
    <w:rsid w:val="000D47C7"/>
    <w:rPr>
      <w:rFonts w:ascii="Arial" w:hAnsi="Arial" w:cs="Arial"/>
      <w:b/>
      <w:bCs/>
      <w:i/>
      <w:iCs/>
      <w:color w:val="0000FF"/>
      <w:sz w:val="28"/>
      <w:szCs w:val="28"/>
      <w:lang w:val="en-US" w:eastAsia="en-US" w:bidi="ar-SA"/>
    </w:rPr>
  </w:style>
  <w:style w:type="paragraph" w:styleId="BalloonText">
    <w:name w:val="Balloon Text"/>
    <w:basedOn w:val="Normal"/>
    <w:link w:val="BalloonTextChar"/>
    <w:uiPriority w:val="99"/>
    <w:semiHidden/>
    <w:rsid w:val="004A7F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FA2"/>
    <w:rPr>
      <w:rFonts w:ascii="Tahoma" w:hAnsi="Tahoma" w:cs="Tahoma"/>
      <w:color w:val="0000FF"/>
      <w:sz w:val="16"/>
      <w:szCs w:val="16"/>
    </w:rPr>
  </w:style>
  <w:style w:type="table" w:styleId="TableGrid">
    <w:name w:val="Table Grid"/>
    <w:basedOn w:val="TableNormal"/>
    <w:uiPriority w:val="99"/>
    <w:rsid w:val="00D362B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link w:val="GiuaChar"/>
    <w:uiPriority w:val="99"/>
    <w:rsid w:val="00C31551"/>
    <w:pPr>
      <w:ind w:firstLine="0"/>
      <w:jc w:val="center"/>
    </w:pPr>
    <w:rPr>
      <w:rFonts w:eastAsia="Calibri"/>
      <w:b/>
      <w:bCs/>
      <w:noProof/>
      <w:sz w:val="20"/>
      <w:szCs w:val="20"/>
    </w:rPr>
  </w:style>
  <w:style w:type="character" w:customStyle="1" w:styleId="GiuaChar">
    <w:name w:val="Giua Char"/>
    <w:basedOn w:val="DefaultParagraphFont"/>
    <w:link w:val="Giua"/>
    <w:uiPriority w:val="99"/>
    <w:locked/>
    <w:rsid w:val="00C31551"/>
    <w:rPr>
      <w:rFonts w:ascii="Times New Roman" w:hAnsi="Times New Roman" w:cs="Times New Roman"/>
      <w:b/>
      <w:bCs/>
      <w:color w:val="0000FF"/>
      <w:sz w:val="20"/>
      <w:szCs w:val="20"/>
    </w:rPr>
  </w:style>
  <w:style w:type="paragraph" w:customStyle="1" w:styleId="Center">
    <w:name w:val="Center"/>
    <w:basedOn w:val="Normal"/>
    <w:uiPriority w:val="99"/>
    <w:rsid w:val="00C31551"/>
    <w:pPr>
      <w:ind w:firstLine="0"/>
      <w:jc w:val="center"/>
    </w:pPr>
    <w:rPr>
      <w:b/>
      <w:bCs/>
      <w:caps/>
      <w:sz w:val="32"/>
      <w:szCs w:val="32"/>
    </w:rPr>
  </w:style>
  <w:style w:type="paragraph" w:customStyle="1" w:styleId="Tenvb">
    <w:name w:val="Tenvb"/>
    <w:basedOn w:val="Normal"/>
    <w:autoRedefine/>
    <w:uiPriority w:val="99"/>
    <w:rsid w:val="00C31551"/>
    <w:pPr>
      <w:spacing w:before="120"/>
      <w:ind w:firstLine="0"/>
      <w:jc w:val="center"/>
    </w:pPr>
    <w:rPr>
      <w:b/>
      <w:bCs/>
      <w:spacing w:val="26"/>
      <w:sz w:val="20"/>
      <w:szCs w:val="20"/>
    </w:rPr>
  </w:style>
  <w:style w:type="paragraph" w:customStyle="1" w:styleId="dieu">
    <w:name w:val="dieu"/>
    <w:basedOn w:val="Giua"/>
    <w:link w:val="dieuChar"/>
    <w:uiPriority w:val="99"/>
    <w:rsid w:val="00D362B9"/>
    <w:pPr>
      <w:ind w:firstLine="720"/>
      <w:jc w:val="left"/>
    </w:pPr>
  </w:style>
  <w:style w:type="character" w:customStyle="1" w:styleId="dieuChar">
    <w:name w:val="dieu Char"/>
    <w:basedOn w:val="GiuaChar"/>
    <w:link w:val="dieu"/>
    <w:uiPriority w:val="99"/>
    <w:locked/>
    <w:rsid w:val="00C31551"/>
    <w:rPr>
      <w:rFonts w:ascii="Times New Roman" w:hAnsi="Times New Roman" w:cs="Times New Roman"/>
      <w:b/>
      <w:bCs/>
      <w:color w:val="0000FF"/>
      <w:sz w:val="20"/>
      <w:szCs w:val="20"/>
    </w:rPr>
  </w:style>
  <w:style w:type="paragraph" w:styleId="FootnoteText">
    <w:name w:val="footnote text"/>
    <w:basedOn w:val="Normal"/>
    <w:link w:val="FootnoteTextChar"/>
    <w:uiPriority w:val="99"/>
    <w:semiHidden/>
    <w:rsid w:val="00C31551"/>
    <w:rPr>
      <w:sz w:val="20"/>
      <w:szCs w:val="20"/>
    </w:rPr>
  </w:style>
  <w:style w:type="character" w:customStyle="1" w:styleId="FootnoteTextChar">
    <w:name w:val="Footnote Text Char"/>
    <w:basedOn w:val="DefaultParagraphFont"/>
    <w:link w:val="FootnoteText"/>
    <w:uiPriority w:val="99"/>
    <w:locked/>
    <w:rsid w:val="008A6BED"/>
    <w:rPr>
      <w:rFonts w:eastAsia="Times New Roman"/>
      <w:color w:val="0000FF"/>
      <w:lang w:val="en-US" w:eastAsia="en-US"/>
    </w:rPr>
  </w:style>
  <w:style w:type="character" w:styleId="FootnoteReference">
    <w:name w:val="footnote reference"/>
    <w:basedOn w:val="DefaultParagraphFont"/>
    <w:uiPriority w:val="99"/>
    <w:semiHidden/>
    <w:rsid w:val="008A6BED"/>
    <w:rPr>
      <w:vertAlign w:val="superscript"/>
    </w:rPr>
  </w:style>
  <w:style w:type="paragraph" w:styleId="ListParagraph">
    <w:name w:val="List Paragraph"/>
    <w:basedOn w:val="Normal"/>
    <w:uiPriority w:val="99"/>
    <w:qFormat/>
    <w:rsid w:val="00A17280"/>
    <w:pPr>
      <w:ind w:left="720"/>
    </w:pPr>
  </w:style>
  <w:style w:type="paragraph" w:styleId="Header">
    <w:name w:val="header"/>
    <w:basedOn w:val="Normal"/>
    <w:link w:val="HeaderChar"/>
    <w:uiPriority w:val="99"/>
    <w:rsid w:val="00C31551"/>
    <w:pPr>
      <w:tabs>
        <w:tab w:val="center" w:pos="4680"/>
        <w:tab w:val="right" w:pos="9360"/>
      </w:tabs>
      <w:spacing w:after="0"/>
    </w:pPr>
  </w:style>
  <w:style w:type="character" w:customStyle="1" w:styleId="HeaderChar">
    <w:name w:val="Header Char"/>
    <w:basedOn w:val="DefaultParagraphFont"/>
    <w:link w:val="Header"/>
    <w:uiPriority w:val="99"/>
    <w:locked/>
    <w:rsid w:val="00F62B23"/>
    <w:rPr>
      <w:rFonts w:eastAsia="Times New Roman"/>
      <w:color w:val="0000FF"/>
      <w:sz w:val="24"/>
      <w:szCs w:val="24"/>
      <w:lang w:val="en-US" w:eastAsia="en-US"/>
    </w:rPr>
  </w:style>
  <w:style w:type="paragraph" w:styleId="Footer">
    <w:name w:val="footer"/>
    <w:basedOn w:val="Normal"/>
    <w:link w:val="FooterChar"/>
    <w:uiPriority w:val="99"/>
    <w:rsid w:val="00C31551"/>
    <w:pPr>
      <w:tabs>
        <w:tab w:val="center" w:pos="4680"/>
        <w:tab w:val="right" w:pos="9360"/>
      </w:tabs>
      <w:spacing w:after="0"/>
    </w:pPr>
  </w:style>
  <w:style w:type="character" w:customStyle="1" w:styleId="FooterChar">
    <w:name w:val="Footer Char"/>
    <w:basedOn w:val="DefaultParagraphFont"/>
    <w:link w:val="Footer"/>
    <w:uiPriority w:val="99"/>
    <w:locked/>
    <w:rsid w:val="00F62B23"/>
    <w:rPr>
      <w:rFonts w:eastAsia="Times New Roman"/>
      <w:color w:val="0000FF"/>
      <w:sz w:val="24"/>
      <w:szCs w:val="24"/>
      <w:lang w:val="en-US" w:eastAsia="en-US"/>
    </w:rPr>
  </w:style>
  <w:style w:type="character" w:styleId="CommentReference">
    <w:name w:val="annotation reference"/>
    <w:basedOn w:val="DefaultParagraphFont"/>
    <w:uiPriority w:val="99"/>
    <w:semiHidden/>
    <w:rsid w:val="004A7FA2"/>
    <w:rPr>
      <w:sz w:val="16"/>
      <w:szCs w:val="16"/>
    </w:rPr>
  </w:style>
  <w:style w:type="paragraph" w:styleId="CommentText">
    <w:name w:val="annotation text"/>
    <w:basedOn w:val="Normal"/>
    <w:link w:val="CommentTextChar"/>
    <w:uiPriority w:val="99"/>
    <w:semiHidden/>
    <w:rsid w:val="004A7FA2"/>
    <w:rPr>
      <w:sz w:val="20"/>
      <w:szCs w:val="20"/>
    </w:rPr>
  </w:style>
  <w:style w:type="character" w:customStyle="1" w:styleId="CommentTextChar">
    <w:name w:val="Comment Text Char"/>
    <w:basedOn w:val="DefaultParagraphFont"/>
    <w:link w:val="CommentText"/>
    <w:uiPriority w:val="99"/>
    <w:semiHidden/>
    <w:locked/>
    <w:rsid w:val="004A7FA2"/>
    <w:rPr>
      <w:rFonts w:ascii="Times New Roman" w:hAnsi="Times New Roman" w:cs="Times New Roman"/>
      <w:color w:val="0000FF"/>
    </w:rPr>
  </w:style>
  <w:style w:type="paragraph" w:styleId="CommentSubject">
    <w:name w:val="annotation subject"/>
    <w:basedOn w:val="CommentText"/>
    <w:next w:val="CommentText"/>
    <w:link w:val="CommentSubjectChar"/>
    <w:uiPriority w:val="99"/>
    <w:semiHidden/>
    <w:rsid w:val="004A7FA2"/>
    <w:rPr>
      <w:b/>
      <w:bCs/>
    </w:rPr>
  </w:style>
  <w:style w:type="character" w:customStyle="1" w:styleId="CommentSubjectChar">
    <w:name w:val="Comment Subject Char"/>
    <w:basedOn w:val="CommentTextChar"/>
    <w:link w:val="CommentSubject"/>
    <w:uiPriority w:val="99"/>
    <w:semiHidden/>
    <w:locked/>
    <w:rsid w:val="004A7FA2"/>
    <w:rPr>
      <w:rFonts w:ascii="Times New Roman" w:hAnsi="Times New Roman" w:cs="Times New Roman"/>
      <w:b/>
      <w:bCs/>
      <w:color w:val="0000FF"/>
    </w:rPr>
  </w:style>
  <w:style w:type="paragraph" w:styleId="Revision">
    <w:name w:val="Revision"/>
    <w:hidden/>
    <w:uiPriority w:val="99"/>
    <w:semiHidden/>
    <w:rsid w:val="00431027"/>
    <w:rPr>
      <w:rFonts w:ascii="Times New Roman" w:eastAsia="Times New Roman" w:hAnsi="Times New Roman"/>
      <w:color w:val="0000FF"/>
      <w:sz w:val="24"/>
      <w:szCs w:val="24"/>
    </w:rPr>
  </w:style>
  <w:style w:type="paragraph" w:styleId="NormalWeb">
    <w:name w:val="Normal (Web)"/>
    <w:basedOn w:val="Normal"/>
    <w:uiPriority w:val="99"/>
    <w:rsid w:val="00E60B7D"/>
    <w:pPr>
      <w:spacing w:before="100" w:beforeAutospacing="1" w:after="100" w:afterAutospacing="1"/>
      <w:ind w:firstLine="0"/>
      <w:jc w:val="left"/>
    </w:pPr>
    <w:rPr>
      <w:color w:val="auto"/>
    </w:rPr>
  </w:style>
  <w:style w:type="paragraph" w:styleId="BodyText">
    <w:name w:val="Body Text"/>
    <w:basedOn w:val="Normal"/>
    <w:link w:val="BodyTextChar"/>
    <w:uiPriority w:val="99"/>
    <w:rsid w:val="00AE3E7D"/>
    <w:pPr>
      <w:spacing w:before="100" w:beforeAutospacing="1" w:after="100" w:afterAutospacing="1"/>
      <w:ind w:firstLine="0"/>
      <w:jc w:val="left"/>
    </w:pPr>
    <w:rPr>
      <w:color w:val="auto"/>
    </w:rPr>
  </w:style>
  <w:style w:type="character" w:customStyle="1" w:styleId="BodyTextChar">
    <w:name w:val="Body Text Char"/>
    <w:basedOn w:val="DefaultParagraphFont"/>
    <w:link w:val="BodyText"/>
    <w:uiPriority w:val="99"/>
    <w:locked/>
    <w:rsid w:val="00AE3E7D"/>
    <w:rPr>
      <w:rFonts w:ascii="Times New Roman" w:hAnsi="Times New Roman" w:cs="Times New Roman"/>
      <w:sz w:val="24"/>
      <w:szCs w:val="24"/>
    </w:rPr>
  </w:style>
  <w:style w:type="paragraph" w:customStyle="1" w:styleId="BIEUTUONG">
    <w:name w:val="BIEU TUONG"/>
    <w:basedOn w:val="Normal"/>
    <w:uiPriority w:val="99"/>
    <w:rsid w:val="00C31551"/>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customStyle="1" w:styleId="giua0">
    <w:name w:val="giua"/>
    <w:basedOn w:val="Normal"/>
    <w:uiPriority w:val="99"/>
    <w:rsid w:val="00C31551"/>
    <w:pPr>
      <w:spacing w:before="240"/>
      <w:ind w:firstLine="0"/>
      <w:jc w:val="center"/>
    </w:pPr>
    <w:rPr>
      <w:sz w:val="20"/>
      <w:szCs w:val="20"/>
    </w:rPr>
  </w:style>
  <w:style w:type="paragraph" w:customStyle="1" w:styleId="Loai">
    <w:name w:val="Loai"/>
    <w:basedOn w:val="Giua"/>
    <w:autoRedefine/>
    <w:uiPriority w:val="99"/>
    <w:rsid w:val="00853A07"/>
    <w:pPr>
      <w:spacing w:before="240"/>
    </w:pPr>
    <w:rPr>
      <w:spacing w:val="26"/>
      <w:sz w:val="32"/>
      <w:szCs w:val="32"/>
    </w:rPr>
  </w:style>
  <w:style w:type="paragraph" w:customStyle="1" w:styleId="n-dieuChar">
    <w:name w:val="n-dieu Char"/>
    <w:basedOn w:val="Normal"/>
    <w:link w:val="n-dieuCharChar"/>
    <w:uiPriority w:val="99"/>
    <w:rsid w:val="00C31551"/>
    <w:pPr>
      <w:overflowPunct w:val="0"/>
      <w:autoSpaceDE w:val="0"/>
      <w:autoSpaceDN w:val="0"/>
      <w:adjustRightInd w:val="0"/>
      <w:spacing w:before="180"/>
      <w:ind w:left="1730" w:hanging="1021"/>
      <w:textAlignment w:val="baseline"/>
    </w:pPr>
    <w:rPr>
      <w:rFonts w:ascii=".VnTime" w:eastAsia="Calibri" w:hAnsi=".VnTime" w:cs=".VnTime"/>
      <w:b/>
      <w:bCs/>
      <w:noProof/>
      <w:sz w:val="20"/>
      <w:szCs w:val="20"/>
    </w:rPr>
  </w:style>
  <w:style w:type="character" w:customStyle="1" w:styleId="n-dieuCharChar">
    <w:name w:val="n-dieu Char Char"/>
    <w:basedOn w:val="DefaultParagraphFont"/>
    <w:link w:val="n-dieuChar"/>
    <w:uiPriority w:val="99"/>
    <w:locked/>
    <w:rsid w:val="00C31551"/>
    <w:rPr>
      <w:rFonts w:ascii=".VnTime" w:hAnsi=".VnTime" w:cs=".VnTime"/>
      <w:b/>
      <w:bCs/>
      <w:color w:val="0000FF"/>
      <w:sz w:val="20"/>
      <w:szCs w:val="20"/>
    </w:rPr>
  </w:style>
  <w:style w:type="paragraph" w:customStyle="1" w:styleId="n-chuong1">
    <w:name w:val="n-chuong1"/>
    <w:basedOn w:val="Normal"/>
    <w:uiPriority w:val="99"/>
    <w:rsid w:val="00C31551"/>
    <w:pPr>
      <w:spacing w:before="300" w:after="80"/>
      <w:ind w:firstLine="0"/>
      <w:jc w:val="center"/>
    </w:pPr>
    <w:rPr>
      <w:rFonts w:ascii=".VnTime" w:hAnsi=".VnTime" w:cs=".VnTime"/>
      <w:b/>
      <w:bCs/>
      <w:i/>
      <w:iCs/>
      <w:color w:val="auto"/>
      <w:sz w:val="28"/>
      <w:szCs w:val="28"/>
    </w:rPr>
  </w:style>
  <w:style w:type="paragraph" w:customStyle="1" w:styleId="n-chuongten">
    <w:name w:val="n-chuongten"/>
    <w:basedOn w:val="Normal"/>
    <w:autoRedefine/>
    <w:uiPriority w:val="99"/>
    <w:rsid w:val="00C31551"/>
    <w:pPr>
      <w:spacing w:after="240"/>
      <w:ind w:firstLine="0"/>
      <w:jc w:val="center"/>
    </w:pPr>
    <w:rPr>
      <w:rFonts w:ascii=".VnTimeH" w:hAnsi=".VnTimeH" w:cs=".VnTimeH"/>
      <w:b/>
      <w:bCs/>
      <w:color w:val="auto"/>
      <w:sz w:val="28"/>
      <w:szCs w:val="28"/>
    </w:rPr>
  </w:style>
  <w:style w:type="paragraph" w:customStyle="1" w:styleId="ndieund">
    <w:name w:val="ndieund"/>
    <w:basedOn w:val="Normal"/>
    <w:uiPriority w:val="99"/>
    <w:rsid w:val="00C31551"/>
    <w:pPr>
      <w:ind w:firstLine="720"/>
    </w:pPr>
    <w:rPr>
      <w:rFonts w:ascii=".VnTime" w:hAnsi=".VnTime" w:cs=".VnTime"/>
      <w:color w:val="auto"/>
      <w:sz w:val="28"/>
      <w:szCs w:val="28"/>
    </w:rPr>
  </w:style>
  <w:style w:type="paragraph" w:customStyle="1" w:styleId="n-mucten">
    <w:name w:val="n-mucten"/>
    <w:basedOn w:val="Normal"/>
    <w:autoRedefine/>
    <w:uiPriority w:val="99"/>
    <w:rsid w:val="00C31551"/>
    <w:pPr>
      <w:spacing w:after="240"/>
      <w:ind w:firstLine="0"/>
      <w:jc w:val="center"/>
    </w:pPr>
    <w:rPr>
      <w:rFonts w:ascii=".VnArialH" w:hAnsi=".VnArialH" w:cs=".VnArialH"/>
      <w:b/>
      <w:bCs/>
      <w:color w:val="auto"/>
      <w:sz w:val="26"/>
      <w:szCs w:val="26"/>
    </w:rPr>
  </w:style>
  <w:style w:type="paragraph" w:customStyle="1" w:styleId="n-muc1">
    <w:name w:val="n-muc1"/>
    <w:basedOn w:val="Normal"/>
    <w:uiPriority w:val="99"/>
    <w:rsid w:val="00C31551"/>
    <w:pPr>
      <w:spacing w:before="240" w:after="80"/>
      <w:ind w:firstLine="0"/>
      <w:jc w:val="center"/>
    </w:pPr>
    <w:rPr>
      <w:rFonts w:ascii=".VnArial" w:hAnsi=".VnArial" w:cs=".VnArial"/>
      <w:b/>
      <w:bCs/>
      <w:i/>
      <w:iCs/>
      <w:color w:val="auto"/>
      <w:sz w:val="26"/>
      <w:szCs w:val="26"/>
    </w:rPr>
  </w:style>
  <w:style w:type="character" w:styleId="PageNumber">
    <w:name w:val="page number"/>
    <w:basedOn w:val="DefaultParagraphFont"/>
    <w:uiPriority w:val="99"/>
    <w:rsid w:val="00B73136"/>
  </w:style>
  <w:style w:type="paragraph" w:styleId="TOC1">
    <w:name w:val="toc 1"/>
    <w:basedOn w:val="Normal"/>
    <w:next w:val="Normal"/>
    <w:autoRedefine/>
    <w:semiHidden/>
    <w:locked/>
    <w:rsid w:val="009373B3"/>
    <w:pPr>
      <w:tabs>
        <w:tab w:val="right" w:leader="dot" w:pos="9737"/>
      </w:tabs>
      <w:ind w:firstLine="0"/>
    </w:pPr>
  </w:style>
  <w:style w:type="paragraph" w:styleId="TOC2">
    <w:name w:val="toc 2"/>
    <w:basedOn w:val="Normal"/>
    <w:next w:val="Normal"/>
    <w:autoRedefine/>
    <w:semiHidden/>
    <w:locked/>
    <w:rsid w:val="000D47C7"/>
    <w:pPr>
      <w:ind w:left="240"/>
    </w:pPr>
  </w:style>
  <w:style w:type="paragraph" w:styleId="TOC3">
    <w:name w:val="toc 3"/>
    <w:basedOn w:val="Normal"/>
    <w:next w:val="Normal"/>
    <w:autoRedefine/>
    <w:semiHidden/>
    <w:locked/>
    <w:rsid w:val="007040BC"/>
    <w:pPr>
      <w:ind w:left="480"/>
    </w:pPr>
  </w:style>
  <w:style w:type="character" w:customStyle="1" w:styleId="normal-h1">
    <w:name w:val="normal-h1"/>
    <w:basedOn w:val="DefaultParagraphFont"/>
    <w:rsid w:val="000954AC"/>
    <w:rPr>
      <w:rFonts w:ascii="Times New Roman" w:hAnsi="Times New Roman" w:cs="Times New Roman" w:hint="default"/>
      <w:color w:val="0000FF"/>
      <w:sz w:val="24"/>
      <w:szCs w:val="24"/>
    </w:rPr>
  </w:style>
  <w:style w:type="paragraph" w:customStyle="1" w:styleId="normal-p">
    <w:name w:val="normal-p"/>
    <w:basedOn w:val="Normal"/>
    <w:rsid w:val="000954AC"/>
    <w:pPr>
      <w:spacing w:after="0"/>
      <w:ind w:firstLine="0"/>
    </w:pPr>
    <w:rPr>
      <w:rFonts w:eastAsia="Arial Unicode MS"/>
      <w:color w:val="auto"/>
      <w:sz w:val="20"/>
      <w:szCs w:val="20"/>
    </w:rPr>
  </w:style>
  <w:style w:type="paragraph" w:customStyle="1" w:styleId="CharCharCharCharChar">
    <w:name w:val="Char Char Char Char Char"/>
    <w:basedOn w:val="Normal"/>
    <w:rsid w:val="00867920"/>
    <w:pPr>
      <w:widowControl w:val="0"/>
      <w:spacing w:after="0"/>
      <w:ind w:firstLine="0"/>
    </w:pPr>
    <w:rPr>
      <w:rFonts w:eastAsia="SimSun"/>
      <w:color w:val="auto"/>
      <w:kern w:val="2"/>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555">
      <w:bodyDiv w:val="1"/>
      <w:marLeft w:val="0"/>
      <w:marRight w:val="0"/>
      <w:marTop w:val="0"/>
      <w:marBottom w:val="0"/>
      <w:divBdr>
        <w:top w:val="none" w:sz="0" w:space="0" w:color="auto"/>
        <w:left w:val="none" w:sz="0" w:space="0" w:color="auto"/>
        <w:bottom w:val="none" w:sz="0" w:space="0" w:color="auto"/>
        <w:right w:val="none" w:sz="0" w:space="0" w:color="auto"/>
      </w:divBdr>
      <w:divsChild>
        <w:div w:id="1571303224">
          <w:marLeft w:val="547"/>
          <w:marRight w:val="0"/>
          <w:marTop w:val="154"/>
          <w:marBottom w:val="0"/>
          <w:divBdr>
            <w:top w:val="none" w:sz="0" w:space="0" w:color="auto"/>
            <w:left w:val="none" w:sz="0" w:space="0" w:color="auto"/>
            <w:bottom w:val="none" w:sz="0" w:space="0" w:color="auto"/>
            <w:right w:val="none" w:sz="0" w:space="0" w:color="auto"/>
          </w:divBdr>
        </w:div>
      </w:divsChild>
    </w:div>
    <w:div w:id="681783619">
      <w:marLeft w:val="0"/>
      <w:marRight w:val="0"/>
      <w:marTop w:val="0"/>
      <w:marBottom w:val="0"/>
      <w:divBdr>
        <w:top w:val="none" w:sz="0" w:space="0" w:color="auto"/>
        <w:left w:val="none" w:sz="0" w:space="0" w:color="auto"/>
        <w:bottom w:val="none" w:sz="0" w:space="0" w:color="auto"/>
        <w:right w:val="none" w:sz="0" w:space="0" w:color="auto"/>
      </w:divBdr>
      <w:divsChild>
        <w:div w:id="681783615">
          <w:marLeft w:val="1080"/>
          <w:marRight w:val="0"/>
          <w:marTop w:val="100"/>
          <w:marBottom w:val="0"/>
          <w:divBdr>
            <w:top w:val="none" w:sz="0" w:space="0" w:color="auto"/>
            <w:left w:val="none" w:sz="0" w:space="0" w:color="auto"/>
            <w:bottom w:val="none" w:sz="0" w:space="0" w:color="auto"/>
            <w:right w:val="none" w:sz="0" w:space="0" w:color="auto"/>
          </w:divBdr>
        </w:div>
        <w:div w:id="681783617">
          <w:marLeft w:val="1080"/>
          <w:marRight w:val="0"/>
          <w:marTop w:val="100"/>
          <w:marBottom w:val="0"/>
          <w:divBdr>
            <w:top w:val="none" w:sz="0" w:space="0" w:color="auto"/>
            <w:left w:val="none" w:sz="0" w:space="0" w:color="auto"/>
            <w:bottom w:val="none" w:sz="0" w:space="0" w:color="auto"/>
            <w:right w:val="none" w:sz="0" w:space="0" w:color="auto"/>
          </w:divBdr>
        </w:div>
        <w:div w:id="681783621">
          <w:marLeft w:val="1080"/>
          <w:marRight w:val="0"/>
          <w:marTop w:val="100"/>
          <w:marBottom w:val="0"/>
          <w:divBdr>
            <w:top w:val="none" w:sz="0" w:space="0" w:color="auto"/>
            <w:left w:val="none" w:sz="0" w:space="0" w:color="auto"/>
            <w:bottom w:val="none" w:sz="0" w:space="0" w:color="auto"/>
            <w:right w:val="none" w:sz="0" w:space="0" w:color="auto"/>
          </w:divBdr>
        </w:div>
        <w:div w:id="681783623">
          <w:marLeft w:val="1080"/>
          <w:marRight w:val="0"/>
          <w:marTop w:val="100"/>
          <w:marBottom w:val="0"/>
          <w:divBdr>
            <w:top w:val="none" w:sz="0" w:space="0" w:color="auto"/>
            <w:left w:val="none" w:sz="0" w:space="0" w:color="auto"/>
            <w:bottom w:val="none" w:sz="0" w:space="0" w:color="auto"/>
            <w:right w:val="none" w:sz="0" w:space="0" w:color="auto"/>
          </w:divBdr>
        </w:div>
      </w:divsChild>
    </w:div>
    <w:div w:id="681783622">
      <w:marLeft w:val="0"/>
      <w:marRight w:val="0"/>
      <w:marTop w:val="0"/>
      <w:marBottom w:val="0"/>
      <w:divBdr>
        <w:top w:val="none" w:sz="0" w:space="0" w:color="auto"/>
        <w:left w:val="none" w:sz="0" w:space="0" w:color="auto"/>
        <w:bottom w:val="none" w:sz="0" w:space="0" w:color="auto"/>
        <w:right w:val="none" w:sz="0" w:space="0" w:color="auto"/>
      </w:divBdr>
      <w:divsChild>
        <w:div w:id="681783616">
          <w:marLeft w:val="1800"/>
          <w:marRight w:val="0"/>
          <w:marTop w:val="100"/>
          <w:marBottom w:val="0"/>
          <w:divBdr>
            <w:top w:val="none" w:sz="0" w:space="0" w:color="auto"/>
            <w:left w:val="none" w:sz="0" w:space="0" w:color="auto"/>
            <w:bottom w:val="none" w:sz="0" w:space="0" w:color="auto"/>
            <w:right w:val="none" w:sz="0" w:space="0" w:color="auto"/>
          </w:divBdr>
        </w:div>
        <w:div w:id="681783618">
          <w:marLeft w:val="1800"/>
          <w:marRight w:val="0"/>
          <w:marTop w:val="100"/>
          <w:marBottom w:val="0"/>
          <w:divBdr>
            <w:top w:val="none" w:sz="0" w:space="0" w:color="auto"/>
            <w:left w:val="none" w:sz="0" w:space="0" w:color="auto"/>
            <w:bottom w:val="none" w:sz="0" w:space="0" w:color="auto"/>
            <w:right w:val="none" w:sz="0" w:space="0" w:color="auto"/>
          </w:divBdr>
        </w:div>
        <w:div w:id="681783620">
          <w:marLeft w:val="1080"/>
          <w:marRight w:val="0"/>
          <w:marTop w:val="100"/>
          <w:marBottom w:val="0"/>
          <w:divBdr>
            <w:top w:val="none" w:sz="0" w:space="0" w:color="auto"/>
            <w:left w:val="none" w:sz="0" w:space="0" w:color="auto"/>
            <w:bottom w:val="none" w:sz="0" w:space="0" w:color="auto"/>
            <w:right w:val="none" w:sz="0" w:space="0" w:color="auto"/>
          </w:divBdr>
        </w:div>
        <w:div w:id="681783624">
          <w:marLeft w:val="1800"/>
          <w:marRight w:val="0"/>
          <w:marTop w:val="100"/>
          <w:marBottom w:val="0"/>
          <w:divBdr>
            <w:top w:val="none" w:sz="0" w:space="0" w:color="auto"/>
            <w:left w:val="none" w:sz="0" w:space="0" w:color="auto"/>
            <w:bottom w:val="none" w:sz="0" w:space="0" w:color="auto"/>
            <w:right w:val="none" w:sz="0" w:space="0" w:color="auto"/>
          </w:divBdr>
        </w:div>
        <w:div w:id="681783625">
          <w:marLeft w:val="1800"/>
          <w:marRight w:val="0"/>
          <w:marTop w:val="100"/>
          <w:marBottom w:val="0"/>
          <w:divBdr>
            <w:top w:val="none" w:sz="0" w:space="0" w:color="auto"/>
            <w:left w:val="none" w:sz="0" w:space="0" w:color="auto"/>
            <w:bottom w:val="none" w:sz="0" w:space="0" w:color="auto"/>
            <w:right w:val="none" w:sz="0" w:space="0" w:color="auto"/>
          </w:divBdr>
        </w:div>
        <w:div w:id="681783626">
          <w:marLeft w:val="1800"/>
          <w:marRight w:val="0"/>
          <w:marTop w:val="100"/>
          <w:marBottom w:val="0"/>
          <w:divBdr>
            <w:top w:val="none" w:sz="0" w:space="0" w:color="auto"/>
            <w:left w:val="none" w:sz="0" w:space="0" w:color="auto"/>
            <w:bottom w:val="none" w:sz="0" w:space="0" w:color="auto"/>
            <w:right w:val="none" w:sz="0" w:space="0" w:color="auto"/>
          </w:divBdr>
        </w:div>
      </w:divsChild>
    </w:div>
    <w:div w:id="9064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49156</Words>
  <Characters>280194</Characters>
  <Application>Microsoft Office Word</Application>
  <DocSecurity>0</DocSecurity>
  <Lines>2334</Lines>
  <Paragraphs>657</Paragraphs>
  <ScaleCrop>false</ScaleCrop>
  <HeadingPairs>
    <vt:vector size="2" baseType="variant">
      <vt:variant>
        <vt:lpstr>Title</vt:lpstr>
      </vt:variant>
      <vt:variant>
        <vt:i4>1</vt:i4>
      </vt:variant>
    </vt:vector>
  </HeadingPairs>
  <TitlesOfParts>
    <vt:vector size="1" baseType="lpstr">
      <vt:lpstr>LUẬT</vt:lpstr>
    </vt:vector>
  </TitlesOfParts>
  <Company>Hewlett-Packard Company</Company>
  <LinksUpToDate>false</LinksUpToDate>
  <CharactersWithSpaces>328693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dc:title>
  <dc:creator>thuydung</dc:creator>
  <cp:lastModifiedBy>AutoBVT</cp:lastModifiedBy>
  <cp:revision>2</cp:revision>
  <cp:lastPrinted>2014-09-18T10:04:00Z</cp:lastPrinted>
  <dcterms:created xsi:type="dcterms:W3CDTF">2014-09-22T13:12:00Z</dcterms:created>
  <dcterms:modified xsi:type="dcterms:W3CDTF">2014-09-22T13:12:00Z</dcterms:modified>
</cp:coreProperties>
</file>